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EFEBF" w14:textId="7A4A0D3A" w:rsidR="004E4902" w:rsidRPr="000B6017" w:rsidRDefault="00EB6E13" w:rsidP="001057FF">
      <w:pPr>
        <w:jc w:val="center"/>
        <w:rPr>
          <w:rFonts w:ascii="华文中宋" w:eastAsia="华文中宋" w:hAnsi="华文中宋"/>
          <w:b/>
          <w:bCs/>
          <w:sz w:val="36"/>
        </w:rPr>
      </w:pPr>
      <w:r w:rsidRPr="003200E1">
        <w:rPr>
          <w:rFonts w:ascii="华文中宋" w:eastAsia="华文中宋" w:hAnsi="华文中宋" w:hint="eastAsia"/>
          <w:b/>
          <w:bCs/>
          <w:sz w:val="52"/>
        </w:rPr>
        <w:t>《</w:t>
      </w:r>
      <w:r w:rsidR="002A2D83">
        <w:rPr>
          <w:rFonts w:ascii="华文中宋" w:eastAsia="华文中宋" w:hAnsi="华文中宋" w:hint="eastAsia"/>
          <w:b/>
          <w:bCs/>
          <w:sz w:val="44"/>
        </w:rPr>
        <w:t>韩企攻略</w:t>
      </w:r>
      <w:r w:rsidRPr="003200E1">
        <w:rPr>
          <w:rFonts w:ascii="华文中宋" w:eastAsia="华文中宋" w:hAnsi="华文中宋" w:hint="eastAsia"/>
          <w:b/>
          <w:bCs/>
          <w:sz w:val="52"/>
        </w:rPr>
        <w:t>》</w:t>
      </w:r>
      <w:r w:rsidR="003200E1">
        <w:rPr>
          <w:rFonts w:ascii="华文中宋" w:eastAsia="华文中宋" w:hAnsi="华文中宋" w:hint="eastAsia"/>
          <w:b/>
          <w:bCs/>
          <w:sz w:val="36"/>
        </w:rPr>
        <w:t>——</w:t>
      </w:r>
      <w:r w:rsidR="00AE269B">
        <w:rPr>
          <w:rFonts w:ascii="华文中宋" w:eastAsia="华文中宋" w:hAnsi="华文中宋" w:hint="eastAsia"/>
          <w:b/>
          <w:bCs/>
          <w:sz w:val="36"/>
        </w:rPr>
        <w:t>许强</w:t>
      </w:r>
    </w:p>
    <w:p w14:paraId="43BFAE5E" w14:textId="77777777" w:rsidR="00840D80" w:rsidRPr="000B6017" w:rsidRDefault="00840D80" w:rsidP="00840D80">
      <w:pPr>
        <w:rPr>
          <w:rFonts w:ascii="华文中宋" w:eastAsia="华文中宋" w:hAnsi="华文中宋"/>
          <w:sz w:val="24"/>
          <w:szCs w:val="24"/>
        </w:rPr>
      </w:pPr>
    </w:p>
    <w:p w14:paraId="2B9122D8" w14:textId="6E279311" w:rsidR="00993C92" w:rsidRPr="00B93672" w:rsidRDefault="00B93672" w:rsidP="00B93672">
      <w:pPr>
        <w:ind w:firstLineChars="200" w:firstLine="420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 w:hint="eastAsia"/>
          <w:szCs w:val="21"/>
        </w:rPr>
        <w:t>本</w:t>
      </w:r>
      <w:r w:rsidR="008354B1" w:rsidRPr="000B6017">
        <w:rPr>
          <w:rFonts w:ascii="华文中宋" w:eastAsia="华文中宋" w:hAnsi="华文中宋" w:hint="eastAsia"/>
          <w:szCs w:val="21"/>
        </w:rPr>
        <w:t>课程是</w:t>
      </w:r>
      <w:r w:rsidR="006D0610" w:rsidRPr="000B6017">
        <w:rPr>
          <w:rFonts w:ascii="华文中宋" w:eastAsia="华文中宋" w:hAnsi="华文中宋" w:hint="eastAsia"/>
          <w:szCs w:val="21"/>
        </w:rPr>
        <w:t>以打造</w:t>
      </w:r>
      <w:r w:rsidR="002A2D83">
        <w:rPr>
          <w:rFonts w:ascii="华文中宋" w:eastAsia="华文中宋" w:hAnsi="华文中宋" w:hint="eastAsia"/>
          <w:szCs w:val="21"/>
        </w:rPr>
        <w:t>个人</w:t>
      </w:r>
      <w:r w:rsidR="006D0610" w:rsidRPr="000B6017">
        <w:rPr>
          <w:rFonts w:ascii="华文中宋" w:eastAsia="华文中宋" w:hAnsi="华文中宋" w:hint="eastAsia"/>
          <w:szCs w:val="21"/>
        </w:rPr>
        <w:t>核心竞争力为目标</w:t>
      </w:r>
      <w:r w:rsidR="002A2D83">
        <w:rPr>
          <w:rFonts w:ascii="华文中宋" w:eastAsia="华文中宋" w:hAnsi="华文中宋" w:hint="eastAsia"/>
          <w:szCs w:val="21"/>
        </w:rPr>
        <w:t>，韩企和国内企业有文化的差异，有职场规则的不同，我们</w:t>
      </w:r>
      <w:r w:rsidR="002A2D83" w:rsidRPr="002A2D83">
        <w:rPr>
          <w:rFonts w:ascii="华文中宋" w:eastAsia="华文中宋" w:hAnsi="华文中宋" w:hint="eastAsia"/>
          <w:szCs w:val="21"/>
        </w:rPr>
        <w:t>重雄心壮志，</w:t>
      </w:r>
      <w:r w:rsidR="002A2D83">
        <w:rPr>
          <w:rFonts w:ascii="华文中宋" w:eastAsia="华文中宋" w:hAnsi="华文中宋" w:hint="eastAsia"/>
          <w:szCs w:val="21"/>
        </w:rPr>
        <w:t>韩企</w:t>
      </w:r>
      <w:r w:rsidR="002A2D83" w:rsidRPr="002A2D83">
        <w:rPr>
          <w:rFonts w:ascii="华文中宋" w:eastAsia="华文中宋" w:hAnsi="华文中宋" w:hint="eastAsia"/>
          <w:szCs w:val="21"/>
        </w:rPr>
        <w:t>职场</w:t>
      </w:r>
      <w:r w:rsidR="002A2D83">
        <w:rPr>
          <w:rFonts w:ascii="华文中宋" w:eastAsia="华文中宋" w:hAnsi="华文中宋" w:hint="eastAsia"/>
          <w:szCs w:val="21"/>
        </w:rPr>
        <w:t>中</w:t>
      </w:r>
      <w:r w:rsidR="002A2D83" w:rsidRPr="002A2D83">
        <w:rPr>
          <w:rFonts w:ascii="华文中宋" w:eastAsia="华文中宋" w:hAnsi="华文中宋" w:hint="eastAsia"/>
          <w:szCs w:val="21"/>
        </w:rPr>
        <w:t>需要智慧和技巧，但是不需要厚黑学的谋略。</w:t>
      </w:r>
      <w:proofErr w:type="gramStart"/>
      <w:r w:rsidR="002A2D83" w:rsidRPr="002A2D83">
        <w:rPr>
          <w:rFonts w:ascii="华文中宋" w:eastAsia="华文中宋" w:hAnsi="华文中宋" w:hint="eastAsia"/>
          <w:szCs w:val="21"/>
        </w:rPr>
        <w:t>职场也是</w:t>
      </w:r>
      <w:proofErr w:type="gramEnd"/>
      <w:r w:rsidR="002A2D83" w:rsidRPr="002A2D83">
        <w:rPr>
          <w:rFonts w:ascii="华文中宋" w:eastAsia="华文中宋" w:hAnsi="华文中宋" w:hint="eastAsia"/>
          <w:szCs w:val="21"/>
        </w:rPr>
        <w:t>简单，真诚待人、踏实肯干，机会终究会眷顾你。初入</w:t>
      </w:r>
      <w:proofErr w:type="gramStart"/>
      <w:r w:rsidR="002A2D83">
        <w:rPr>
          <w:rFonts w:ascii="华文中宋" w:eastAsia="华文中宋" w:hAnsi="华文中宋" w:hint="eastAsia"/>
          <w:szCs w:val="21"/>
        </w:rPr>
        <w:t>韩企</w:t>
      </w:r>
      <w:r w:rsidR="002A2D83" w:rsidRPr="002A2D83">
        <w:rPr>
          <w:rFonts w:ascii="华文中宋" w:eastAsia="华文中宋" w:hAnsi="华文中宋" w:hint="eastAsia"/>
          <w:szCs w:val="21"/>
        </w:rPr>
        <w:t>职场感觉</w:t>
      </w:r>
      <w:proofErr w:type="gramEnd"/>
      <w:r w:rsidR="002A2D83" w:rsidRPr="002A2D83">
        <w:rPr>
          <w:rFonts w:ascii="华文中宋" w:eastAsia="华文中宋" w:hAnsi="华文中宋" w:hint="eastAsia"/>
          <w:szCs w:val="21"/>
        </w:rPr>
        <w:t>“像雾，像雨，又像风”，一个身上憋足了劲却不知往何处。</w:t>
      </w:r>
      <w:r w:rsidR="002A2D83">
        <w:rPr>
          <w:rFonts w:ascii="华文中宋" w:eastAsia="华文中宋" w:hAnsi="华文中宋" w:hint="eastAsia"/>
          <w:szCs w:val="21"/>
        </w:rPr>
        <w:t>需要</w:t>
      </w:r>
      <w:r w:rsidR="002A2D83" w:rsidRPr="002A2D83">
        <w:rPr>
          <w:rFonts w:ascii="华文中宋" w:eastAsia="华文中宋" w:hAnsi="华文中宋" w:hint="eastAsia"/>
          <w:szCs w:val="21"/>
        </w:rPr>
        <w:t>以积极乐观的心态面对未来，最终沉舟侧畔千帆过，病树前头万木春。</w:t>
      </w:r>
    </w:p>
    <w:p w14:paraId="79F27203" w14:textId="77777777" w:rsidR="00D139CB" w:rsidRPr="000B6017" w:rsidRDefault="00C82F76" w:rsidP="00840D80">
      <w:pPr>
        <w:rPr>
          <w:rFonts w:ascii="华文中宋" w:eastAsia="华文中宋" w:hAnsi="华文中宋"/>
          <w:color w:val="000000"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授课长度</w:t>
      </w:r>
      <w:r w:rsidR="00C744B7">
        <w:rPr>
          <w:rFonts w:ascii="华文中宋" w:eastAsia="华文中宋" w:hAnsi="华文中宋" w:hint="eastAsia"/>
          <w:b/>
          <w:sz w:val="24"/>
          <w:szCs w:val="24"/>
        </w:rPr>
        <w:t>：</w:t>
      </w:r>
      <w:r w:rsidR="00B864B1">
        <w:rPr>
          <w:rFonts w:ascii="华文中宋" w:eastAsia="华文中宋" w:hAnsi="华文中宋" w:hint="eastAsia"/>
          <w:color w:val="000000"/>
          <w:szCs w:val="24"/>
        </w:rPr>
        <w:t>1</w:t>
      </w:r>
      <w:r w:rsidR="00C744B7">
        <w:rPr>
          <w:rFonts w:ascii="华文中宋" w:eastAsia="华文中宋" w:hAnsi="华文中宋" w:hint="eastAsia"/>
          <w:color w:val="000000"/>
          <w:szCs w:val="24"/>
        </w:rPr>
        <w:t>天</w:t>
      </w:r>
    </w:p>
    <w:p w14:paraId="650CCA1C" w14:textId="77777777" w:rsidR="00C82F76" w:rsidRPr="000B6017" w:rsidRDefault="00C82F76" w:rsidP="00840D80">
      <w:pPr>
        <w:rPr>
          <w:rFonts w:ascii="华文中宋" w:eastAsia="华文中宋" w:hAnsi="华文中宋"/>
          <w:color w:val="000000"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授课方式：</w:t>
      </w:r>
      <w:r w:rsidRPr="000B6017">
        <w:rPr>
          <w:rFonts w:ascii="华文中宋" w:eastAsia="华文中宋" w:hAnsi="华文中宋" w:hint="eastAsia"/>
          <w:color w:val="000000"/>
          <w:szCs w:val="24"/>
        </w:rPr>
        <w:t>案例分析+任务挑战+小组讨论+学员分享+讲师点评+互动讲解</w:t>
      </w:r>
    </w:p>
    <w:p w14:paraId="36B2791A" w14:textId="1FA4CAB4" w:rsidR="00C82F76" w:rsidRPr="000B6017" w:rsidRDefault="00C82F76" w:rsidP="00840D80">
      <w:pPr>
        <w:rPr>
          <w:rFonts w:ascii="华文中宋" w:eastAsia="华文中宋" w:hAnsi="华文中宋"/>
          <w:color w:val="000000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适合对象：</w:t>
      </w:r>
      <w:r w:rsidR="00093D30" w:rsidRPr="00093D30">
        <w:rPr>
          <w:rFonts w:ascii="华文中宋" w:eastAsia="华文中宋" w:hAnsi="华文中宋" w:hint="eastAsia"/>
          <w:color w:val="000000"/>
          <w:szCs w:val="24"/>
        </w:rPr>
        <w:t>新进员工，</w:t>
      </w:r>
      <w:r w:rsidR="00397301" w:rsidRPr="000B6017">
        <w:rPr>
          <w:rFonts w:ascii="华文中宋" w:eastAsia="华文中宋" w:hAnsi="华文中宋" w:hint="eastAsia"/>
          <w:color w:val="000000"/>
          <w:szCs w:val="24"/>
        </w:rPr>
        <w:t>候选</w:t>
      </w:r>
      <w:r w:rsidRPr="000B6017">
        <w:rPr>
          <w:rFonts w:ascii="华文中宋" w:eastAsia="华文中宋" w:hAnsi="华文中宋" w:hint="eastAsia"/>
          <w:color w:val="000000"/>
          <w:szCs w:val="24"/>
        </w:rPr>
        <w:t>管理者、新任管理者</w:t>
      </w:r>
    </w:p>
    <w:p w14:paraId="77DCA79E" w14:textId="77777777" w:rsidR="00C82F76" w:rsidRPr="000B6017" w:rsidRDefault="00C82F76" w:rsidP="00840D80">
      <w:pPr>
        <w:rPr>
          <w:rFonts w:ascii="华文中宋" w:eastAsia="华文中宋" w:hAnsi="华文中宋"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参加人数：</w:t>
      </w:r>
      <w:r w:rsidR="007B459D" w:rsidRPr="000B6017">
        <w:rPr>
          <w:rFonts w:ascii="华文中宋" w:eastAsia="华文中宋" w:hAnsi="华文中宋" w:hint="eastAsia"/>
          <w:color w:val="000000"/>
          <w:szCs w:val="24"/>
        </w:rPr>
        <w:t xml:space="preserve"> </w:t>
      </w:r>
      <w:r w:rsidRPr="000B6017">
        <w:rPr>
          <w:rFonts w:ascii="华文中宋" w:eastAsia="华文中宋" w:hAnsi="华文中宋" w:hint="eastAsia"/>
          <w:color w:val="000000"/>
          <w:szCs w:val="24"/>
        </w:rPr>
        <w:t>3</w:t>
      </w:r>
      <w:r w:rsidRPr="000B6017">
        <w:rPr>
          <w:rFonts w:ascii="华文中宋" w:eastAsia="华文中宋" w:hAnsi="华文中宋"/>
          <w:color w:val="000000"/>
          <w:szCs w:val="24"/>
        </w:rPr>
        <w:t>0</w:t>
      </w:r>
      <w:r w:rsidR="0043354A">
        <w:rPr>
          <w:rFonts w:ascii="华文中宋" w:eastAsia="华文中宋" w:hAnsi="华文中宋" w:hint="eastAsia"/>
          <w:color w:val="000000"/>
          <w:szCs w:val="24"/>
        </w:rPr>
        <w:t>~5</w:t>
      </w:r>
      <w:r w:rsidR="007B459D" w:rsidRPr="000B6017">
        <w:rPr>
          <w:rFonts w:ascii="华文中宋" w:eastAsia="华文中宋" w:hAnsi="华文中宋" w:hint="eastAsia"/>
          <w:color w:val="000000"/>
          <w:szCs w:val="24"/>
        </w:rPr>
        <w:t>0</w:t>
      </w:r>
      <w:r w:rsidRPr="000B6017">
        <w:rPr>
          <w:rFonts w:ascii="华文中宋" w:eastAsia="华文中宋" w:hAnsi="华文中宋" w:hint="eastAsia"/>
          <w:color w:val="000000"/>
          <w:szCs w:val="24"/>
        </w:rPr>
        <w:t>人为宜</w:t>
      </w:r>
    </w:p>
    <w:p w14:paraId="67175C0C" w14:textId="77777777" w:rsidR="004E4902" w:rsidRPr="000B6017" w:rsidRDefault="00C82F76" w:rsidP="00840D80">
      <w:pPr>
        <w:rPr>
          <w:rFonts w:ascii="华文中宋" w:eastAsia="华文中宋" w:hAnsi="华文中宋"/>
          <w:b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培训目的：</w:t>
      </w:r>
    </w:p>
    <w:p w14:paraId="063317BF" w14:textId="0B78A42B" w:rsidR="001E1D8E" w:rsidRPr="000B6017" w:rsidRDefault="00025531" w:rsidP="001E1D8E">
      <w:pPr>
        <w:pStyle w:val="a9"/>
        <w:numPr>
          <w:ilvl w:val="0"/>
          <w:numId w:val="4"/>
        </w:numPr>
        <w:tabs>
          <w:tab w:val="left" w:pos="3360"/>
        </w:tabs>
        <w:ind w:left="567" w:firstLineChars="0" w:hanging="136"/>
        <w:outlineLvl w:val="1"/>
        <w:rPr>
          <w:rFonts w:ascii="华文中宋" w:eastAsia="华文中宋" w:hAnsi="华文中宋"/>
          <w:color w:val="000000"/>
          <w:szCs w:val="24"/>
        </w:rPr>
      </w:pPr>
      <w:r w:rsidRPr="000B6017">
        <w:rPr>
          <w:rFonts w:ascii="华文中宋" w:eastAsia="华文中宋" w:hAnsi="华文中宋" w:hint="eastAsia"/>
          <w:color w:val="000000"/>
          <w:szCs w:val="24"/>
        </w:rPr>
        <w:t>打破自我封闭的僵局，</w:t>
      </w:r>
      <w:r w:rsidR="002A2D83" w:rsidRPr="000B6017">
        <w:rPr>
          <w:rFonts w:ascii="华文中宋" w:eastAsia="华文中宋" w:hAnsi="华文中宋"/>
          <w:color w:val="000000"/>
          <w:szCs w:val="24"/>
        </w:rPr>
        <w:t xml:space="preserve"> </w:t>
      </w:r>
    </w:p>
    <w:p w14:paraId="7122B6A0" w14:textId="0384B7BE" w:rsidR="00025531" w:rsidRPr="000B6017" w:rsidRDefault="002A2D83" w:rsidP="001E1D8E">
      <w:pPr>
        <w:pStyle w:val="a9"/>
        <w:numPr>
          <w:ilvl w:val="0"/>
          <w:numId w:val="4"/>
        </w:numPr>
        <w:tabs>
          <w:tab w:val="left" w:pos="3360"/>
        </w:tabs>
        <w:ind w:left="567" w:firstLineChars="0" w:hanging="136"/>
        <w:outlineLvl w:val="1"/>
        <w:rPr>
          <w:rFonts w:ascii="华文中宋" w:eastAsia="华文中宋" w:hAnsi="华文中宋"/>
          <w:color w:val="000000"/>
          <w:szCs w:val="24"/>
        </w:rPr>
      </w:pPr>
      <w:r>
        <w:rPr>
          <w:rFonts w:ascii="华文中宋" w:eastAsia="华文中宋" w:hAnsi="华文中宋" w:hint="eastAsia"/>
          <w:color w:val="000000"/>
          <w:szCs w:val="24"/>
        </w:rPr>
        <w:t>学习了解韩企独有的文化特点</w:t>
      </w:r>
      <w:r w:rsidR="00025531" w:rsidRPr="000B6017">
        <w:rPr>
          <w:rFonts w:ascii="华文中宋" w:eastAsia="华文中宋" w:hAnsi="华文中宋" w:hint="eastAsia"/>
          <w:color w:val="000000"/>
          <w:szCs w:val="24"/>
        </w:rPr>
        <w:t>；</w:t>
      </w:r>
    </w:p>
    <w:p w14:paraId="5BC519D3" w14:textId="058EDD60" w:rsidR="00025531" w:rsidRPr="000B6017" w:rsidRDefault="002A2D83" w:rsidP="001E1D8E">
      <w:pPr>
        <w:pStyle w:val="a9"/>
        <w:numPr>
          <w:ilvl w:val="0"/>
          <w:numId w:val="4"/>
        </w:numPr>
        <w:tabs>
          <w:tab w:val="left" w:pos="3360"/>
        </w:tabs>
        <w:ind w:left="567" w:firstLineChars="0" w:hanging="136"/>
        <w:outlineLvl w:val="1"/>
        <w:rPr>
          <w:rFonts w:ascii="华文中宋" w:eastAsia="华文中宋" w:hAnsi="华文中宋"/>
          <w:color w:val="000000"/>
          <w:szCs w:val="24"/>
        </w:rPr>
      </w:pPr>
      <w:r>
        <w:rPr>
          <w:rFonts w:ascii="华文中宋" w:eastAsia="华文中宋" w:hAnsi="华文中宋" w:hint="eastAsia"/>
          <w:color w:val="000000"/>
          <w:szCs w:val="24"/>
        </w:rPr>
        <w:t>了解韩企</w:t>
      </w:r>
      <w:proofErr w:type="gramStart"/>
      <w:r>
        <w:rPr>
          <w:rFonts w:ascii="华文中宋" w:eastAsia="华文中宋" w:hAnsi="华文中宋" w:hint="eastAsia"/>
          <w:color w:val="000000"/>
          <w:szCs w:val="24"/>
        </w:rPr>
        <w:t>中职场规则</w:t>
      </w:r>
      <w:proofErr w:type="gramEnd"/>
      <w:r>
        <w:rPr>
          <w:rFonts w:ascii="华文中宋" w:eastAsia="华文中宋" w:hAnsi="华文中宋" w:hint="eastAsia"/>
          <w:color w:val="000000"/>
          <w:szCs w:val="24"/>
        </w:rPr>
        <w:t>的特点</w:t>
      </w:r>
      <w:r w:rsidR="00025531" w:rsidRPr="000B6017">
        <w:rPr>
          <w:rFonts w:ascii="华文中宋" w:eastAsia="华文中宋" w:hAnsi="华文中宋" w:hint="eastAsia"/>
          <w:color w:val="000000"/>
          <w:szCs w:val="24"/>
        </w:rPr>
        <w:t>；</w:t>
      </w:r>
    </w:p>
    <w:p w14:paraId="337C9DAD" w14:textId="1221BCF6" w:rsidR="001E1D8E" w:rsidRPr="000B6017" w:rsidRDefault="00025531" w:rsidP="001E1D8E">
      <w:pPr>
        <w:pStyle w:val="a9"/>
        <w:numPr>
          <w:ilvl w:val="0"/>
          <w:numId w:val="4"/>
        </w:numPr>
        <w:tabs>
          <w:tab w:val="left" w:pos="3360"/>
        </w:tabs>
        <w:ind w:left="567" w:firstLineChars="0" w:hanging="136"/>
        <w:outlineLvl w:val="1"/>
        <w:rPr>
          <w:rFonts w:ascii="华文中宋" w:eastAsia="华文中宋" w:hAnsi="华文中宋"/>
          <w:color w:val="000000"/>
          <w:szCs w:val="24"/>
        </w:rPr>
      </w:pPr>
      <w:r w:rsidRPr="000B6017">
        <w:rPr>
          <w:rFonts w:ascii="华文中宋" w:eastAsia="华文中宋" w:hAnsi="华文中宋" w:hint="eastAsia"/>
          <w:color w:val="000000"/>
          <w:szCs w:val="24"/>
        </w:rPr>
        <w:t>把握自己的</w:t>
      </w:r>
      <w:r w:rsidR="002A2D83">
        <w:rPr>
          <w:rFonts w:ascii="华文中宋" w:eastAsia="华文中宋" w:hAnsi="华文中宋" w:hint="eastAsia"/>
          <w:color w:val="000000"/>
          <w:szCs w:val="24"/>
        </w:rPr>
        <w:t>学习成长</w:t>
      </w:r>
      <w:r w:rsidRPr="000B6017">
        <w:rPr>
          <w:rFonts w:ascii="华文中宋" w:eastAsia="华文中宋" w:hAnsi="华文中宋" w:hint="eastAsia"/>
          <w:color w:val="000000"/>
          <w:szCs w:val="24"/>
        </w:rPr>
        <w:t>时刻，充分的发挥自己的作用；</w:t>
      </w:r>
    </w:p>
    <w:p w14:paraId="4D003D17" w14:textId="7DEFC259" w:rsidR="003200E1" w:rsidRPr="00C108D1" w:rsidRDefault="001E1D8E" w:rsidP="004E4902">
      <w:pPr>
        <w:pStyle w:val="a9"/>
        <w:numPr>
          <w:ilvl w:val="0"/>
          <w:numId w:val="4"/>
        </w:numPr>
        <w:tabs>
          <w:tab w:val="left" w:pos="3360"/>
        </w:tabs>
        <w:ind w:left="567" w:firstLineChars="0" w:hanging="136"/>
        <w:outlineLvl w:val="1"/>
        <w:rPr>
          <w:rFonts w:ascii="华文中宋" w:eastAsia="华文中宋" w:hAnsi="华文中宋" w:hint="eastAsia"/>
          <w:color w:val="000000"/>
          <w:szCs w:val="24"/>
        </w:rPr>
      </w:pPr>
      <w:r w:rsidRPr="000B6017">
        <w:rPr>
          <w:rFonts w:ascii="华文中宋" w:eastAsia="华文中宋" w:hAnsi="华文中宋" w:hint="eastAsia"/>
          <w:color w:val="000000"/>
          <w:szCs w:val="24"/>
        </w:rPr>
        <w:t>培养</w:t>
      </w:r>
      <w:r w:rsidR="00025531" w:rsidRPr="000B6017">
        <w:rPr>
          <w:rFonts w:ascii="华文中宋" w:eastAsia="华文中宋" w:hAnsi="华文中宋" w:hint="eastAsia"/>
          <w:color w:val="000000"/>
          <w:szCs w:val="24"/>
        </w:rPr>
        <w:t>在工作中</w:t>
      </w:r>
      <w:r w:rsidR="003D07E4" w:rsidRPr="000B6017">
        <w:rPr>
          <w:rFonts w:ascii="华文中宋" w:eastAsia="华文中宋" w:hAnsi="华文中宋" w:hint="eastAsia"/>
          <w:color w:val="000000"/>
          <w:szCs w:val="24"/>
        </w:rPr>
        <w:t>能充分的展示自我</w:t>
      </w:r>
      <w:r w:rsidRPr="000B6017">
        <w:rPr>
          <w:rFonts w:ascii="华文中宋" w:eastAsia="华文中宋" w:hAnsi="华文中宋" w:hint="eastAsia"/>
          <w:color w:val="000000"/>
          <w:szCs w:val="24"/>
        </w:rPr>
        <w:t>。</w:t>
      </w:r>
    </w:p>
    <w:p w14:paraId="1D34895A" w14:textId="75A82FFE" w:rsidR="003200E1" w:rsidRDefault="00093D30" w:rsidP="004E4902">
      <w:pPr>
        <w:rPr>
          <w:rFonts w:ascii="华文中宋" w:eastAsia="华文中宋" w:hAnsi="华文中宋"/>
          <w:b/>
          <w:sz w:val="24"/>
          <w:szCs w:val="24"/>
        </w:rPr>
      </w:pPr>
      <w:r w:rsidRPr="000B6017">
        <w:rPr>
          <w:rFonts w:ascii="华文中宋" w:eastAsia="华文中宋" w:hAnsi="华文中宋" w:hint="eastAsia"/>
          <w:b/>
          <w:sz w:val="24"/>
          <w:szCs w:val="24"/>
        </w:rPr>
        <w:t>课程内容：</w:t>
      </w:r>
    </w:p>
    <w:tbl>
      <w:tblPr>
        <w:tblStyle w:val="ac"/>
        <w:tblpPr w:leftFromText="180" w:rightFromText="180" w:vertAnchor="page" w:horzAnchor="margin" w:tblpY="1291"/>
        <w:tblW w:w="9537" w:type="dxa"/>
        <w:tblLook w:val="0600" w:firstRow="0" w:lastRow="0" w:firstColumn="0" w:lastColumn="0" w:noHBand="1" w:noVBand="1"/>
      </w:tblPr>
      <w:tblGrid>
        <w:gridCol w:w="1992"/>
        <w:gridCol w:w="2861"/>
        <w:gridCol w:w="3178"/>
        <w:gridCol w:w="1506"/>
      </w:tblGrid>
      <w:tr w:rsidR="007F6A04" w:rsidRPr="00093D30" w14:paraId="4D17CFF6" w14:textId="77777777" w:rsidTr="007F6A04">
        <w:trPr>
          <w:trHeight w:val="490"/>
        </w:trPr>
        <w:tc>
          <w:tcPr>
            <w:tcW w:w="1992" w:type="dxa"/>
            <w:hideMark/>
          </w:tcPr>
          <w:p w14:paraId="54547818" w14:textId="77777777" w:rsidR="007F6A04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  <w:b/>
                <w:bCs/>
              </w:rPr>
              <w:lastRenderedPageBreak/>
              <w:t>单元名称</w:t>
            </w:r>
          </w:p>
        </w:tc>
        <w:tc>
          <w:tcPr>
            <w:tcW w:w="2861" w:type="dxa"/>
            <w:hideMark/>
          </w:tcPr>
          <w:p w14:paraId="4790059D" w14:textId="77777777" w:rsidR="007F6A04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  <w:b/>
                <w:bCs/>
              </w:rPr>
              <w:t>单元目标</w:t>
            </w:r>
          </w:p>
        </w:tc>
        <w:tc>
          <w:tcPr>
            <w:tcW w:w="3178" w:type="dxa"/>
            <w:hideMark/>
          </w:tcPr>
          <w:p w14:paraId="7B342A27" w14:textId="77777777" w:rsidR="007F6A04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  <w:b/>
                <w:bCs/>
              </w:rPr>
              <w:t>单元内容</w:t>
            </w:r>
          </w:p>
        </w:tc>
        <w:tc>
          <w:tcPr>
            <w:tcW w:w="1506" w:type="dxa"/>
            <w:hideMark/>
          </w:tcPr>
          <w:p w14:paraId="1B421D5F" w14:textId="77777777" w:rsidR="007F6A04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  <w:b/>
                <w:bCs/>
              </w:rPr>
              <w:t>方法</w:t>
            </w:r>
          </w:p>
        </w:tc>
      </w:tr>
      <w:tr w:rsidR="007F6A04" w:rsidRPr="00093D30" w14:paraId="72FD3241" w14:textId="77777777" w:rsidTr="009E7FF8">
        <w:trPr>
          <w:trHeight w:val="3889"/>
        </w:trPr>
        <w:tc>
          <w:tcPr>
            <w:tcW w:w="1992" w:type="dxa"/>
            <w:tcBorders>
              <w:bottom w:val="single" w:sz="4" w:space="0" w:color="auto"/>
            </w:tcBorders>
            <w:hideMark/>
          </w:tcPr>
          <w:p w14:paraId="69B60637" w14:textId="711076AD" w:rsidR="007F6A04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在韩国企业中打拼</w:t>
            </w:r>
          </w:p>
        </w:tc>
        <w:tc>
          <w:tcPr>
            <w:tcW w:w="2861" w:type="dxa"/>
            <w:tcBorders>
              <w:bottom w:val="single" w:sz="4" w:space="0" w:color="auto"/>
            </w:tcBorders>
            <w:hideMark/>
          </w:tcPr>
          <w:p w14:paraId="07196E96" w14:textId="65A78393" w:rsidR="00093D30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/>
              </w:rPr>
              <w:t>了解韩国文化</w:t>
            </w:r>
          </w:p>
          <w:p w14:paraId="110AEED2" w14:textId="77777777" w:rsidR="007F6A04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/>
              </w:rPr>
              <w:t>理解中韩文化差异</w:t>
            </w:r>
          </w:p>
          <w:p w14:paraId="18876D48" w14:textId="215D3D71" w:rsidR="00093D30" w:rsidRPr="00093D30" w:rsidRDefault="007F6A04" w:rsidP="007F6A04">
            <w:p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/>
              </w:rPr>
              <w:t>了解韩国企业的特点</w:t>
            </w:r>
          </w:p>
        </w:tc>
        <w:tc>
          <w:tcPr>
            <w:tcW w:w="3178" w:type="dxa"/>
            <w:tcBorders>
              <w:bottom w:val="single" w:sz="4" w:space="0" w:color="auto"/>
            </w:tcBorders>
            <w:hideMark/>
          </w:tcPr>
          <w:p w14:paraId="1E781715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跨文化沟通与交流</w:t>
            </w:r>
          </w:p>
          <w:p w14:paraId="001A55C0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了解文化差异</w:t>
            </w:r>
          </w:p>
          <w:p w14:paraId="0D58676B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掌握跨文化交流的方法</w:t>
            </w:r>
          </w:p>
          <w:p w14:paraId="13841DFC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了解韩国文化</w:t>
            </w:r>
          </w:p>
          <w:p w14:paraId="4E7F118E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了解韩国人学习和工作的</w:t>
            </w:r>
          </w:p>
          <w:p w14:paraId="7BD15996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习惯以及如何去执行任务</w:t>
            </w:r>
          </w:p>
          <w:p w14:paraId="2966CA00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中韩礼仪差别</w:t>
            </w:r>
          </w:p>
          <w:p w14:paraId="67603B3D" w14:textId="77777777" w:rsidR="00093D30" w:rsidRPr="00093D30" w:rsidRDefault="007F6A04" w:rsidP="007F6A04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办公室习惯</w:t>
            </w:r>
          </w:p>
          <w:p w14:paraId="71CD79CF" w14:textId="344A420A" w:rsidR="007F6A04" w:rsidRPr="007F6A04" w:rsidRDefault="007F6A04" w:rsidP="007F6A04">
            <w:pPr>
              <w:pStyle w:val="a9"/>
              <w:numPr>
                <w:ilvl w:val="0"/>
                <w:numId w:val="11"/>
              </w:numPr>
              <w:ind w:firstLineChars="0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/>
              </w:rPr>
              <w:t>-</w:t>
            </w:r>
            <w:r w:rsidRPr="007F6A04">
              <w:rPr>
                <w:rFonts w:ascii="华文中宋" w:eastAsia="华文中宋" w:hAnsi="华文中宋" w:hint="eastAsia"/>
              </w:rPr>
              <w:t>问候</w:t>
            </w:r>
          </w:p>
          <w:p w14:paraId="72C6F48E" w14:textId="1927529F" w:rsidR="007F6A04" w:rsidRPr="007F6A04" w:rsidRDefault="007F6A04" w:rsidP="007F6A04">
            <w:pPr>
              <w:pStyle w:val="a9"/>
              <w:numPr>
                <w:ilvl w:val="0"/>
                <w:numId w:val="11"/>
              </w:numPr>
              <w:ind w:firstLineChars="0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/>
              </w:rPr>
              <w:t>-</w:t>
            </w:r>
            <w:r w:rsidRPr="007F6A04">
              <w:rPr>
                <w:rFonts w:ascii="华文中宋" w:eastAsia="华文中宋" w:hAnsi="华文中宋" w:hint="eastAsia"/>
              </w:rPr>
              <w:t>工作中的姿态</w:t>
            </w:r>
          </w:p>
          <w:p w14:paraId="06ECBAB0" w14:textId="130D0457" w:rsidR="007F6A04" w:rsidRPr="009E7FF8" w:rsidRDefault="007F6A04" w:rsidP="009E7FF8">
            <w:pPr>
              <w:numPr>
                <w:ilvl w:val="0"/>
                <w:numId w:val="11"/>
              </w:numPr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工作姿态</w:t>
            </w:r>
          </w:p>
        </w:tc>
        <w:tc>
          <w:tcPr>
            <w:tcW w:w="1506" w:type="dxa"/>
            <w:tcBorders>
              <w:bottom w:val="single" w:sz="4" w:space="0" w:color="auto"/>
            </w:tcBorders>
            <w:hideMark/>
          </w:tcPr>
          <w:p w14:paraId="42C293A8" w14:textId="1EAEF90B" w:rsidR="00093D30" w:rsidRPr="00093D30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讲解</w:t>
            </w:r>
          </w:p>
          <w:p w14:paraId="3DA763D5" w14:textId="3994E5A0" w:rsidR="00093D30" w:rsidRPr="00093D30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互动整理</w:t>
            </w:r>
          </w:p>
          <w:p w14:paraId="59ADA703" w14:textId="77777777" w:rsidR="00093D30" w:rsidRPr="00093D30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团队活动</w:t>
            </w:r>
          </w:p>
          <w:p w14:paraId="75ED069D" w14:textId="203A01AB" w:rsidR="00093D30" w:rsidRPr="00093D30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/>
              </w:rPr>
              <w:t>分组展示</w:t>
            </w:r>
          </w:p>
          <w:p w14:paraId="21239DCA" w14:textId="6C5ECF17" w:rsidR="00093D30" w:rsidRPr="00093D30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案例分析</w:t>
            </w:r>
          </w:p>
          <w:p w14:paraId="6E68FF75" w14:textId="0C3B9A9F" w:rsidR="00093D30" w:rsidRPr="00093D30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093D30">
              <w:rPr>
                <w:rFonts w:ascii="华文中宋" w:eastAsia="华文中宋" w:hAnsi="华文中宋" w:hint="eastAsia"/>
              </w:rPr>
              <w:t>练习</w:t>
            </w:r>
          </w:p>
        </w:tc>
      </w:tr>
      <w:tr w:rsidR="007F6A04" w:rsidRPr="00093D30" w14:paraId="3B48774E" w14:textId="77777777" w:rsidTr="007F6A04">
        <w:trPr>
          <w:trHeight w:val="252"/>
        </w:trPr>
        <w:tc>
          <w:tcPr>
            <w:tcW w:w="1992" w:type="dxa"/>
            <w:tcBorders>
              <w:top w:val="single" w:sz="4" w:space="0" w:color="auto"/>
            </w:tcBorders>
          </w:tcPr>
          <w:p w14:paraId="79DA4E23" w14:textId="5C0A2B6E" w:rsidR="007F6A04" w:rsidRPr="007F6A04" w:rsidRDefault="007F6A04" w:rsidP="007F6A04">
            <w:pPr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在韩国企业中沟通的原则</w:t>
            </w:r>
          </w:p>
        </w:tc>
        <w:tc>
          <w:tcPr>
            <w:tcW w:w="2861" w:type="dxa"/>
            <w:tcBorders>
              <w:top w:val="single" w:sz="4" w:space="0" w:color="auto"/>
            </w:tcBorders>
          </w:tcPr>
          <w:p w14:paraId="47431D3D" w14:textId="07B5355E" w:rsidR="007F6A04" w:rsidRPr="007F6A04" w:rsidRDefault="007F6A04" w:rsidP="007F6A04">
            <w:pPr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掌握在</w:t>
            </w:r>
            <w:r>
              <w:rPr>
                <w:rFonts w:ascii="华文中宋" w:eastAsia="华文中宋" w:hAnsi="华文中宋" w:hint="eastAsia"/>
              </w:rPr>
              <w:t>韩企</w:t>
            </w:r>
            <w:r w:rsidRPr="007F6A04">
              <w:rPr>
                <w:rFonts w:ascii="华文中宋" w:eastAsia="华文中宋" w:hAnsi="华文中宋" w:hint="eastAsia"/>
              </w:rPr>
              <w:t>工作中沟通方法</w:t>
            </w:r>
          </w:p>
          <w:p w14:paraId="74C59382" w14:textId="1C12BA25" w:rsidR="007F6A04" w:rsidRPr="007F6A04" w:rsidRDefault="007F6A04" w:rsidP="007F6A04">
            <w:pPr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/>
              </w:rPr>
              <w:t>掌握与</w:t>
            </w:r>
            <w:r>
              <w:rPr>
                <w:rFonts w:ascii="华文中宋" w:eastAsia="华文中宋" w:hAnsi="华文中宋" w:hint="eastAsia"/>
              </w:rPr>
              <w:t>韩企</w:t>
            </w:r>
            <w:r w:rsidRPr="007F6A04">
              <w:rPr>
                <w:rFonts w:ascii="华文中宋" w:eastAsia="华文中宋" w:hAnsi="华文中宋"/>
              </w:rPr>
              <w:t>上司的共事原则</w:t>
            </w:r>
          </w:p>
          <w:p w14:paraId="46F48D33" w14:textId="3EBFB832" w:rsidR="007F6A04" w:rsidRPr="007F6A04" w:rsidRDefault="007F6A04" w:rsidP="007F6A04">
            <w:pPr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/>
              </w:rPr>
              <w:t>掌握与</w:t>
            </w:r>
            <w:r>
              <w:rPr>
                <w:rFonts w:ascii="华文中宋" w:eastAsia="华文中宋" w:hAnsi="华文中宋" w:hint="eastAsia"/>
              </w:rPr>
              <w:t>韩企</w:t>
            </w:r>
            <w:r w:rsidRPr="007F6A04">
              <w:rPr>
                <w:rFonts w:ascii="华文中宋" w:eastAsia="华文中宋" w:hAnsi="华文中宋"/>
              </w:rPr>
              <w:t>同事的共事原则</w:t>
            </w:r>
          </w:p>
        </w:tc>
        <w:tc>
          <w:tcPr>
            <w:tcW w:w="3178" w:type="dxa"/>
            <w:tcBorders>
              <w:top w:val="single" w:sz="4" w:space="0" w:color="auto"/>
            </w:tcBorders>
          </w:tcPr>
          <w:p w14:paraId="5BBCAAED" w14:textId="0269D9C8" w:rsidR="007F6A04" w:rsidRPr="007F6A04" w:rsidRDefault="002E33FE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韩企式</w:t>
            </w:r>
            <w:r w:rsidR="007F6A04" w:rsidRPr="007F6A04">
              <w:rPr>
                <w:rFonts w:ascii="华文中宋" w:eastAsia="华文中宋" w:hAnsi="华文中宋" w:hint="eastAsia"/>
              </w:rPr>
              <w:t>沟通分析</w:t>
            </w:r>
          </w:p>
          <w:p w14:paraId="6FF6313E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沟通测试</w:t>
            </w:r>
          </w:p>
          <w:p w14:paraId="52CC0DFC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沟通的模型</w:t>
            </w:r>
          </w:p>
          <w:p w14:paraId="79415D20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沟通的三种思维</w:t>
            </w:r>
          </w:p>
          <w:p w14:paraId="5B9E99FF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逻辑，受众，故事思维</w:t>
            </w:r>
          </w:p>
          <w:p w14:paraId="405E75C8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案例分析</w:t>
            </w:r>
          </w:p>
          <w:p w14:paraId="02D961E3" w14:textId="3D72F244" w:rsidR="007F6A04" w:rsidRPr="007F6A04" w:rsidRDefault="00C108D1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>
              <w:rPr>
                <w:rFonts w:ascii="华文中宋" w:eastAsia="华文中宋" w:hAnsi="华文中宋" w:hint="eastAsia"/>
              </w:rPr>
              <w:t>韩企</w:t>
            </w:r>
            <w:r>
              <w:rPr>
                <w:rFonts w:ascii="华文中宋" w:eastAsia="华文中宋" w:hAnsi="华文中宋" w:hint="eastAsia"/>
              </w:rPr>
              <w:t>内</w:t>
            </w:r>
            <w:r w:rsidR="007F6A04" w:rsidRPr="007F6A04">
              <w:rPr>
                <w:rFonts w:ascii="华文中宋" w:eastAsia="华文中宋" w:hAnsi="华文中宋" w:hint="eastAsia"/>
              </w:rPr>
              <w:t>与领导的沟通共事原则</w:t>
            </w:r>
          </w:p>
          <w:p w14:paraId="688CE7FA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领导喜欢的下属类型</w:t>
            </w:r>
          </w:p>
          <w:p w14:paraId="00AC499A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接收指示</w:t>
            </w:r>
          </w:p>
          <w:p w14:paraId="6C905303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业务汇报</w:t>
            </w:r>
          </w:p>
          <w:p w14:paraId="77CD9186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共事原则</w:t>
            </w:r>
          </w:p>
          <w:p w14:paraId="2454BB97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与同事的沟通共事原则</w:t>
            </w:r>
          </w:p>
          <w:p w14:paraId="61AD57B6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邀请协助的要领</w:t>
            </w:r>
          </w:p>
          <w:p w14:paraId="520AC260" w14:textId="77777777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给予帮助的要领</w:t>
            </w:r>
          </w:p>
          <w:p w14:paraId="2ED9BA5D" w14:textId="73CCF65A" w:rsidR="007F6A04" w:rsidRPr="007F6A04" w:rsidRDefault="007F6A04" w:rsidP="007F6A04">
            <w:pPr>
              <w:numPr>
                <w:ilvl w:val="0"/>
                <w:numId w:val="18"/>
              </w:num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共事原则</w:t>
            </w:r>
          </w:p>
        </w:tc>
        <w:tc>
          <w:tcPr>
            <w:tcW w:w="1506" w:type="dxa"/>
            <w:tcBorders>
              <w:top w:val="single" w:sz="4" w:space="0" w:color="auto"/>
            </w:tcBorders>
          </w:tcPr>
          <w:p w14:paraId="3C793B95" w14:textId="77777777" w:rsidR="007F6A04" w:rsidRPr="007F6A04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讲解</w:t>
            </w:r>
          </w:p>
          <w:p w14:paraId="11EF9075" w14:textId="03D3174A" w:rsidR="007F6A04" w:rsidRPr="007F6A04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互动整理</w:t>
            </w:r>
          </w:p>
          <w:p w14:paraId="2E859D5D" w14:textId="77777777" w:rsidR="007F6A04" w:rsidRPr="007F6A04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团队活动</w:t>
            </w:r>
          </w:p>
          <w:p w14:paraId="56F2CFDA" w14:textId="54313159" w:rsidR="007F6A04" w:rsidRPr="007F6A04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/>
              </w:rPr>
              <w:t>分组展示</w:t>
            </w:r>
          </w:p>
          <w:p w14:paraId="3C1CBA95" w14:textId="7E3EF766" w:rsidR="007F6A04" w:rsidRPr="007F6A04" w:rsidRDefault="007F6A04" w:rsidP="007F6A04">
            <w:pPr>
              <w:jc w:val="left"/>
              <w:rPr>
                <w:rFonts w:ascii="华文中宋" w:eastAsia="华文中宋" w:hAnsi="华文中宋"/>
              </w:rPr>
            </w:pPr>
            <w:r w:rsidRPr="007F6A04">
              <w:rPr>
                <w:rFonts w:ascii="华文中宋" w:eastAsia="华文中宋" w:hAnsi="华文中宋" w:hint="eastAsia"/>
              </w:rPr>
              <w:t>案例分析</w:t>
            </w:r>
          </w:p>
          <w:p w14:paraId="71CF5DA5" w14:textId="0AD8F6EB" w:rsidR="007F6A04" w:rsidRPr="007F6A04" w:rsidRDefault="007F6A04" w:rsidP="007F6A04">
            <w:pPr>
              <w:jc w:val="left"/>
              <w:rPr>
                <w:rFonts w:ascii="华文中宋" w:eastAsia="华文中宋" w:hAnsi="华文中宋"/>
              </w:rPr>
            </w:pPr>
          </w:p>
        </w:tc>
      </w:tr>
    </w:tbl>
    <w:p w14:paraId="34E063AE" w14:textId="77777777" w:rsidR="00034FC3" w:rsidRPr="000B6017" w:rsidRDefault="00034FC3" w:rsidP="004E4902">
      <w:pPr>
        <w:rPr>
          <w:rFonts w:ascii="华文中宋" w:eastAsia="华文中宋" w:hAnsi="华文中宋"/>
        </w:rPr>
      </w:pPr>
    </w:p>
    <w:sectPr w:rsidR="00034FC3" w:rsidRPr="000B6017" w:rsidSect="00407C7B">
      <w:footerReference w:type="default" r:id="rId8"/>
      <w:pgSz w:w="11906" w:h="16838"/>
      <w:pgMar w:top="993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E6DF2" w14:textId="77777777" w:rsidR="008574F6" w:rsidRDefault="008574F6" w:rsidP="004E4902">
      <w:r>
        <w:separator/>
      </w:r>
    </w:p>
  </w:endnote>
  <w:endnote w:type="continuationSeparator" w:id="0">
    <w:p w14:paraId="2109B01C" w14:textId="77777777" w:rsidR="008574F6" w:rsidRDefault="008574F6" w:rsidP="004E4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1CF8B" w14:textId="429B4DCF" w:rsidR="004E4902" w:rsidRPr="004E4902" w:rsidRDefault="00256695" w:rsidP="004E4902">
    <w:pPr>
      <w:pStyle w:val="a5"/>
    </w:pPr>
    <w:r>
      <w:t>Copyright © 20</w:t>
    </w:r>
    <w:r w:rsidR="0055024E">
      <w:t>2</w:t>
    </w:r>
    <w:r w:rsidR="002E33FE">
      <w:t>3</w:t>
    </w:r>
    <w:r w:rsidR="00AD692A" w:rsidRPr="004E4902">
      <w:t xml:space="preserve">. </w:t>
    </w:r>
    <w:r w:rsidR="00AD692A">
      <w:rPr>
        <w:rFonts w:hint="eastAsia"/>
      </w:rPr>
      <w:t>Tony</w:t>
    </w:r>
    <w:r w:rsidR="00AE269B">
      <w:t xml:space="preserve"> </w:t>
    </w:r>
    <w:r w:rsidR="00AE269B">
      <w:rPr>
        <w:rFonts w:hint="eastAsia"/>
      </w:rPr>
      <w:t>xu</w:t>
    </w:r>
    <w:r w:rsidR="004E4902">
      <w:ptab w:relativeTo="margin" w:alignment="right" w:leader="none"/>
    </w:r>
    <w:r w:rsidR="004E4902">
      <w:rPr>
        <w:lang w:val="zh-CN"/>
      </w:rPr>
      <w:t xml:space="preserve"> </w:t>
    </w:r>
    <w:r w:rsidR="00A52502">
      <w:fldChar w:fldCharType="begin"/>
    </w:r>
    <w:r w:rsidR="00A52502">
      <w:instrText xml:space="preserve"> PAGE   \* MERGEFORMAT </w:instrText>
    </w:r>
    <w:r w:rsidR="00A52502">
      <w:fldChar w:fldCharType="separate"/>
    </w:r>
    <w:r w:rsidR="00EB54C9" w:rsidRPr="00EB54C9">
      <w:rPr>
        <w:noProof/>
        <w:lang w:val="zh-CN"/>
      </w:rPr>
      <w:t>2</w:t>
    </w:r>
    <w:r w:rsidR="00A52502"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136380" w14:textId="77777777" w:rsidR="008574F6" w:rsidRDefault="008574F6" w:rsidP="004E4902">
      <w:r>
        <w:separator/>
      </w:r>
    </w:p>
  </w:footnote>
  <w:footnote w:type="continuationSeparator" w:id="0">
    <w:p w14:paraId="6AA656F6" w14:textId="77777777" w:rsidR="008574F6" w:rsidRDefault="008574F6" w:rsidP="004E49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76B1"/>
    <w:multiLevelType w:val="hybridMultilevel"/>
    <w:tmpl w:val="8D78BAC4"/>
    <w:lvl w:ilvl="0" w:tplc="852AFA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88020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DE060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520FA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BE2F3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2C75F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D8A6A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0898D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F24A7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1CE4116"/>
    <w:multiLevelType w:val="hybridMultilevel"/>
    <w:tmpl w:val="3EEC5D3E"/>
    <w:lvl w:ilvl="0" w:tplc="801E81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898C0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96C09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48A0BA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C3465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348C3D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030D2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14ECB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100C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 w15:restartNumberingAfterBreak="0">
    <w:nsid w:val="15C14B76"/>
    <w:multiLevelType w:val="hybridMultilevel"/>
    <w:tmpl w:val="5C1E4EE2"/>
    <w:lvl w:ilvl="0" w:tplc="C5A85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668D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C8D6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821B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008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3003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9CE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A677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80AD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9132AD5"/>
    <w:multiLevelType w:val="hybridMultilevel"/>
    <w:tmpl w:val="B2166A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A987B2A"/>
    <w:multiLevelType w:val="hybridMultilevel"/>
    <w:tmpl w:val="87EAC7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E8638A4"/>
    <w:multiLevelType w:val="hybridMultilevel"/>
    <w:tmpl w:val="6DBC3C68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FA5365F"/>
    <w:multiLevelType w:val="hybridMultilevel"/>
    <w:tmpl w:val="390AA7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FC20BE8"/>
    <w:multiLevelType w:val="hybridMultilevel"/>
    <w:tmpl w:val="D34A3EFC"/>
    <w:lvl w:ilvl="0" w:tplc="C80055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5EF3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609C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1694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A8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2A55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F6D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40D3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4296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19C5A40"/>
    <w:multiLevelType w:val="hybridMultilevel"/>
    <w:tmpl w:val="097EA898"/>
    <w:lvl w:ilvl="0" w:tplc="68760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160B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B0EF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2A72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C6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C409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3A53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423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3F05B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CE316F5"/>
    <w:multiLevelType w:val="hybridMultilevel"/>
    <w:tmpl w:val="E6922A26"/>
    <w:lvl w:ilvl="0" w:tplc="762865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3C81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468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8E04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1EB3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0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B0E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C3A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EEE0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40107053"/>
    <w:multiLevelType w:val="hybridMultilevel"/>
    <w:tmpl w:val="C56EBF1C"/>
    <w:lvl w:ilvl="0" w:tplc="21F63B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B1F231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0AE3B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550ABC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028E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6BC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D02003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A0BAA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B11CFB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1" w15:restartNumberingAfterBreak="0">
    <w:nsid w:val="475E2234"/>
    <w:multiLevelType w:val="hybridMultilevel"/>
    <w:tmpl w:val="CF765A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0B61F26"/>
    <w:multiLevelType w:val="hybridMultilevel"/>
    <w:tmpl w:val="7C22C178"/>
    <w:lvl w:ilvl="0" w:tplc="936AE6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BA19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D46B9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7E8AC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882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60A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6C85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9284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7433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6B846241"/>
    <w:multiLevelType w:val="hybridMultilevel"/>
    <w:tmpl w:val="5EB4B0D4"/>
    <w:lvl w:ilvl="0" w:tplc="5DCCE18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887312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2C695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FEFC2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4EDD6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6C157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B0A5F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F0C2F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4065A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6E2A02F0"/>
    <w:multiLevelType w:val="hybridMultilevel"/>
    <w:tmpl w:val="CF9E76C6"/>
    <w:lvl w:ilvl="0" w:tplc="161EE8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9A6E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A6A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CC63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E2B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5005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081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D638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D8AE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72B31370"/>
    <w:multiLevelType w:val="hybridMultilevel"/>
    <w:tmpl w:val="A85AFB1C"/>
    <w:lvl w:ilvl="0" w:tplc="F05CBCB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52166C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C040E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7C01C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E2AFE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59A25C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09FF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58A79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EEE94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73474986"/>
    <w:multiLevelType w:val="hybridMultilevel"/>
    <w:tmpl w:val="C8C8402A"/>
    <w:lvl w:ilvl="0" w:tplc="5CAC8A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47449AA"/>
    <w:multiLevelType w:val="hybridMultilevel"/>
    <w:tmpl w:val="A87075D8"/>
    <w:lvl w:ilvl="0" w:tplc="BEB48926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144CA4"/>
    <w:multiLevelType w:val="hybridMultilevel"/>
    <w:tmpl w:val="DBD87946"/>
    <w:lvl w:ilvl="0" w:tplc="D40A209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E6CD7A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F61C2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AAD92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3877A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968FE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4620A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64F14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1CA59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116710506">
    <w:abstractNumId w:val="16"/>
  </w:num>
  <w:num w:numId="2" w16cid:durableId="1831825430">
    <w:abstractNumId w:val="4"/>
  </w:num>
  <w:num w:numId="3" w16cid:durableId="434715657">
    <w:abstractNumId w:val="17"/>
  </w:num>
  <w:num w:numId="4" w16cid:durableId="644508199">
    <w:abstractNumId w:val="5"/>
  </w:num>
  <w:num w:numId="5" w16cid:durableId="851840916">
    <w:abstractNumId w:val="12"/>
  </w:num>
  <w:num w:numId="6" w16cid:durableId="547374267">
    <w:abstractNumId w:val="0"/>
  </w:num>
  <w:num w:numId="7" w16cid:durableId="237597101">
    <w:abstractNumId w:val="14"/>
  </w:num>
  <w:num w:numId="8" w16cid:durableId="838813409">
    <w:abstractNumId w:val="8"/>
  </w:num>
  <w:num w:numId="9" w16cid:durableId="862328735">
    <w:abstractNumId w:val="7"/>
  </w:num>
  <w:num w:numId="10" w16cid:durableId="1752040114">
    <w:abstractNumId w:val="6"/>
  </w:num>
  <w:num w:numId="11" w16cid:durableId="67970804">
    <w:abstractNumId w:val="11"/>
  </w:num>
  <w:num w:numId="12" w16cid:durableId="2011986027">
    <w:abstractNumId w:val="10"/>
  </w:num>
  <w:num w:numId="13" w16cid:durableId="802700592">
    <w:abstractNumId w:val="13"/>
  </w:num>
  <w:num w:numId="14" w16cid:durableId="849762878">
    <w:abstractNumId w:val="9"/>
  </w:num>
  <w:num w:numId="15" w16cid:durableId="1013605717">
    <w:abstractNumId w:val="18"/>
  </w:num>
  <w:num w:numId="16" w16cid:durableId="1233616123">
    <w:abstractNumId w:val="2"/>
  </w:num>
  <w:num w:numId="17" w16cid:durableId="620066868">
    <w:abstractNumId w:val="15"/>
  </w:num>
  <w:num w:numId="18" w16cid:durableId="79910150">
    <w:abstractNumId w:val="3"/>
  </w:num>
  <w:num w:numId="19" w16cid:durableId="2039965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FF2"/>
    <w:rsid w:val="00003FC5"/>
    <w:rsid w:val="00004388"/>
    <w:rsid w:val="00010BF9"/>
    <w:rsid w:val="00020510"/>
    <w:rsid w:val="00025531"/>
    <w:rsid w:val="0003094C"/>
    <w:rsid w:val="00034FC3"/>
    <w:rsid w:val="0004142E"/>
    <w:rsid w:val="00047437"/>
    <w:rsid w:val="0006681B"/>
    <w:rsid w:val="0006770C"/>
    <w:rsid w:val="00093D30"/>
    <w:rsid w:val="000A6F14"/>
    <w:rsid w:val="000B552A"/>
    <w:rsid w:val="000B6017"/>
    <w:rsid w:val="001029CB"/>
    <w:rsid w:val="001057FF"/>
    <w:rsid w:val="00106E0D"/>
    <w:rsid w:val="00113613"/>
    <w:rsid w:val="00126242"/>
    <w:rsid w:val="00176DB8"/>
    <w:rsid w:val="00177B6C"/>
    <w:rsid w:val="00181CEE"/>
    <w:rsid w:val="001B7D4A"/>
    <w:rsid w:val="001C183C"/>
    <w:rsid w:val="001C1CB7"/>
    <w:rsid w:val="001D0E11"/>
    <w:rsid w:val="001D4AA7"/>
    <w:rsid w:val="001E1D8E"/>
    <w:rsid w:val="001F4070"/>
    <w:rsid w:val="002122B6"/>
    <w:rsid w:val="002519FC"/>
    <w:rsid w:val="00256695"/>
    <w:rsid w:val="00270F74"/>
    <w:rsid w:val="002A2D83"/>
    <w:rsid w:val="002A33A1"/>
    <w:rsid w:val="002E33FE"/>
    <w:rsid w:val="002F62C1"/>
    <w:rsid w:val="003200E1"/>
    <w:rsid w:val="00327ABA"/>
    <w:rsid w:val="00346C73"/>
    <w:rsid w:val="003634DE"/>
    <w:rsid w:val="00375CB7"/>
    <w:rsid w:val="00395F47"/>
    <w:rsid w:val="00397301"/>
    <w:rsid w:val="003A578E"/>
    <w:rsid w:val="003D07E4"/>
    <w:rsid w:val="003E65BF"/>
    <w:rsid w:val="00403A0E"/>
    <w:rsid w:val="00407C7B"/>
    <w:rsid w:val="004153C4"/>
    <w:rsid w:val="0043354A"/>
    <w:rsid w:val="00435EB1"/>
    <w:rsid w:val="00463159"/>
    <w:rsid w:val="00463217"/>
    <w:rsid w:val="00473E57"/>
    <w:rsid w:val="004956B3"/>
    <w:rsid w:val="004C59EB"/>
    <w:rsid w:val="004E4902"/>
    <w:rsid w:val="004F3453"/>
    <w:rsid w:val="0050203E"/>
    <w:rsid w:val="005276B5"/>
    <w:rsid w:val="0055024E"/>
    <w:rsid w:val="005962C9"/>
    <w:rsid w:val="005A0CED"/>
    <w:rsid w:val="005A1CDD"/>
    <w:rsid w:val="005A6844"/>
    <w:rsid w:val="005B11A1"/>
    <w:rsid w:val="005B161D"/>
    <w:rsid w:val="005D672A"/>
    <w:rsid w:val="005F032A"/>
    <w:rsid w:val="005F3782"/>
    <w:rsid w:val="0061796E"/>
    <w:rsid w:val="0064033F"/>
    <w:rsid w:val="00642287"/>
    <w:rsid w:val="00654787"/>
    <w:rsid w:val="00657D7D"/>
    <w:rsid w:val="006B3AA5"/>
    <w:rsid w:val="006B5986"/>
    <w:rsid w:val="006D0610"/>
    <w:rsid w:val="006D1888"/>
    <w:rsid w:val="00700426"/>
    <w:rsid w:val="00726E5B"/>
    <w:rsid w:val="00751A13"/>
    <w:rsid w:val="00763997"/>
    <w:rsid w:val="007901CA"/>
    <w:rsid w:val="007B2543"/>
    <w:rsid w:val="007B459D"/>
    <w:rsid w:val="007C1792"/>
    <w:rsid w:val="007E6CC0"/>
    <w:rsid w:val="007F6A04"/>
    <w:rsid w:val="00834E2F"/>
    <w:rsid w:val="008354B1"/>
    <w:rsid w:val="00840D80"/>
    <w:rsid w:val="008574F6"/>
    <w:rsid w:val="008B374D"/>
    <w:rsid w:val="008F298A"/>
    <w:rsid w:val="008F56AF"/>
    <w:rsid w:val="0090550D"/>
    <w:rsid w:val="00921138"/>
    <w:rsid w:val="00933C82"/>
    <w:rsid w:val="0094094E"/>
    <w:rsid w:val="00945CA2"/>
    <w:rsid w:val="009671CC"/>
    <w:rsid w:val="00993C92"/>
    <w:rsid w:val="00997C28"/>
    <w:rsid w:val="009A0D29"/>
    <w:rsid w:val="009A2E39"/>
    <w:rsid w:val="009A402B"/>
    <w:rsid w:val="009C760A"/>
    <w:rsid w:val="009E1493"/>
    <w:rsid w:val="009E7FF8"/>
    <w:rsid w:val="009F108D"/>
    <w:rsid w:val="00A003A7"/>
    <w:rsid w:val="00A40566"/>
    <w:rsid w:val="00A439CB"/>
    <w:rsid w:val="00A47A7D"/>
    <w:rsid w:val="00A5179B"/>
    <w:rsid w:val="00A52502"/>
    <w:rsid w:val="00A55764"/>
    <w:rsid w:val="00A746A5"/>
    <w:rsid w:val="00AD2F79"/>
    <w:rsid w:val="00AD4819"/>
    <w:rsid w:val="00AD692A"/>
    <w:rsid w:val="00AE18A7"/>
    <w:rsid w:val="00AE269B"/>
    <w:rsid w:val="00AE4FF2"/>
    <w:rsid w:val="00B148D2"/>
    <w:rsid w:val="00B243BB"/>
    <w:rsid w:val="00B30E0B"/>
    <w:rsid w:val="00B326B9"/>
    <w:rsid w:val="00B366E5"/>
    <w:rsid w:val="00B777F9"/>
    <w:rsid w:val="00B8063B"/>
    <w:rsid w:val="00B83FB0"/>
    <w:rsid w:val="00B864B1"/>
    <w:rsid w:val="00B93672"/>
    <w:rsid w:val="00BB5049"/>
    <w:rsid w:val="00BC7037"/>
    <w:rsid w:val="00BF6197"/>
    <w:rsid w:val="00C00CF6"/>
    <w:rsid w:val="00C108D1"/>
    <w:rsid w:val="00C572DD"/>
    <w:rsid w:val="00C744B7"/>
    <w:rsid w:val="00C80946"/>
    <w:rsid w:val="00C82B11"/>
    <w:rsid w:val="00C82F76"/>
    <w:rsid w:val="00CA1EE6"/>
    <w:rsid w:val="00CE0E68"/>
    <w:rsid w:val="00D0417D"/>
    <w:rsid w:val="00D06528"/>
    <w:rsid w:val="00D118F2"/>
    <w:rsid w:val="00D139CB"/>
    <w:rsid w:val="00D27D6E"/>
    <w:rsid w:val="00D8681B"/>
    <w:rsid w:val="00DA2C36"/>
    <w:rsid w:val="00DA5EFB"/>
    <w:rsid w:val="00DF2A3D"/>
    <w:rsid w:val="00DF6638"/>
    <w:rsid w:val="00E101B2"/>
    <w:rsid w:val="00E13953"/>
    <w:rsid w:val="00E15C48"/>
    <w:rsid w:val="00E16581"/>
    <w:rsid w:val="00E34F5E"/>
    <w:rsid w:val="00E431DA"/>
    <w:rsid w:val="00E47DE5"/>
    <w:rsid w:val="00E542BC"/>
    <w:rsid w:val="00E56144"/>
    <w:rsid w:val="00E77A68"/>
    <w:rsid w:val="00E978B6"/>
    <w:rsid w:val="00EA1C7B"/>
    <w:rsid w:val="00EB54C9"/>
    <w:rsid w:val="00EB6E13"/>
    <w:rsid w:val="00EC5297"/>
    <w:rsid w:val="00EE5B2C"/>
    <w:rsid w:val="00EF4B03"/>
    <w:rsid w:val="00F0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C18CB7"/>
  <w15:docId w15:val="{81C7BC56-DE7E-4EEA-8AA8-12B66A53F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9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49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4902"/>
    <w:pPr>
      <w:pBdr>
        <w:top w:val="thinThickSmallGap" w:sz="24" w:space="1" w:color="622423" w:themeColor="accent2" w:themeShade="7F"/>
      </w:pBdr>
      <w:tabs>
        <w:tab w:val="center" w:pos="4153"/>
        <w:tab w:val="right" w:pos="8306"/>
      </w:tabs>
      <w:snapToGrid w:val="0"/>
      <w:jc w:val="left"/>
    </w:pPr>
    <w:rPr>
      <w:rFonts w:asciiTheme="majorHAnsi" w:hAnsiTheme="maj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4902"/>
    <w:rPr>
      <w:rFonts w:asciiTheme="majorHAnsi" w:hAnsiTheme="majorHAnsi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9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902"/>
    <w:rPr>
      <w:sz w:val="18"/>
      <w:szCs w:val="18"/>
    </w:rPr>
  </w:style>
  <w:style w:type="paragraph" w:styleId="a9">
    <w:name w:val="List Paragraph"/>
    <w:basedOn w:val="a"/>
    <w:uiPriority w:val="34"/>
    <w:qFormat/>
    <w:rsid w:val="004E4902"/>
    <w:pPr>
      <w:ind w:firstLineChars="200" w:firstLine="420"/>
    </w:pPr>
  </w:style>
  <w:style w:type="table" w:styleId="aa">
    <w:name w:val="Table Grid"/>
    <w:basedOn w:val="a1"/>
    <w:uiPriority w:val="59"/>
    <w:rsid w:val="00407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unhideWhenUsed/>
    <w:rsid w:val="00DA2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Grid Table Light"/>
    <w:basedOn w:val="a1"/>
    <w:uiPriority w:val="40"/>
    <w:rsid w:val="00093D3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3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0839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681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545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547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353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52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732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03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429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7388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207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4952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788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197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6354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87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692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602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993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27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831F31-44E8-4FBD-914A-BE3FB3117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1450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kenneth xu</dc:creator>
  <cp:lastModifiedBy>强 许</cp:lastModifiedBy>
  <cp:revision>98</cp:revision>
  <dcterms:created xsi:type="dcterms:W3CDTF">2014-04-05T10:24:00Z</dcterms:created>
  <dcterms:modified xsi:type="dcterms:W3CDTF">2023-04-07T03:57:00Z</dcterms:modified>
</cp:coreProperties>
</file>