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有话“跨”说 ——跨部门沟通与协作训练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主讲：李泉峰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精细化分工的发展，形成了多部门的现代组织形式，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但任何部门都无法独立支撑组织战略的落地，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沟通成为组织资源流转、信息传递、文化交互的重要方式，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跨部门沟通极大影响组织的业务效率及战略达成。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然而由于部门互相独立，相对完整的特性，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部门与部门之间出现了占山为王，各自为政的现象，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无形的部门“墙”悄然而立，</w:t>
      </w:r>
      <w:r>
        <w:rPr>
          <w:rFonts w:hint="eastAsia" w:ascii="微软雅黑" w:hAnsi="微软雅黑" w:eastAsia="微软雅黑"/>
        </w:rPr>
        <w:t>影响组织的健康发展</w:t>
      </w:r>
      <w:r>
        <w:rPr>
          <w:rFonts w:hint="eastAsia" w:ascii="微软雅黑" w:hAnsi="微软雅黑" w:eastAsia="微软雅黑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推倒部门“墙”</w:t>
      </w:r>
      <w:r>
        <w:rPr>
          <w:rFonts w:hint="eastAsia" w:ascii="微软雅黑" w:hAnsi="微软雅黑" w:eastAsia="微软雅黑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建立敏捷高效的跨部门沟通迫在眉睫。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</w:t>
      </w:r>
      <w:r>
        <w:rPr>
          <w:rFonts w:hint="eastAsia" w:ascii="微软雅黑" w:hAnsi="微软雅黑" w:eastAsia="微软雅黑"/>
          <w:lang w:val="en-US" w:eastAsia="zh-CN"/>
        </w:rPr>
        <w:t>以学员实际沟通问题为抓手，结合经典沟通理论</w:t>
      </w:r>
      <w:r>
        <w:rPr>
          <w:rFonts w:hint="eastAsia" w:ascii="微软雅黑" w:hAnsi="微软雅黑" w:eastAsia="微软雅黑"/>
        </w:rPr>
        <w:t>，辅以工具支持落地。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让</w:t>
      </w:r>
      <w:r>
        <w:rPr>
          <w:rFonts w:hint="eastAsia" w:ascii="微软雅黑" w:hAnsi="微软雅黑" w:eastAsia="微软雅黑"/>
          <w:lang w:val="en-US" w:eastAsia="zh-CN"/>
        </w:rPr>
        <w:t>跨部门沟通融入组织血液</w:t>
      </w:r>
      <w:r>
        <w:rPr>
          <w:rFonts w:hint="eastAsia" w:ascii="微软雅黑" w:hAnsi="微软雅黑" w:eastAsia="微软雅黑"/>
        </w:rPr>
        <w:t>，助推组织绩效改变</w:t>
      </w:r>
      <w:r>
        <w:rPr>
          <w:rFonts w:hint="eastAsia" w:ascii="微软雅黑" w:hAnsi="微软雅黑" w:eastAsia="微软雅黑"/>
          <w:lang w:val="en-US" w:eastAsia="zh-CN"/>
        </w:rPr>
        <w:t>和文化落地</w:t>
      </w:r>
      <w:r>
        <w:rPr>
          <w:rFonts w:hint="eastAsia" w:ascii="微软雅黑" w:hAnsi="微软雅黑" w:eastAsia="微软雅黑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准确说出跨部门沟通的4种方式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</w:t>
      </w:r>
      <w:r>
        <w:rPr>
          <w:rFonts w:hint="eastAsia" w:ascii="微软雅黑" w:hAnsi="微软雅黑" w:eastAsia="微软雅黑"/>
        </w:rPr>
        <w:t>《组织内部价值梳理表》</w:t>
      </w:r>
      <w:r>
        <w:rPr>
          <w:rFonts w:hint="eastAsia" w:ascii="微软雅黑" w:hAnsi="微软雅黑" w:eastAsia="微软雅黑"/>
          <w:lang w:val="en-US" w:eastAsia="zh-CN"/>
        </w:rPr>
        <w:t>梳理部门价值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准确识别DISC四类性格特质，并选择对应的沟通话术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使用“目空一切”倾听技术进行倾听模拟训练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使用“知觉核验公式”对信息进行非暴力提问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金字塔</w:t>
      </w:r>
      <w:r>
        <w:rPr>
          <w:rFonts w:hint="eastAsia" w:ascii="微软雅黑" w:hAnsi="微软雅黑" w:eastAsia="微软雅黑"/>
        </w:rPr>
        <w:t>表达结构</w:t>
      </w:r>
      <w:r>
        <w:rPr>
          <w:rFonts w:hint="eastAsia" w:ascii="微软雅黑" w:hAnsi="微软雅黑" w:eastAsia="微软雅黑"/>
          <w:lang w:eastAsia="zh-CN"/>
        </w:rPr>
        <w:t>”</w:t>
      </w:r>
      <w:r>
        <w:rPr>
          <w:rFonts w:hint="eastAsia" w:ascii="微软雅黑" w:hAnsi="微软雅黑" w:eastAsia="微软雅黑"/>
        </w:rPr>
        <w:t>进行精准表达模拟</w:t>
      </w:r>
      <w:r>
        <w:rPr>
          <w:rFonts w:hint="eastAsia" w:ascii="微软雅黑" w:hAnsi="微软雅黑" w:eastAsia="微软雅黑"/>
          <w:lang w:val="en-US" w:eastAsia="zh-CN"/>
        </w:rPr>
        <w:t>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在《跨部门沟通流程表》的辅助下，使用跨部门沟通七步法进行沟通训练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/>
        </w:rPr>
      </w:pPr>
      <w:r>
        <w:rPr>
          <w:rFonts w:hint="eastAsia" w:ascii="微软雅黑" w:hAnsi="微软雅黑" w:eastAsia="微软雅黑"/>
          <w:lang w:val="en-US" w:eastAsia="zh-CN"/>
        </w:rPr>
        <w:t>从而提高组织的跨部门沟通效率，促进人际关系及工作绩效正向发展，进而形成组织内部统一的沟通语言，提升团队沟通效率及文化氛围。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企业骨干员工、中基层管理人员、部门负责人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3小时（线上）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溯本清源- 树立跨部门沟通认知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（第1小时）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 xml:space="preserve">课程导入 </w:t>
      </w:r>
      <w:r>
        <w:rPr>
          <w:rFonts w:hint="eastAsia" w:ascii="微软雅黑" w:hAnsi="微软雅黑" w:eastAsia="微软雅黑"/>
          <w:b/>
          <w:bCs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小组讨论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：复盘一次跨部门沟通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发现跨部门沟通障碍，唤醒沟通意识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认识跨部门沟通概念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跨部门沟通的概念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跨部门沟通的定义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跨部门沟通的本质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跨部门沟通的作用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跨部门沟通的难点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关系非权性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个体差异性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资源稀缺性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地方保护性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判断沟通难点类型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跨部门沟通的障碍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盲人摸象：只看局部不看全局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本位主义：只看责任不看目标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零和博弈：只看竞争不看整合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低维思考：只看资源不看价值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重塑跨部门沟通意识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大局意识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 xml:space="preserve">.1.1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跨部门沟通的2大矛盾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>.1.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跨部门沟通的4类策略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使用跨部门沟通4象限选择沟通策略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>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互惠意识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>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>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</w:t>
      </w:r>
      <w:r>
        <w:rPr>
          <w:rFonts w:hint="eastAsia" w:ascii="微软雅黑" w:hAnsi="微软雅黑" w:eastAsia="微软雅黑"/>
          <w:b w:val="0"/>
          <w:bCs w:val="0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部门合作的本质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2.2.2 发现内部的价值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2.2.3 双赢的合作模型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训练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设计内部价值地图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跨部门沟通的方式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 以情动之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以理服之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以利诱之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 以权使之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不同沟通方式的利弊分析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七步成诗-七步打通跨部门沟通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（第2小时）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分解任务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WBS工作任务分解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聚焦岗位价值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确定关键业务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厘清工作任务边界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明确参与部门/人员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清晰工作任务/流程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确定任务权责标准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明确预期成果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设立权责标准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 设定目标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寻求共同目标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预设异议方案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选择沟通方式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 描述问题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 结构化表达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3.1.1 结论先行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3.1.2 层次清晰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3.1.3 逻辑递进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非暴力释义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3.2.1 团队沟通的暴力因子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3.2.2 知觉核验公式的应用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 探寻需求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4.1 诚挚地提问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4.2 共情地倾听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 有效地核验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 共创对策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5.1 融合双方目标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5.2 提出多种策略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5.3 价值矩阵分析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5.4 选择最优方案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6. 制定计划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6.1 具体行动计划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6.2 风险评估应对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6.3 资源需求分析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7. 及时反馈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7.1 设置反馈节点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7.2 明确汇报对象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7.3 动态优化调整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厚积薄发-夯实跨部门沟通基础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（第3小时）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知己知彼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 促进信息对称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1.1.1 增加非正式沟通渠道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1.1.2 建立跨部门沟通机制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1.1.3 成立跨部门合作项目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 促进相互了解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1.2.1 性格特质四象限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1.2.2 DISC性格特质解析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1.2.3 四大性格特质对象的沟通技巧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DISC沟通技巧模拟训练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共情倾听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重塑倾听认知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四维倾听技术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三步倾听反馈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四维倾听“技术模拟训练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 正向反馈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 表达鼓励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3.1.1 鼓励VS表扬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3.1.2 鼓励的心理机制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3.1.3 表达鼓励的公式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提出建议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3.2.1 提建议的时机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3.2.2 提建议的公式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3.2.3 提建议的要点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</w:rPr>
        <w:t>总结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56981"/>
    <w:multiLevelType w:val="multilevel"/>
    <w:tmpl w:val="BEB56981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23CECB43"/>
    <w:multiLevelType w:val="singleLevel"/>
    <w:tmpl w:val="23CECB4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25A23851"/>
    <w:multiLevelType w:val="multilevel"/>
    <w:tmpl w:val="25A23851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3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13B7691"/>
    <w:rsid w:val="0C316782"/>
    <w:rsid w:val="1154735C"/>
    <w:rsid w:val="14B5349E"/>
    <w:rsid w:val="161C12B9"/>
    <w:rsid w:val="1B674C8D"/>
    <w:rsid w:val="1BAD57CE"/>
    <w:rsid w:val="2A293DAE"/>
    <w:rsid w:val="2C845A2E"/>
    <w:rsid w:val="40451080"/>
    <w:rsid w:val="41CA11F2"/>
    <w:rsid w:val="53756BFA"/>
    <w:rsid w:val="546E07AB"/>
    <w:rsid w:val="653E2D8C"/>
    <w:rsid w:val="69CC436F"/>
    <w:rsid w:val="778D4850"/>
    <w:rsid w:val="7D17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1372</Words>
  <Characters>1539</Characters>
  <Lines>20</Lines>
  <Paragraphs>5</Paragraphs>
  <TotalTime>447</TotalTime>
  <ScaleCrop>false</ScaleCrop>
  <LinksUpToDate>false</LinksUpToDate>
  <CharactersWithSpaces>1601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2023-04-28T09:53:54Z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009D28A0A5D4477C9946D2F114108A9C</vt:lpwstr>
  </property>
</Properties>
</file>