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5BAA" w:rsidRDefault="00A42AA0">
      <w:pPr>
        <w:jc w:val="center"/>
        <w:rPr>
          <w:rFonts w:asciiTheme="majorEastAsia" w:eastAsiaTheme="majorEastAsia" w:hAnsiTheme="majorEastAsia"/>
          <w:sz w:val="32"/>
          <w:szCs w:val="32"/>
        </w:rPr>
      </w:pPr>
      <w:r>
        <w:rPr>
          <w:rFonts w:asciiTheme="majorEastAsia" w:eastAsiaTheme="majorEastAsia" w:hAnsiTheme="majorEastAsia" w:hint="eastAsia"/>
          <w:sz w:val="32"/>
          <w:szCs w:val="32"/>
        </w:rPr>
        <w:t>ISO45001:2018职业健康安全管理体系</w:t>
      </w:r>
    </w:p>
    <w:p w:rsidR="00711168" w:rsidRPr="00A80333" w:rsidRDefault="00A80333">
      <w:pPr>
        <w:jc w:val="center"/>
        <w:rPr>
          <w:rFonts w:asciiTheme="majorEastAsia" w:eastAsiaTheme="majorEastAsia" w:hAnsiTheme="majorEastAsia"/>
          <w:sz w:val="32"/>
          <w:szCs w:val="32"/>
        </w:rPr>
      </w:pPr>
      <w:r w:rsidRPr="00A80333">
        <w:rPr>
          <w:rFonts w:asciiTheme="majorEastAsia" w:eastAsiaTheme="majorEastAsia" w:hAnsiTheme="majorEastAsia"/>
          <w:sz w:val="32"/>
          <w:szCs w:val="32"/>
        </w:rPr>
        <w:t>课程大纲</w:t>
      </w:r>
      <w:r>
        <w:rPr>
          <w:rFonts w:asciiTheme="majorEastAsia" w:eastAsiaTheme="majorEastAsia" w:hAnsiTheme="majorEastAsia" w:hint="eastAsia"/>
          <w:sz w:val="32"/>
          <w:szCs w:val="32"/>
        </w:rPr>
        <w:t>HK00</w:t>
      </w:r>
      <w:r w:rsidR="00A42AA0">
        <w:rPr>
          <w:rFonts w:asciiTheme="majorEastAsia" w:eastAsiaTheme="majorEastAsia" w:hAnsiTheme="majorEastAsia" w:hint="eastAsia"/>
          <w:sz w:val="32"/>
          <w:szCs w:val="32"/>
        </w:rPr>
        <w:t>4</w:t>
      </w:r>
    </w:p>
    <w:p w:rsidR="00711168" w:rsidRDefault="00711168">
      <w:pPr>
        <w:jc w:val="center"/>
        <w:rPr>
          <w:rFonts w:asciiTheme="majorEastAsia" w:eastAsiaTheme="majorEastAsia" w:hAnsiTheme="majorEastAsia" w:hint="eastAsia"/>
          <w:sz w:val="24"/>
        </w:rPr>
      </w:pPr>
    </w:p>
    <w:p w:rsidR="00A42AA0" w:rsidRDefault="00A42AA0" w:rsidP="00A42AA0">
      <w:pPr>
        <w:jc w:val="left"/>
        <w:rPr>
          <w:rFonts w:asciiTheme="majorEastAsia" w:eastAsiaTheme="majorEastAsia" w:hAnsiTheme="majorEastAsia" w:hint="eastAsia"/>
          <w:sz w:val="24"/>
        </w:rPr>
      </w:pPr>
    </w:p>
    <w:p w:rsidR="00A42AA0" w:rsidRDefault="00A42AA0" w:rsidP="00A42AA0">
      <w:pPr>
        <w:pStyle w:val="a4"/>
        <w:numPr>
          <w:ilvl w:val="0"/>
          <w:numId w:val="1"/>
        </w:numPr>
        <w:ind w:firstLineChars="0"/>
        <w:rPr>
          <w:rFonts w:asciiTheme="majorEastAsia" w:eastAsiaTheme="majorEastAsia" w:hAnsiTheme="majorEastAsia"/>
          <w:sz w:val="24"/>
        </w:rPr>
      </w:pPr>
      <w:r>
        <w:rPr>
          <w:rFonts w:asciiTheme="majorEastAsia" w:eastAsiaTheme="majorEastAsia" w:hAnsiTheme="majorEastAsia" w:hint="eastAsia"/>
          <w:sz w:val="24"/>
        </w:rPr>
        <w:t>组织所处的环境</w:t>
      </w:r>
    </w:p>
    <w:p w:rsidR="00A42AA0" w:rsidRDefault="00A42AA0" w:rsidP="00A42AA0">
      <w:pPr>
        <w:pStyle w:val="a4"/>
        <w:ind w:firstLineChars="0" w:firstLine="0"/>
        <w:rPr>
          <w:rFonts w:asciiTheme="majorEastAsia" w:eastAsiaTheme="majorEastAsia" w:hAnsiTheme="majorEastAsia" w:hint="eastAsia"/>
          <w:sz w:val="24"/>
        </w:rPr>
      </w:pPr>
      <w:r>
        <w:rPr>
          <w:rFonts w:asciiTheme="majorEastAsia" w:eastAsiaTheme="majorEastAsia" w:hAnsiTheme="majorEastAsia"/>
          <w:sz w:val="24"/>
        </w:rPr>
        <w:t>1.1理解组织及其所处的环境</w:t>
      </w:r>
    </w:p>
    <w:p w:rsidR="000512CC" w:rsidRDefault="000512CC" w:rsidP="00A42AA0">
      <w:pPr>
        <w:pStyle w:val="a4"/>
        <w:ind w:firstLineChars="0" w:firstLine="0"/>
        <w:rPr>
          <w:rFonts w:asciiTheme="majorEastAsia" w:eastAsiaTheme="majorEastAsia" w:hAnsiTheme="majorEastAsia"/>
          <w:sz w:val="24"/>
        </w:rPr>
      </w:pPr>
      <w:r>
        <w:rPr>
          <w:rFonts w:asciiTheme="majorEastAsia" w:eastAsiaTheme="majorEastAsia" w:hAnsiTheme="majorEastAsia" w:hint="eastAsia"/>
          <w:sz w:val="24"/>
        </w:rPr>
        <w:t>1.2理解工作人员和其他相关方的需求和期望</w:t>
      </w:r>
    </w:p>
    <w:p w:rsidR="00A42AA0" w:rsidRDefault="00A42AA0" w:rsidP="00A42AA0">
      <w:pPr>
        <w:pStyle w:val="a4"/>
        <w:ind w:firstLineChars="0" w:firstLine="0"/>
        <w:rPr>
          <w:rFonts w:asciiTheme="majorEastAsia" w:eastAsiaTheme="majorEastAsia" w:hAnsiTheme="majorEastAsia" w:hint="eastAsia"/>
          <w:sz w:val="24"/>
        </w:rPr>
      </w:pPr>
      <w:r>
        <w:rPr>
          <w:rFonts w:asciiTheme="majorEastAsia" w:eastAsiaTheme="majorEastAsia" w:hAnsiTheme="majorEastAsia"/>
          <w:sz w:val="24"/>
        </w:rPr>
        <w:t>1.3确定</w:t>
      </w:r>
      <w:r w:rsidR="000512CC">
        <w:rPr>
          <w:rFonts w:asciiTheme="majorEastAsia" w:eastAsiaTheme="majorEastAsia" w:hAnsiTheme="majorEastAsia" w:hint="eastAsia"/>
          <w:sz w:val="24"/>
        </w:rPr>
        <w:t>职业</w:t>
      </w:r>
      <w:r w:rsidR="000512CC">
        <w:rPr>
          <w:rFonts w:asciiTheme="majorEastAsia" w:eastAsiaTheme="majorEastAsia" w:hAnsiTheme="majorEastAsia"/>
          <w:sz w:val="24"/>
        </w:rPr>
        <w:t>健康安全</w:t>
      </w:r>
      <w:r>
        <w:rPr>
          <w:rFonts w:asciiTheme="majorEastAsia" w:eastAsiaTheme="majorEastAsia" w:hAnsiTheme="majorEastAsia"/>
          <w:sz w:val="24"/>
        </w:rPr>
        <w:t>管理体系的范围</w:t>
      </w:r>
    </w:p>
    <w:p w:rsidR="000512CC" w:rsidRDefault="000512CC" w:rsidP="00A42AA0">
      <w:pPr>
        <w:pStyle w:val="a4"/>
        <w:ind w:firstLineChars="0" w:firstLine="0"/>
        <w:rPr>
          <w:rFonts w:asciiTheme="majorEastAsia" w:eastAsiaTheme="majorEastAsia" w:hAnsiTheme="majorEastAsia"/>
          <w:sz w:val="24"/>
        </w:rPr>
      </w:pPr>
      <w:r>
        <w:rPr>
          <w:rFonts w:asciiTheme="majorEastAsia" w:eastAsiaTheme="majorEastAsia" w:hAnsiTheme="majorEastAsia" w:hint="eastAsia"/>
          <w:sz w:val="24"/>
        </w:rPr>
        <w:t>1.4职业健康安全管理体系</w:t>
      </w:r>
    </w:p>
    <w:p w:rsidR="00A42AA0" w:rsidRDefault="00A42AA0" w:rsidP="00A42AA0">
      <w:pPr>
        <w:pStyle w:val="a4"/>
        <w:ind w:firstLineChars="0" w:firstLine="0"/>
        <w:rPr>
          <w:rFonts w:asciiTheme="majorEastAsia" w:eastAsiaTheme="majorEastAsia" w:hAnsiTheme="majorEastAsia" w:hint="eastAsia"/>
          <w:sz w:val="24"/>
        </w:rPr>
      </w:pPr>
      <w:r>
        <w:rPr>
          <w:rFonts w:asciiTheme="majorEastAsia" w:eastAsiaTheme="majorEastAsia" w:hAnsiTheme="majorEastAsia"/>
          <w:sz w:val="24"/>
        </w:rPr>
        <w:t>二、</w:t>
      </w:r>
      <w:r>
        <w:rPr>
          <w:rFonts w:asciiTheme="majorEastAsia" w:eastAsiaTheme="majorEastAsia" w:hAnsiTheme="majorEastAsia" w:hint="eastAsia"/>
          <w:sz w:val="24"/>
        </w:rPr>
        <w:t>领导作用</w:t>
      </w:r>
      <w:r w:rsidR="000512CC">
        <w:rPr>
          <w:rFonts w:asciiTheme="majorEastAsia" w:eastAsiaTheme="majorEastAsia" w:hAnsiTheme="majorEastAsia" w:hint="eastAsia"/>
          <w:sz w:val="24"/>
        </w:rPr>
        <w:t>和工作人员参与</w:t>
      </w:r>
    </w:p>
    <w:p w:rsidR="000512CC" w:rsidRDefault="000512CC" w:rsidP="00A42AA0">
      <w:pPr>
        <w:pStyle w:val="a4"/>
        <w:ind w:firstLineChars="0" w:firstLine="0"/>
        <w:rPr>
          <w:rFonts w:asciiTheme="majorEastAsia" w:eastAsiaTheme="majorEastAsia" w:hAnsiTheme="majorEastAsia"/>
          <w:sz w:val="24"/>
        </w:rPr>
      </w:pPr>
      <w:r>
        <w:rPr>
          <w:rFonts w:asciiTheme="majorEastAsia" w:eastAsiaTheme="majorEastAsia" w:hAnsiTheme="majorEastAsia" w:hint="eastAsia"/>
          <w:sz w:val="24"/>
        </w:rPr>
        <w:t>2.1领导作用和承诺</w:t>
      </w:r>
    </w:p>
    <w:p w:rsidR="00A42AA0" w:rsidRDefault="00A42AA0" w:rsidP="00A42AA0">
      <w:pPr>
        <w:pStyle w:val="a4"/>
        <w:ind w:firstLineChars="0" w:firstLine="0"/>
        <w:rPr>
          <w:rFonts w:asciiTheme="majorEastAsia" w:eastAsiaTheme="majorEastAsia" w:hAnsiTheme="majorEastAsia"/>
          <w:sz w:val="24"/>
        </w:rPr>
      </w:pPr>
      <w:r>
        <w:rPr>
          <w:rFonts w:asciiTheme="majorEastAsia" w:eastAsiaTheme="majorEastAsia" w:hAnsiTheme="majorEastAsia"/>
          <w:sz w:val="24"/>
        </w:rPr>
        <w:t>2.2</w:t>
      </w:r>
      <w:r w:rsidR="000512CC">
        <w:rPr>
          <w:rFonts w:asciiTheme="majorEastAsia" w:eastAsiaTheme="majorEastAsia" w:hAnsiTheme="majorEastAsia" w:hint="eastAsia"/>
          <w:sz w:val="24"/>
        </w:rPr>
        <w:t>职业</w:t>
      </w:r>
      <w:r w:rsidR="000512CC">
        <w:rPr>
          <w:rFonts w:asciiTheme="majorEastAsia" w:eastAsiaTheme="majorEastAsia" w:hAnsiTheme="majorEastAsia"/>
          <w:sz w:val="24"/>
        </w:rPr>
        <w:t>健康安全</w:t>
      </w:r>
      <w:r>
        <w:rPr>
          <w:rFonts w:asciiTheme="majorEastAsia" w:eastAsiaTheme="majorEastAsia" w:hAnsiTheme="majorEastAsia"/>
          <w:sz w:val="24"/>
        </w:rPr>
        <w:t>方针</w:t>
      </w:r>
    </w:p>
    <w:p w:rsidR="00A42AA0" w:rsidRDefault="00A42AA0" w:rsidP="00A42AA0">
      <w:pPr>
        <w:pStyle w:val="a4"/>
        <w:ind w:firstLineChars="0" w:firstLine="0"/>
        <w:rPr>
          <w:rFonts w:asciiTheme="majorEastAsia" w:eastAsiaTheme="majorEastAsia" w:hAnsiTheme="majorEastAsia"/>
          <w:sz w:val="24"/>
        </w:rPr>
      </w:pPr>
      <w:r>
        <w:rPr>
          <w:rFonts w:asciiTheme="majorEastAsia" w:eastAsiaTheme="majorEastAsia" w:hAnsiTheme="majorEastAsia"/>
          <w:sz w:val="24"/>
        </w:rPr>
        <w:t>2.3组织角色、职责和权限</w:t>
      </w:r>
    </w:p>
    <w:p w:rsidR="00A42AA0" w:rsidRDefault="00A42AA0" w:rsidP="00A42AA0">
      <w:pPr>
        <w:pStyle w:val="a4"/>
        <w:ind w:firstLineChars="0" w:firstLine="0"/>
        <w:rPr>
          <w:rFonts w:asciiTheme="majorEastAsia" w:eastAsiaTheme="majorEastAsia" w:hAnsiTheme="majorEastAsia"/>
          <w:sz w:val="24"/>
        </w:rPr>
      </w:pPr>
      <w:r>
        <w:rPr>
          <w:rFonts w:asciiTheme="majorEastAsia" w:eastAsiaTheme="majorEastAsia" w:hAnsiTheme="majorEastAsia"/>
          <w:sz w:val="24"/>
        </w:rPr>
        <w:t>2.4</w:t>
      </w:r>
      <w:r w:rsidR="000512CC">
        <w:rPr>
          <w:rFonts w:asciiTheme="majorEastAsia" w:eastAsiaTheme="majorEastAsia" w:hAnsiTheme="majorEastAsia" w:hint="eastAsia"/>
          <w:sz w:val="24"/>
        </w:rPr>
        <w:t>工作人员</w:t>
      </w:r>
      <w:r w:rsidR="000512CC">
        <w:rPr>
          <w:rFonts w:asciiTheme="majorEastAsia" w:eastAsiaTheme="majorEastAsia" w:hAnsiTheme="majorEastAsia"/>
          <w:sz w:val="24"/>
        </w:rPr>
        <w:t>协商和参与</w:t>
      </w:r>
    </w:p>
    <w:p w:rsidR="00A42AA0" w:rsidRDefault="00A42AA0" w:rsidP="00A42AA0">
      <w:pPr>
        <w:pStyle w:val="a4"/>
        <w:ind w:firstLineChars="0" w:firstLine="0"/>
        <w:rPr>
          <w:rFonts w:asciiTheme="majorEastAsia" w:eastAsiaTheme="majorEastAsia" w:hAnsiTheme="majorEastAsia"/>
          <w:sz w:val="24"/>
        </w:rPr>
      </w:pPr>
      <w:r>
        <w:rPr>
          <w:rFonts w:asciiTheme="majorEastAsia" w:eastAsiaTheme="majorEastAsia" w:hAnsiTheme="majorEastAsia"/>
          <w:sz w:val="24"/>
        </w:rPr>
        <w:t>三、</w:t>
      </w:r>
      <w:r>
        <w:rPr>
          <w:rFonts w:asciiTheme="majorEastAsia" w:eastAsiaTheme="majorEastAsia" w:hAnsiTheme="majorEastAsia" w:hint="eastAsia"/>
          <w:sz w:val="24"/>
        </w:rPr>
        <w:t>策划</w:t>
      </w:r>
    </w:p>
    <w:p w:rsidR="00A42AA0" w:rsidRDefault="00A42AA0" w:rsidP="00A42AA0">
      <w:pPr>
        <w:pStyle w:val="a4"/>
        <w:ind w:firstLineChars="0" w:firstLine="0"/>
        <w:rPr>
          <w:rFonts w:asciiTheme="majorEastAsia" w:eastAsiaTheme="majorEastAsia" w:hAnsiTheme="majorEastAsia" w:hint="eastAsia"/>
          <w:sz w:val="24"/>
        </w:rPr>
      </w:pPr>
      <w:r>
        <w:rPr>
          <w:rFonts w:asciiTheme="majorEastAsia" w:eastAsiaTheme="majorEastAsia" w:hAnsiTheme="majorEastAsia"/>
          <w:sz w:val="24"/>
        </w:rPr>
        <w:t>3.1应对风险和机遇的措施</w:t>
      </w:r>
    </w:p>
    <w:p w:rsidR="000512CC" w:rsidRDefault="000512CC" w:rsidP="00A42AA0">
      <w:pPr>
        <w:pStyle w:val="a4"/>
        <w:ind w:firstLineChars="0" w:firstLine="0"/>
        <w:rPr>
          <w:rFonts w:asciiTheme="majorEastAsia" w:eastAsiaTheme="majorEastAsia" w:hAnsiTheme="majorEastAsia"/>
          <w:sz w:val="24"/>
        </w:rPr>
      </w:pPr>
      <w:r>
        <w:rPr>
          <w:rFonts w:asciiTheme="majorEastAsia" w:eastAsiaTheme="majorEastAsia" w:hAnsiTheme="majorEastAsia" w:hint="eastAsia"/>
          <w:sz w:val="24"/>
        </w:rPr>
        <w:t>3.1.1总则</w:t>
      </w:r>
    </w:p>
    <w:p w:rsidR="00A42AA0" w:rsidRDefault="00A42AA0" w:rsidP="00A42AA0">
      <w:pPr>
        <w:pStyle w:val="a4"/>
        <w:ind w:firstLineChars="0" w:firstLine="0"/>
        <w:rPr>
          <w:rFonts w:asciiTheme="majorEastAsia" w:eastAsiaTheme="majorEastAsia" w:hAnsiTheme="majorEastAsia" w:hint="eastAsia"/>
          <w:sz w:val="24"/>
        </w:rPr>
      </w:pPr>
      <w:r>
        <w:rPr>
          <w:rFonts w:asciiTheme="majorEastAsia" w:eastAsiaTheme="majorEastAsia" w:hAnsiTheme="majorEastAsia"/>
          <w:sz w:val="24"/>
        </w:rPr>
        <w:t>3.</w:t>
      </w:r>
      <w:r w:rsidR="000512CC">
        <w:rPr>
          <w:rFonts w:asciiTheme="majorEastAsia" w:eastAsiaTheme="majorEastAsia" w:hAnsiTheme="majorEastAsia" w:hint="eastAsia"/>
          <w:sz w:val="24"/>
        </w:rPr>
        <w:t>1.2危险源</w:t>
      </w:r>
      <w:r w:rsidR="000512CC">
        <w:rPr>
          <w:rFonts w:asciiTheme="majorEastAsia" w:eastAsiaTheme="majorEastAsia" w:hAnsiTheme="majorEastAsia"/>
          <w:sz w:val="24"/>
        </w:rPr>
        <w:t>辨识及风险和机遇的评价</w:t>
      </w:r>
    </w:p>
    <w:p w:rsidR="000512CC" w:rsidRDefault="000512CC" w:rsidP="00A42AA0">
      <w:pPr>
        <w:pStyle w:val="a4"/>
        <w:ind w:firstLineChars="0" w:firstLine="0"/>
        <w:rPr>
          <w:rFonts w:asciiTheme="majorEastAsia" w:eastAsiaTheme="majorEastAsia" w:hAnsiTheme="majorEastAsia" w:hint="eastAsia"/>
          <w:sz w:val="24"/>
        </w:rPr>
      </w:pPr>
      <w:r>
        <w:rPr>
          <w:rFonts w:asciiTheme="majorEastAsia" w:eastAsiaTheme="majorEastAsia" w:hAnsiTheme="majorEastAsia" w:hint="eastAsia"/>
          <w:sz w:val="24"/>
        </w:rPr>
        <w:t>3.1.3法律法规要求和其他要求的确定</w:t>
      </w:r>
    </w:p>
    <w:p w:rsidR="000512CC" w:rsidRDefault="000512CC" w:rsidP="00A42AA0">
      <w:pPr>
        <w:pStyle w:val="a4"/>
        <w:ind w:firstLineChars="0" w:firstLine="0"/>
        <w:rPr>
          <w:rFonts w:asciiTheme="majorEastAsia" w:eastAsiaTheme="majorEastAsia" w:hAnsiTheme="majorEastAsia" w:hint="eastAsia"/>
          <w:sz w:val="24"/>
        </w:rPr>
      </w:pPr>
      <w:r>
        <w:rPr>
          <w:rFonts w:asciiTheme="majorEastAsia" w:eastAsiaTheme="majorEastAsia" w:hAnsiTheme="majorEastAsia" w:hint="eastAsia"/>
          <w:sz w:val="24"/>
        </w:rPr>
        <w:t>3.1.4措施策划</w:t>
      </w:r>
    </w:p>
    <w:p w:rsidR="000512CC" w:rsidRDefault="000512CC" w:rsidP="00A42AA0">
      <w:pPr>
        <w:pStyle w:val="a4"/>
        <w:ind w:firstLineChars="0" w:firstLine="0"/>
        <w:rPr>
          <w:rFonts w:asciiTheme="majorEastAsia" w:eastAsiaTheme="majorEastAsia" w:hAnsiTheme="majorEastAsia" w:hint="eastAsia"/>
          <w:sz w:val="24"/>
        </w:rPr>
      </w:pPr>
      <w:r>
        <w:rPr>
          <w:rFonts w:asciiTheme="majorEastAsia" w:eastAsiaTheme="majorEastAsia" w:hAnsiTheme="majorEastAsia" w:hint="eastAsia"/>
          <w:sz w:val="24"/>
        </w:rPr>
        <w:t>3.2职业健康安全目标及其实现的策划</w:t>
      </w:r>
    </w:p>
    <w:p w:rsidR="000512CC" w:rsidRDefault="000512CC" w:rsidP="00A42AA0">
      <w:pPr>
        <w:pStyle w:val="a4"/>
        <w:ind w:firstLineChars="0" w:firstLine="0"/>
        <w:rPr>
          <w:rFonts w:asciiTheme="majorEastAsia" w:eastAsiaTheme="majorEastAsia" w:hAnsiTheme="majorEastAsia" w:hint="eastAsia"/>
          <w:sz w:val="24"/>
        </w:rPr>
      </w:pPr>
      <w:r>
        <w:rPr>
          <w:rFonts w:asciiTheme="majorEastAsia" w:eastAsiaTheme="majorEastAsia" w:hAnsiTheme="majorEastAsia" w:hint="eastAsia"/>
          <w:sz w:val="24"/>
        </w:rPr>
        <w:t>3.2.1职业健康安全目标</w:t>
      </w:r>
    </w:p>
    <w:p w:rsidR="000512CC" w:rsidRPr="000512CC" w:rsidRDefault="000512CC" w:rsidP="00A42AA0">
      <w:pPr>
        <w:pStyle w:val="a4"/>
        <w:ind w:firstLineChars="0" w:firstLine="0"/>
        <w:rPr>
          <w:rFonts w:asciiTheme="majorEastAsia" w:eastAsiaTheme="majorEastAsia" w:hAnsiTheme="majorEastAsia"/>
          <w:sz w:val="24"/>
        </w:rPr>
      </w:pPr>
      <w:r>
        <w:rPr>
          <w:rFonts w:asciiTheme="majorEastAsia" w:eastAsiaTheme="majorEastAsia" w:hAnsiTheme="majorEastAsia" w:hint="eastAsia"/>
          <w:sz w:val="24"/>
        </w:rPr>
        <w:t>3.2.2实现职业健康安全目标的策划</w:t>
      </w:r>
    </w:p>
    <w:p w:rsidR="00A42AA0" w:rsidRDefault="00A42AA0" w:rsidP="00A42AA0">
      <w:pPr>
        <w:pStyle w:val="a4"/>
        <w:ind w:firstLineChars="0" w:firstLine="0"/>
        <w:rPr>
          <w:rFonts w:asciiTheme="majorEastAsia" w:eastAsiaTheme="majorEastAsia" w:hAnsiTheme="majorEastAsia"/>
          <w:sz w:val="24"/>
        </w:rPr>
      </w:pPr>
      <w:r>
        <w:rPr>
          <w:rFonts w:asciiTheme="majorEastAsia" w:eastAsiaTheme="majorEastAsia" w:hAnsiTheme="majorEastAsia"/>
          <w:sz w:val="24"/>
        </w:rPr>
        <w:t>四、</w:t>
      </w:r>
      <w:r>
        <w:rPr>
          <w:rFonts w:asciiTheme="majorEastAsia" w:eastAsiaTheme="majorEastAsia" w:hAnsiTheme="majorEastAsia" w:hint="eastAsia"/>
          <w:sz w:val="24"/>
        </w:rPr>
        <w:t>支持</w:t>
      </w:r>
    </w:p>
    <w:p w:rsidR="00A42AA0" w:rsidRDefault="00A42AA0" w:rsidP="00A42AA0">
      <w:pPr>
        <w:pStyle w:val="a4"/>
        <w:ind w:firstLineChars="0" w:firstLine="0"/>
        <w:rPr>
          <w:rFonts w:asciiTheme="majorEastAsia" w:eastAsiaTheme="majorEastAsia" w:hAnsiTheme="majorEastAsia"/>
          <w:sz w:val="24"/>
        </w:rPr>
      </w:pPr>
      <w:r>
        <w:rPr>
          <w:rFonts w:asciiTheme="majorEastAsia" w:eastAsiaTheme="majorEastAsia" w:hAnsiTheme="majorEastAsia"/>
          <w:sz w:val="24"/>
        </w:rPr>
        <w:t>4.1资源</w:t>
      </w:r>
    </w:p>
    <w:p w:rsidR="00A42AA0" w:rsidRDefault="00A42AA0" w:rsidP="00A42AA0">
      <w:pPr>
        <w:pStyle w:val="a4"/>
        <w:ind w:firstLineChars="0" w:firstLine="0"/>
        <w:rPr>
          <w:rFonts w:asciiTheme="majorEastAsia" w:eastAsiaTheme="majorEastAsia" w:hAnsiTheme="majorEastAsia"/>
          <w:sz w:val="24"/>
        </w:rPr>
      </w:pPr>
      <w:r>
        <w:rPr>
          <w:rFonts w:asciiTheme="majorEastAsia" w:eastAsiaTheme="majorEastAsia" w:hAnsiTheme="majorEastAsia"/>
          <w:sz w:val="24"/>
        </w:rPr>
        <w:t>4.2能力</w:t>
      </w:r>
    </w:p>
    <w:p w:rsidR="00A42AA0" w:rsidRDefault="00A42AA0" w:rsidP="00A42AA0">
      <w:pPr>
        <w:pStyle w:val="a4"/>
        <w:ind w:firstLineChars="0" w:firstLine="0"/>
        <w:rPr>
          <w:rFonts w:asciiTheme="majorEastAsia" w:eastAsiaTheme="majorEastAsia" w:hAnsiTheme="majorEastAsia" w:hint="eastAsia"/>
          <w:sz w:val="24"/>
        </w:rPr>
      </w:pPr>
      <w:r>
        <w:rPr>
          <w:rFonts w:asciiTheme="majorEastAsia" w:eastAsiaTheme="majorEastAsia" w:hAnsiTheme="majorEastAsia"/>
          <w:sz w:val="24"/>
        </w:rPr>
        <w:t>4.3意识</w:t>
      </w:r>
    </w:p>
    <w:p w:rsidR="000512CC" w:rsidRDefault="000512CC" w:rsidP="00A42AA0">
      <w:pPr>
        <w:pStyle w:val="a4"/>
        <w:ind w:firstLineChars="0" w:firstLine="0"/>
        <w:rPr>
          <w:rFonts w:asciiTheme="majorEastAsia" w:eastAsiaTheme="majorEastAsia" w:hAnsiTheme="majorEastAsia"/>
          <w:sz w:val="24"/>
        </w:rPr>
      </w:pPr>
      <w:r>
        <w:rPr>
          <w:rFonts w:asciiTheme="majorEastAsia" w:eastAsiaTheme="majorEastAsia" w:hAnsiTheme="majorEastAsia" w:hint="eastAsia"/>
          <w:sz w:val="24"/>
        </w:rPr>
        <w:t>4.4沟通</w:t>
      </w:r>
    </w:p>
    <w:p w:rsidR="00A42AA0" w:rsidRDefault="00A42AA0" w:rsidP="00A42AA0">
      <w:pPr>
        <w:pStyle w:val="a4"/>
        <w:ind w:firstLineChars="0" w:firstLine="0"/>
        <w:rPr>
          <w:rFonts w:asciiTheme="majorEastAsia" w:eastAsiaTheme="majorEastAsia" w:hAnsiTheme="majorEastAsia" w:hint="eastAsia"/>
          <w:sz w:val="24"/>
        </w:rPr>
      </w:pPr>
      <w:r>
        <w:rPr>
          <w:rFonts w:asciiTheme="majorEastAsia" w:eastAsiaTheme="majorEastAsia" w:hAnsiTheme="majorEastAsia"/>
          <w:sz w:val="24"/>
        </w:rPr>
        <w:t>4.4</w:t>
      </w:r>
      <w:r w:rsidR="00561D30">
        <w:rPr>
          <w:rFonts w:asciiTheme="majorEastAsia" w:eastAsiaTheme="majorEastAsia" w:hAnsiTheme="majorEastAsia" w:hint="eastAsia"/>
          <w:sz w:val="24"/>
        </w:rPr>
        <w:t>.1总则</w:t>
      </w:r>
    </w:p>
    <w:p w:rsidR="00561D30" w:rsidRDefault="00561D30" w:rsidP="00A42AA0">
      <w:pPr>
        <w:pStyle w:val="a4"/>
        <w:ind w:firstLineChars="0" w:firstLine="0"/>
        <w:rPr>
          <w:rFonts w:asciiTheme="majorEastAsia" w:eastAsiaTheme="majorEastAsia" w:hAnsiTheme="majorEastAsia" w:hint="eastAsia"/>
          <w:sz w:val="24"/>
        </w:rPr>
      </w:pPr>
      <w:r>
        <w:rPr>
          <w:rFonts w:asciiTheme="majorEastAsia" w:eastAsiaTheme="majorEastAsia" w:hAnsiTheme="majorEastAsia" w:hint="eastAsia"/>
          <w:sz w:val="24"/>
        </w:rPr>
        <w:t>4.4.2内部沟通</w:t>
      </w:r>
    </w:p>
    <w:p w:rsidR="00561D30" w:rsidRDefault="00561D30" w:rsidP="00A42AA0">
      <w:pPr>
        <w:pStyle w:val="a4"/>
        <w:ind w:firstLineChars="0" w:firstLine="0"/>
        <w:rPr>
          <w:rFonts w:asciiTheme="majorEastAsia" w:eastAsiaTheme="majorEastAsia" w:hAnsiTheme="majorEastAsia"/>
          <w:sz w:val="24"/>
        </w:rPr>
      </w:pPr>
      <w:r>
        <w:rPr>
          <w:rFonts w:asciiTheme="majorEastAsia" w:eastAsiaTheme="majorEastAsia" w:hAnsiTheme="majorEastAsia" w:hint="eastAsia"/>
          <w:sz w:val="24"/>
        </w:rPr>
        <w:t>4.4.3外部沟通</w:t>
      </w:r>
    </w:p>
    <w:p w:rsidR="00A42AA0" w:rsidRDefault="00A42AA0" w:rsidP="00A42AA0">
      <w:pPr>
        <w:pStyle w:val="a4"/>
        <w:ind w:firstLineChars="0" w:firstLine="0"/>
        <w:rPr>
          <w:rFonts w:asciiTheme="majorEastAsia" w:eastAsiaTheme="majorEastAsia" w:hAnsiTheme="majorEastAsia" w:hint="eastAsia"/>
          <w:sz w:val="24"/>
        </w:rPr>
      </w:pPr>
      <w:r>
        <w:rPr>
          <w:rFonts w:asciiTheme="majorEastAsia" w:eastAsiaTheme="majorEastAsia" w:hAnsiTheme="majorEastAsia"/>
          <w:sz w:val="24"/>
        </w:rPr>
        <w:t>4.5文件化信息</w:t>
      </w:r>
    </w:p>
    <w:p w:rsidR="00561D30" w:rsidRDefault="00561D30" w:rsidP="00A42AA0">
      <w:pPr>
        <w:pStyle w:val="a4"/>
        <w:ind w:firstLineChars="0" w:firstLine="0"/>
        <w:rPr>
          <w:rFonts w:asciiTheme="majorEastAsia" w:eastAsiaTheme="majorEastAsia" w:hAnsiTheme="majorEastAsia" w:hint="eastAsia"/>
          <w:sz w:val="24"/>
        </w:rPr>
      </w:pPr>
      <w:r>
        <w:rPr>
          <w:rFonts w:asciiTheme="majorEastAsia" w:eastAsiaTheme="majorEastAsia" w:hAnsiTheme="majorEastAsia" w:hint="eastAsia"/>
          <w:sz w:val="24"/>
        </w:rPr>
        <w:t>4.5.1总则</w:t>
      </w:r>
    </w:p>
    <w:p w:rsidR="00561D30" w:rsidRDefault="00561D30" w:rsidP="00A42AA0">
      <w:pPr>
        <w:pStyle w:val="a4"/>
        <w:ind w:firstLineChars="0" w:firstLine="0"/>
        <w:rPr>
          <w:rFonts w:asciiTheme="majorEastAsia" w:eastAsiaTheme="majorEastAsia" w:hAnsiTheme="majorEastAsia" w:hint="eastAsia"/>
          <w:sz w:val="24"/>
        </w:rPr>
      </w:pPr>
      <w:r>
        <w:rPr>
          <w:rFonts w:asciiTheme="majorEastAsia" w:eastAsiaTheme="majorEastAsia" w:hAnsiTheme="majorEastAsia" w:hint="eastAsia"/>
          <w:sz w:val="24"/>
        </w:rPr>
        <w:t>4.5.2创建和更新</w:t>
      </w:r>
    </w:p>
    <w:p w:rsidR="00561D30" w:rsidRDefault="00561D30" w:rsidP="00A42AA0">
      <w:pPr>
        <w:pStyle w:val="a4"/>
        <w:ind w:firstLineChars="0" w:firstLine="0"/>
        <w:rPr>
          <w:rFonts w:asciiTheme="majorEastAsia" w:eastAsiaTheme="majorEastAsia" w:hAnsiTheme="majorEastAsia"/>
          <w:sz w:val="24"/>
        </w:rPr>
      </w:pPr>
      <w:r>
        <w:rPr>
          <w:rFonts w:asciiTheme="majorEastAsia" w:eastAsiaTheme="majorEastAsia" w:hAnsiTheme="majorEastAsia" w:hint="eastAsia"/>
          <w:sz w:val="24"/>
        </w:rPr>
        <w:t>4.5.3文件化信息的控制</w:t>
      </w:r>
    </w:p>
    <w:p w:rsidR="00A42AA0" w:rsidRDefault="00A42AA0" w:rsidP="00A42AA0">
      <w:pPr>
        <w:pStyle w:val="a4"/>
        <w:ind w:firstLineChars="0" w:firstLine="0"/>
        <w:rPr>
          <w:rFonts w:asciiTheme="majorEastAsia" w:eastAsiaTheme="majorEastAsia" w:hAnsiTheme="majorEastAsia"/>
          <w:sz w:val="24"/>
        </w:rPr>
      </w:pPr>
      <w:r>
        <w:rPr>
          <w:rFonts w:asciiTheme="majorEastAsia" w:eastAsiaTheme="majorEastAsia" w:hAnsiTheme="majorEastAsia"/>
          <w:sz w:val="24"/>
        </w:rPr>
        <w:t>五、</w:t>
      </w:r>
      <w:r>
        <w:rPr>
          <w:rFonts w:asciiTheme="majorEastAsia" w:eastAsiaTheme="majorEastAsia" w:hAnsiTheme="majorEastAsia" w:hint="eastAsia"/>
          <w:sz w:val="24"/>
        </w:rPr>
        <w:t>运行</w:t>
      </w:r>
    </w:p>
    <w:p w:rsidR="00A42AA0" w:rsidRDefault="00A42AA0" w:rsidP="00A42AA0">
      <w:pPr>
        <w:pStyle w:val="a4"/>
        <w:ind w:firstLineChars="0" w:firstLine="0"/>
        <w:rPr>
          <w:rFonts w:asciiTheme="majorEastAsia" w:eastAsiaTheme="majorEastAsia" w:hAnsiTheme="majorEastAsia" w:hint="eastAsia"/>
          <w:sz w:val="24"/>
        </w:rPr>
      </w:pPr>
      <w:r>
        <w:rPr>
          <w:rFonts w:asciiTheme="majorEastAsia" w:eastAsiaTheme="majorEastAsia" w:hAnsiTheme="majorEastAsia"/>
          <w:sz w:val="24"/>
        </w:rPr>
        <w:t>5.1运行策划和控制</w:t>
      </w:r>
    </w:p>
    <w:p w:rsidR="00561D30" w:rsidRDefault="00561D30" w:rsidP="00A42AA0">
      <w:pPr>
        <w:pStyle w:val="a4"/>
        <w:ind w:firstLineChars="0" w:firstLine="0"/>
        <w:rPr>
          <w:rFonts w:asciiTheme="majorEastAsia" w:eastAsiaTheme="majorEastAsia" w:hAnsiTheme="majorEastAsia" w:hint="eastAsia"/>
          <w:sz w:val="24"/>
        </w:rPr>
      </w:pPr>
      <w:r>
        <w:rPr>
          <w:rFonts w:asciiTheme="majorEastAsia" w:eastAsiaTheme="majorEastAsia" w:hAnsiTheme="majorEastAsia" w:hint="eastAsia"/>
          <w:sz w:val="24"/>
        </w:rPr>
        <w:t>5.1.1总则</w:t>
      </w:r>
    </w:p>
    <w:p w:rsidR="00561D30" w:rsidRDefault="00561D30" w:rsidP="00A42AA0">
      <w:pPr>
        <w:pStyle w:val="a4"/>
        <w:ind w:firstLineChars="0" w:firstLine="0"/>
        <w:rPr>
          <w:rFonts w:asciiTheme="majorEastAsia" w:eastAsiaTheme="majorEastAsia" w:hAnsiTheme="majorEastAsia" w:hint="eastAsia"/>
          <w:sz w:val="24"/>
        </w:rPr>
      </w:pPr>
      <w:r>
        <w:rPr>
          <w:rFonts w:asciiTheme="majorEastAsia" w:eastAsiaTheme="majorEastAsia" w:hAnsiTheme="majorEastAsia" w:hint="eastAsia"/>
          <w:sz w:val="24"/>
        </w:rPr>
        <w:t>5.1.2消除危险源和降低职业健康安全风险</w:t>
      </w:r>
    </w:p>
    <w:p w:rsidR="00561D30" w:rsidRDefault="00561D30" w:rsidP="00A42AA0">
      <w:pPr>
        <w:pStyle w:val="a4"/>
        <w:ind w:firstLineChars="0" w:firstLine="0"/>
        <w:rPr>
          <w:rFonts w:asciiTheme="majorEastAsia" w:eastAsiaTheme="majorEastAsia" w:hAnsiTheme="majorEastAsia" w:hint="eastAsia"/>
          <w:sz w:val="24"/>
        </w:rPr>
      </w:pPr>
      <w:r>
        <w:rPr>
          <w:rFonts w:asciiTheme="majorEastAsia" w:eastAsiaTheme="majorEastAsia" w:hAnsiTheme="majorEastAsia" w:hint="eastAsia"/>
          <w:sz w:val="24"/>
        </w:rPr>
        <w:t>5.1.3变更管理</w:t>
      </w:r>
    </w:p>
    <w:p w:rsidR="00561D30" w:rsidRDefault="00561D30" w:rsidP="00A42AA0">
      <w:pPr>
        <w:pStyle w:val="a4"/>
        <w:ind w:firstLineChars="0" w:firstLine="0"/>
        <w:rPr>
          <w:rFonts w:asciiTheme="majorEastAsia" w:eastAsiaTheme="majorEastAsia" w:hAnsiTheme="majorEastAsia"/>
          <w:sz w:val="24"/>
        </w:rPr>
      </w:pPr>
      <w:r>
        <w:rPr>
          <w:rFonts w:asciiTheme="majorEastAsia" w:eastAsiaTheme="majorEastAsia" w:hAnsiTheme="majorEastAsia" w:hint="eastAsia"/>
          <w:sz w:val="24"/>
        </w:rPr>
        <w:t>5.1.4采购</w:t>
      </w:r>
    </w:p>
    <w:p w:rsidR="00A42AA0" w:rsidRDefault="00A42AA0" w:rsidP="00A42AA0">
      <w:pPr>
        <w:pStyle w:val="a4"/>
        <w:ind w:firstLineChars="0" w:firstLine="0"/>
        <w:rPr>
          <w:rFonts w:asciiTheme="majorEastAsia" w:eastAsiaTheme="majorEastAsia" w:hAnsiTheme="majorEastAsia" w:hint="eastAsia"/>
          <w:sz w:val="24"/>
        </w:rPr>
      </w:pPr>
      <w:r>
        <w:rPr>
          <w:rFonts w:asciiTheme="majorEastAsia" w:eastAsiaTheme="majorEastAsia" w:hAnsiTheme="majorEastAsia"/>
          <w:sz w:val="24"/>
        </w:rPr>
        <w:t>5.2应急准备和相应</w:t>
      </w:r>
    </w:p>
    <w:p w:rsidR="00561D30" w:rsidRDefault="00561D30" w:rsidP="00A42AA0">
      <w:pPr>
        <w:pStyle w:val="a4"/>
        <w:ind w:firstLineChars="0" w:firstLine="0"/>
        <w:rPr>
          <w:rFonts w:asciiTheme="majorEastAsia" w:eastAsiaTheme="majorEastAsia" w:hAnsiTheme="majorEastAsia"/>
          <w:sz w:val="24"/>
        </w:rPr>
      </w:pPr>
    </w:p>
    <w:p w:rsidR="00A42AA0" w:rsidRDefault="00A42AA0" w:rsidP="00A42AA0">
      <w:pPr>
        <w:pStyle w:val="a4"/>
        <w:ind w:firstLineChars="0" w:firstLine="0"/>
        <w:rPr>
          <w:rFonts w:asciiTheme="majorEastAsia" w:eastAsiaTheme="majorEastAsia" w:hAnsiTheme="majorEastAsia"/>
          <w:sz w:val="24"/>
        </w:rPr>
      </w:pPr>
      <w:r>
        <w:rPr>
          <w:rFonts w:asciiTheme="majorEastAsia" w:eastAsiaTheme="majorEastAsia" w:hAnsiTheme="majorEastAsia"/>
          <w:sz w:val="24"/>
        </w:rPr>
        <w:t>六、</w:t>
      </w:r>
      <w:r>
        <w:rPr>
          <w:rFonts w:asciiTheme="majorEastAsia" w:eastAsiaTheme="majorEastAsia" w:hAnsiTheme="majorEastAsia" w:hint="eastAsia"/>
          <w:sz w:val="24"/>
        </w:rPr>
        <w:t xml:space="preserve"> 绩效评价</w:t>
      </w:r>
    </w:p>
    <w:p w:rsidR="00A42AA0" w:rsidRDefault="00A42AA0" w:rsidP="00A42AA0">
      <w:pPr>
        <w:pStyle w:val="a4"/>
        <w:ind w:firstLineChars="0" w:firstLine="0"/>
        <w:rPr>
          <w:rFonts w:asciiTheme="majorEastAsia" w:eastAsiaTheme="majorEastAsia" w:hAnsiTheme="majorEastAsia"/>
          <w:sz w:val="24"/>
        </w:rPr>
      </w:pPr>
      <w:r>
        <w:rPr>
          <w:rFonts w:asciiTheme="majorEastAsia" w:eastAsiaTheme="majorEastAsia" w:hAnsiTheme="majorEastAsia"/>
          <w:sz w:val="24"/>
        </w:rPr>
        <w:t>6.1监视、测量和分析</w:t>
      </w:r>
      <w:r w:rsidR="00561D30">
        <w:rPr>
          <w:rFonts w:asciiTheme="majorEastAsia" w:eastAsiaTheme="majorEastAsia" w:hAnsiTheme="majorEastAsia"/>
          <w:sz w:val="24"/>
        </w:rPr>
        <w:t>和评价绩效</w:t>
      </w:r>
    </w:p>
    <w:p w:rsidR="00A42AA0" w:rsidRDefault="00A42AA0" w:rsidP="00A42AA0">
      <w:pPr>
        <w:pStyle w:val="a4"/>
        <w:ind w:firstLineChars="0" w:firstLine="0"/>
        <w:rPr>
          <w:rFonts w:asciiTheme="majorEastAsia" w:eastAsiaTheme="majorEastAsia" w:hAnsiTheme="majorEastAsia" w:hint="eastAsia"/>
          <w:sz w:val="24"/>
        </w:rPr>
      </w:pPr>
      <w:r>
        <w:rPr>
          <w:rFonts w:asciiTheme="majorEastAsia" w:eastAsiaTheme="majorEastAsia" w:hAnsiTheme="majorEastAsia"/>
          <w:sz w:val="24"/>
        </w:rPr>
        <w:t>6.</w:t>
      </w:r>
      <w:r w:rsidR="00561D30">
        <w:rPr>
          <w:rFonts w:asciiTheme="majorEastAsia" w:eastAsiaTheme="majorEastAsia" w:hAnsiTheme="majorEastAsia" w:hint="eastAsia"/>
          <w:sz w:val="24"/>
        </w:rPr>
        <w:t>1.1总则</w:t>
      </w:r>
    </w:p>
    <w:p w:rsidR="00561D30" w:rsidRDefault="00561D30" w:rsidP="00A42AA0">
      <w:pPr>
        <w:pStyle w:val="a4"/>
        <w:ind w:firstLineChars="0" w:firstLine="0"/>
        <w:rPr>
          <w:rFonts w:asciiTheme="majorEastAsia" w:eastAsiaTheme="majorEastAsia" w:hAnsiTheme="majorEastAsia" w:hint="eastAsia"/>
          <w:sz w:val="24"/>
        </w:rPr>
      </w:pPr>
      <w:r>
        <w:rPr>
          <w:rFonts w:asciiTheme="majorEastAsia" w:eastAsiaTheme="majorEastAsia" w:hAnsiTheme="majorEastAsia" w:hint="eastAsia"/>
          <w:sz w:val="24"/>
        </w:rPr>
        <w:t>6.1.2合</w:t>
      </w:r>
      <w:proofErr w:type="gramStart"/>
      <w:r>
        <w:rPr>
          <w:rFonts w:asciiTheme="majorEastAsia" w:eastAsiaTheme="majorEastAsia" w:hAnsiTheme="majorEastAsia" w:hint="eastAsia"/>
          <w:sz w:val="24"/>
        </w:rPr>
        <w:t>规</w:t>
      </w:r>
      <w:proofErr w:type="gramEnd"/>
      <w:r>
        <w:rPr>
          <w:rFonts w:asciiTheme="majorEastAsia" w:eastAsiaTheme="majorEastAsia" w:hAnsiTheme="majorEastAsia" w:hint="eastAsia"/>
          <w:sz w:val="24"/>
        </w:rPr>
        <w:t>性评价</w:t>
      </w:r>
    </w:p>
    <w:p w:rsidR="00561D30" w:rsidRDefault="00561D30" w:rsidP="00A42AA0">
      <w:pPr>
        <w:pStyle w:val="a4"/>
        <w:ind w:firstLineChars="0" w:firstLine="0"/>
        <w:rPr>
          <w:rFonts w:asciiTheme="majorEastAsia" w:eastAsiaTheme="majorEastAsia" w:hAnsiTheme="majorEastAsia" w:hint="eastAsia"/>
          <w:sz w:val="24"/>
        </w:rPr>
      </w:pPr>
      <w:r>
        <w:rPr>
          <w:rFonts w:asciiTheme="majorEastAsia" w:eastAsiaTheme="majorEastAsia" w:hAnsiTheme="majorEastAsia" w:hint="eastAsia"/>
          <w:sz w:val="24"/>
        </w:rPr>
        <w:t>6.2内部审核</w:t>
      </w:r>
    </w:p>
    <w:p w:rsidR="00561D30" w:rsidRDefault="00561D30" w:rsidP="00A42AA0">
      <w:pPr>
        <w:pStyle w:val="a4"/>
        <w:ind w:firstLineChars="0" w:firstLine="0"/>
        <w:rPr>
          <w:rFonts w:asciiTheme="majorEastAsia" w:eastAsiaTheme="majorEastAsia" w:hAnsiTheme="majorEastAsia" w:hint="eastAsia"/>
          <w:sz w:val="24"/>
        </w:rPr>
      </w:pPr>
      <w:r>
        <w:rPr>
          <w:rFonts w:asciiTheme="majorEastAsia" w:eastAsiaTheme="majorEastAsia" w:hAnsiTheme="majorEastAsia" w:hint="eastAsia"/>
          <w:sz w:val="24"/>
        </w:rPr>
        <w:t>6.2.1总则</w:t>
      </w:r>
    </w:p>
    <w:p w:rsidR="00561D30" w:rsidRDefault="00561D30" w:rsidP="00A42AA0">
      <w:pPr>
        <w:pStyle w:val="a4"/>
        <w:ind w:firstLineChars="0" w:firstLine="0"/>
        <w:rPr>
          <w:rFonts w:asciiTheme="majorEastAsia" w:eastAsiaTheme="majorEastAsia" w:hAnsiTheme="majorEastAsia"/>
          <w:sz w:val="24"/>
        </w:rPr>
      </w:pPr>
      <w:r>
        <w:rPr>
          <w:rFonts w:asciiTheme="majorEastAsia" w:eastAsiaTheme="majorEastAsia" w:hAnsiTheme="majorEastAsia" w:hint="eastAsia"/>
          <w:sz w:val="24"/>
        </w:rPr>
        <w:t>6.2.2内部审核方案</w:t>
      </w:r>
    </w:p>
    <w:p w:rsidR="00A42AA0" w:rsidRDefault="00A42AA0" w:rsidP="00A42AA0">
      <w:pPr>
        <w:pStyle w:val="a4"/>
        <w:ind w:firstLineChars="0" w:firstLine="0"/>
        <w:rPr>
          <w:rFonts w:asciiTheme="majorEastAsia" w:eastAsiaTheme="majorEastAsia" w:hAnsiTheme="majorEastAsia"/>
          <w:sz w:val="24"/>
        </w:rPr>
      </w:pPr>
      <w:r>
        <w:rPr>
          <w:rFonts w:asciiTheme="majorEastAsia" w:eastAsiaTheme="majorEastAsia" w:hAnsiTheme="majorEastAsia"/>
          <w:sz w:val="24"/>
        </w:rPr>
        <w:t>6.3管理评审</w:t>
      </w:r>
    </w:p>
    <w:p w:rsidR="00A42AA0" w:rsidRDefault="00A42AA0" w:rsidP="00A42AA0">
      <w:pPr>
        <w:pStyle w:val="a4"/>
        <w:ind w:firstLineChars="0" w:firstLine="0"/>
        <w:rPr>
          <w:rFonts w:asciiTheme="majorEastAsia" w:eastAsiaTheme="majorEastAsia" w:hAnsiTheme="majorEastAsia"/>
          <w:sz w:val="24"/>
        </w:rPr>
      </w:pPr>
      <w:r>
        <w:rPr>
          <w:rFonts w:asciiTheme="majorEastAsia" w:eastAsiaTheme="majorEastAsia" w:hAnsiTheme="majorEastAsia"/>
          <w:sz w:val="24"/>
        </w:rPr>
        <w:t>七、</w:t>
      </w:r>
      <w:r>
        <w:rPr>
          <w:rFonts w:asciiTheme="majorEastAsia" w:eastAsiaTheme="majorEastAsia" w:hAnsiTheme="majorEastAsia" w:hint="eastAsia"/>
          <w:sz w:val="24"/>
        </w:rPr>
        <w:t xml:space="preserve"> 改进</w:t>
      </w:r>
    </w:p>
    <w:p w:rsidR="00A42AA0" w:rsidRDefault="00A42AA0" w:rsidP="00A42AA0">
      <w:pPr>
        <w:pStyle w:val="a4"/>
        <w:ind w:firstLineChars="0" w:firstLine="0"/>
        <w:rPr>
          <w:rFonts w:asciiTheme="majorEastAsia" w:eastAsiaTheme="majorEastAsia" w:hAnsiTheme="majorEastAsia"/>
          <w:sz w:val="24"/>
        </w:rPr>
      </w:pPr>
      <w:r>
        <w:rPr>
          <w:rFonts w:asciiTheme="majorEastAsia" w:eastAsiaTheme="majorEastAsia" w:hAnsiTheme="majorEastAsia"/>
          <w:sz w:val="24"/>
        </w:rPr>
        <w:t>7.1总则</w:t>
      </w:r>
    </w:p>
    <w:p w:rsidR="00A42AA0" w:rsidRDefault="00A42AA0" w:rsidP="00A42AA0">
      <w:pPr>
        <w:pStyle w:val="a4"/>
        <w:ind w:firstLineChars="0" w:firstLine="0"/>
        <w:rPr>
          <w:rFonts w:asciiTheme="majorEastAsia" w:eastAsiaTheme="majorEastAsia" w:hAnsiTheme="majorEastAsia"/>
          <w:sz w:val="24"/>
        </w:rPr>
      </w:pPr>
      <w:r>
        <w:rPr>
          <w:rFonts w:asciiTheme="majorEastAsia" w:eastAsiaTheme="majorEastAsia" w:hAnsiTheme="majorEastAsia"/>
          <w:sz w:val="24"/>
        </w:rPr>
        <w:t>7.2</w:t>
      </w:r>
      <w:r w:rsidR="00561D30">
        <w:rPr>
          <w:rFonts w:asciiTheme="majorEastAsia" w:eastAsiaTheme="majorEastAsia" w:hAnsiTheme="majorEastAsia"/>
          <w:sz w:val="24"/>
        </w:rPr>
        <w:t>事件</w:t>
      </w:r>
      <w:r w:rsidR="00561D30">
        <w:rPr>
          <w:rFonts w:asciiTheme="majorEastAsia" w:eastAsiaTheme="majorEastAsia" w:hAnsiTheme="majorEastAsia" w:hint="eastAsia"/>
          <w:sz w:val="24"/>
        </w:rPr>
        <w:t>、</w:t>
      </w:r>
      <w:r>
        <w:rPr>
          <w:rFonts w:asciiTheme="majorEastAsia" w:eastAsiaTheme="majorEastAsia" w:hAnsiTheme="majorEastAsia"/>
          <w:sz w:val="24"/>
        </w:rPr>
        <w:t>不符合和纠正措施</w:t>
      </w:r>
    </w:p>
    <w:p w:rsidR="00A42AA0" w:rsidRDefault="00A42AA0" w:rsidP="00A42AA0">
      <w:pPr>
        <w:pStyle w:val="a4"/>
        <w:ind w:firstLineChars="0" w:firstLine="0"/>
        <w:rPr>
          <w:rFonts w:asciiTheme="majorEastAsia" w:eastAsiaTheme="majorEastAsia" w:hAnsiTheme="majorEastAsia"/>
          <w:sz w:val="24"/>
        </w:rPr>
      </w:pPr>
      <w:r>
        <w:rPr>
          <w:rFonts w:asciiTheme="majorEastAsia" w:eastAsiaTheme="majorEastAsia" w:hAnsiTheme="majorEastAsia"/>
          <w:sz w:val="24"/>
        </w:rPr>
        <w:t>7.3持续改进</w:t>
      </w:r>
    </w:p>
    <w:p w:rsidR="00A42AA0" w:rsidRDefault="00A42AA0" w:rsidP="00A42AA0">
      <w:pPr>
        <w:pStyle w:val="a4"/>
        <w:ind w:firstLineChars="0" w:firstLine="0"/>
        <w:rPr>
          <w:rFonts w:asciiTheme="majorEastAsia" w:eastAsiaTheme="majorEastAsia" w:hAnsiTheme="majorEastAsia"/>
          <w:sz w:val="24"/>
        </w:rPr>
      </w:pPr>
      <w:r>
        <w:rPr>
          <w:rFonts w:asciiTheme="majorEastAsia" w:eastAsiaTheme="majorEastAsia" w:hAnsiTheme="majorEastAsia"/>
          <w:sz w:val="24"/>
        </w:rPr>
        <w:t>八、案例分析</w:t>
      </w:r>
    </w:p>
    <w:p w:rsidR="00A42AA0" w:rsidRDefault="00A42AA0" w:rsidP="00A42AA0">
      <w:pPr>
        <w:pStyle w:val="a4"/>
        <w:ind w:firstLineChars="0" w:firstLine="0"/>
        <w:rPr>
          <w:rFonts w:asciiTheme="majorEastAsia" w:eastAsiaTheme="majorEastAsia" w:hAnsiTheme="majorEastAsia"/>
          <w:sz w:val="24"/>
        </w:rPr>
      </w:pPr>
      <w:r>
        <w:rPr>
          <w:rFonts w:asciiTheme="majorEastAsia" w:eastAsiaTheme="majorEastAsia" w:hAnsiTheme="majorEastAsia"/>
          <w:sz w:val="24"/>
        </w:rPr>
        <w:t>8.1</w:t>
      </w:r>
      <w:r w:rsidR="00561D30">
        <w:rPr>
          <w:rFonts w:asciiTheme="majorEastAsia" w:eastAsiaTheme="majorEastAsia" w:hAnsiTheme="majorEastAsia" w:hint="eastAsia"/>
          <w:sz w:val="24"/>
        </w:rPr>
        <w:t>危险源</w:t>
      </w:r>
      <w:r w:rsidR="00561D30">
        <w:rPr>
          <w:rFonts w:asciiTheme="majorEastAsia" w:eastAsiaTheme="majorEastAsia" w:hAnsiTheme="majorEastAsia"/>
          <w:sz w:val="24"/>
        </w:rPr>
        <w:t>识别</w:t>
      </w:r>
      <w:r w:rsidR="00561D30">
        <w:rPr>
          <w:rFonts w:asciiTheme="majorEastAsia" w:eastAsiaTheme="majorEastAsia" w:hAnsiTheme="majorEastAsia" w:hint="eastAsia"/>
          <w:sz w:val="24"/>
        </w:rPr>
        <w:t>、</w:t>
      </w:r>
      <w:r w:rsidR="00561D30">
        <w:rPr>
          <w:rFonts w:asciiTheme="majorEastAsia" w:eastAsiaTheme="majorEastAsia" w:hAnsiTheme="majorEastAsia"/>
          <w:sz w:val="24"/>
        </w:rPr>
        <w:t>不可接受风险</w:t>
      </w:r>
      <w:bookmarkStart w:id="0" w:name="_GoBack"/>
      <w:bookmarkEnd w:id="0"/>
    </w:p>
    <w:p w:rsidR="00A42AA0" w:rsidRDefault="00A42AA0" w:rsidP="00A42AA0">
      <w:pPr>
        <w:pStyle w:val="a4"/>
        <w:ind w:firstLineChars="0" w:firstLine="0"/>
        <w:rPr>
          <w:rFonts w:asciiTheme="majorEastAsia" w:eastAsiaTheme="majorEastAsia" w:hAnsiTheme="majorEastAsia"/>
          <w:sz w:val="24"/>
        </w:rPr>
      </w:pPr>
      <w:r>
        <w:rPr>
          <w:rFonts w:asciiTheme="majorEastAsia" w:eastAsiaTheme="majorEastAsia" w:hAnsiTheme="majorEastAsia"/>
          <w:sz w:val="24"/>
        </w:rPr>
        <w:t>8.2不符合案例</w:t>
      </w:r>
    </w:p>
    <w:p w:rsidR="00A42AA0" w:rsidRDefault="00A42AA0" w:rsidP="00A42AA0">
      <w:pPr>
        <w:pStyle w:val="a4"/>
        <w:ind w:firstLineChars="0" w:firstLine="0"/>
        <w:rPr>
          <w:rFonts w:asciiTheme="majorEastAsia" w:eastAsiaTheme="majorEastAsia" w:hAnsiTheme="majorEastAsia"/>
          <w:sz w:val="24"/>
        </w:rPr>
      </w:pPr>
      <w:r>
        <w:rPr>
          <w:rFonts w:asciiTheme="majorEastAsia" w:eastAsiaTheme="majorEastAsia" w:hAnsiTheme="majorEastAsia"/>
          <w:sz w:val="24"/>
        </w:rPr>
        <w:t>8.3课堂练习、提问</w:t>
      </w:r>
    </w:p>
    <w:p w:rsidR="00A42AA0" w:rsidRPr="00A42AA0" w:rsidRDefault="00A42AA0" w:rsidP="00A42AA0">
      <w:pPr>
        <w:jc w:val="left"/>
        <w:rPr>
          <w:rFonts w:asciiTheme="majorEastAsia" w:eastAsiaTheme="majorEastAsia" w:hAnsiTheme="majorEastAsia"/>
          <w:sz w:val="24"/>
        </w:rPr>
      </w:pPr>
    </w:p>
    <w:sectPr w:rsidR="00A42AA0" w:rsidRPr="00A42AA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A12F8" w:rsidRDefault="00DA12F8" w:rsidP="00430783">
      <w:r>
        <w:separator/>
      </w:r>
    </w:p>
  </w:endnote>
  <w:endnote w:type="continuationSeparator" w:id="0">
    <w:p w:rsidR="00DA12F8" w:rsidRDefault="00DA12F8" w:rsidP="004307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A12F8" w:rsidRDefault="00DA12F8" w:rsidP="00430783">
      <w:r>
        <w:separator/>
      </w:r>
    </w:p>
  </w:footnote>
  <w:footnote w:type="continuationSeparator" w:id="0">
    <w:p w:rsidR="00DA12F8" w:rsidRDefault="00DA12F8" w:rsidP="0043078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604A51"/>
    <w:multiLevelType w:val="hybridMultilevel"/>
    <w:tmpl w:val="99A603E2"/>
    <w:lvl w:ilvl="0" w:tplc="31F054F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0D842CC"/>
    <w:multiLevelType w:val="multilevel"/>
    <w:tmpl w:val="50D842CC"/>
    <w:lvl w:ilvl="0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RmMTNlNmNiYThmYmFhNTE3ZjQyMmUzNzU2NDdhMWYifQ=="/>
  </w:docVars>
  <w:rsids>
    <w:rsidRoot w:val="00711168"/>
    <w:rsid w:val="000512CC"/>
    <w:rsid w:val="00225BAA"/>
    <w:rsid w:val="002428E9"/>
    <w:rsid w:val="0040745F"/>
    <w:rsid w:val="00430783"/>
    <w:rsid w:val="00561D30"/>
    <w:rsid w:val="00711168"/>
    <w:rsid w:val="009E3E4E"/>
    <w:rsid w:val="00A42AA0"/>
    <w:rsid w:val="00A80333"/>
    <w:rsid w:val="00B55009"/>
    <w:rsid w:val="00D406E0"/>
    <w:rsid w:val="00DA12F8"/>
    <w:rsid w:val="3A0B5C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pPr>
      <w:ind w:firstLineChars="200" w:firstLine="420"/>
    </w:pPr>
  </w:style>
  <w:style w:type="paragraph" w:styleId="a5">
    <w:name w:val="header"/>
    <w:basedOn w:val="a"/>
    <w:link w:val="Char"/>
    <w:rsid w:val="004307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430783"/>
    <w:rPr>
      <w:kern w:val="2"/>
      <w:sz w:val="18"/>
      <w:szCs w:val="18"/>
    </w:rPr>
  </w:style>
  <w:style w:type="paragraph" w:styleId="a6">
    <w:name w:val="footer"/>
    <w:basedOn w:val="a"/>
    <w:link w:val="Char0"/>
    <w:rsid w:val="004307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430783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pPr>
      <w:ind w:firstLineChars="200" w:firstLine="420"/>
    </w:pPr>
  </w:style>
  <w:style w:type="paragraph" w:styleId="a5">
    <w:name w:val="header"/>
    <w:basedOn w:val="a"/>
    <w:link w:val="Char"/>
    <w:rsid w:val="004307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430783"/>
    <w:rPr>
      <w:kern w:val="2"/>
      <w:sz w:val="18"/>
      <w:szCs w:val="18"/>
    </w:rPr>
  </w:style>
  <w:style w:type="paragraph" w:styleId="a6">
    <w:name w:val="footer"/>
    <w:basedOn w:val="a"/>
    <w:link w:val="Char0"/>
    <w:rsid w:val="004307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43078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95</Words>
  <Characters>546</Characters>
  <Application>Microsoft Office Word</Application>
  <DocSecurity>0</DocSecurity>
  <Lines>4</Lines>
  <Paragraphs>1</Paragraphs>
  <ScaleCrop>false</ScaleCrop>
  <Company>Microsoft</Company>
  <LinksUpToDate>false</LinksUpToDate>
  <CharactersWithSpaces>640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xue</dc:creator>
  <cp:lastModifiedBy>MM</cp:lastModifiedBy>
  <cp:revision>7</cp:revision>
  <dcterms:created xsi:type="dcterms:W3CDTF">2023-06-09T07:08:00Z</dcterms:created>
  <dcterms:modified xsi:type="dcterms:W3CDTF">2023-06-13T03:01:00Z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0E412B7A6A194F67BE2A027A58A5EB37_12</vt:lpwstr>
  </property>
</Properties>
</file>