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17743" w14:textId="77BFDFB2" w:rsidR="00EC62F8" w:rsidRPr="00B330A3" w:rsidRDefault="001C4D3C" w:rsidP="00EC62F8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28"/>
          <w:szCs w:val="28"/>
        </w:rPr>
      </w:pPr>
      <w:r w:rsidRPr="00B330A3">
        <w:rPr>
          <w:rFonts w:ascii="微软雅黑" w:eastAsia="微软雅黑" w:hAnsi="微软雅黑" w:cs="宋体"/>
          <w:b/>
          <w:color w:val="000000" w:themeColor="text1"/>
          <w:kern w:val="0"/>
          <w:sz w:val="28"/>
          <w:szCs w:val="28"/>
        </w:rPr>
        <w:t>《</w:t>
      </w:r>
      <w:r w:rsidR="00CD2C94" w:rsidRPr="00B330A3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MTP</w:t>
      </w:r>
      <w:r w:rsidR="00410803" w:rsidRPr="00B330A3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中层管理技能</w:t>
      </w:r>
      <w:r w:rsidR="001E0BCB" w:rsidRPr="00B330A3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全面提升</w:t>
      </w:r>
      <w:r w:rsidRPr="00B330A3">
        <w:rPr>
          <w:rFonts w:ascii="微软雅黑" w:eastAsia="微软雅黑" w:hAnsi="微软雅黑" w:cs="宋体"/>
          <w:b/>
          <w:color w:val="000000" w:themeColor="text1"/>
          <w:kern w:val="0"/>
          <w:sz w:val="28"/>
          <w:szCs w:val="28"/>
        </w:rPr>
        <w:t>》</w:t>
      </w:r>
    </w:p>
    <w:p w14:paraId="1938F931" w14:textId="4C3C5C70" w:rsidR="00DD0F9F" w:rsidRPr="00B837C8" w:rsidRDefault="00B837C8" w:rsidP="00EC62F8">
      <w:pPr>
        <w:widowControl/>
        <w:spacing w:line="360" w:lineRule="auto"/>
        <w:jc w:val="center"/>
        <w:rPr>
          <w:rFonts w:ascii="微软雅黑" w:eastAsia="微软雅黑" w:hAnsi="微软雅黑" w:cs="宋体"/>
          <w:bCs/>
          <w:color w:val="000000" w:themeColor="text1"/>
          <w:kern w:val="0"/>
          <w:szCs w:val="21"/>
        </w:rPr>
      </w:pPr>
      <w:r w:rsidRPr="00B837C8">
        <w:rPr>
          <w:rFonts w:ascii="微软雅黑" w:eastAsia="微软雅黑" w:hAnsi="微软雅黑" w:cs="宋体" w:hint="eastAsia"/>
          <w:bCs/>
          <w:color w:val="000000" w:themeColor="text1"/>
          <w:kern w:val="0"/>
          <w:szCs w:val="21"/>
        </w:rPr>
        <w:t>聂振亚</w:t>
      </w:r>
    </w:p>
    <w:p w14:paraId="39BC9AF4" w14:textId="77777777" w:rsidR="00211699" w:rsidRPr="00DD0F9F" w:rsidRDefault="00165F65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前  言：</w:t>
      </w:r>
    </w:p>
    <w:p w14:paraId="1391476E" w14:textId="77777777" w:rsidR="00507D24" w:rsidRPr="00DD0F9F" w:rsidRDefault="00507D24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作为一个</w:t>
      </w:r>
      <w:r w:rsidR="0005209C"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中层</w:t>
      </w:r>
      <w:r w:rsidR="00211699"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经理</w:t>
      </w:r>
      <w:r w:rsidR="0005209C"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，您是否会常常感到苦恼</w:t>
      </w: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：</w:t>
      </w:r>
    </w:p>
    <w:p w14:paraId="476DF0B2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为什么我的下属总是不能胜任工作？</w:t>
      </w:r>
    </w:p>
    <w:p w14:paraId="5FB7BD2C" w14:textId="77777777" w:rsidR="00DA6853" w:rsidRPr="005B4ACB" w:rsidRDefault="00DA6853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为什么我每天都陷身于具体事务而忙累不堪？</w:t>
      </w:r>
    </w:p>
    <w:p w14:paraId="26E11907" w14:textId="77777777" w:rsidR="00DA6853" w:rsidRPr="005B4ACB" w:rsidRDefault="00DA6853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为什么我的团队不稳定，凝聚力差，离职率偏高？</w:t>
      </w:r>
    </w:p>
    <w:p w14:paraId="2489E56E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为什么我总是扮演消防员的角色，到处救火，</w:t>
      </w:r>
      <w:r w:rsidR="0005209C" w:rsidRPr="005B4ACB">
        <w:rPr>
          <w:rFonts w:ascii="微软雅黑" w:eastAsia="微软雅黑" w:hAnsi="微软雅黑" w:hint="eastAsia"/>
          <w:color w:val="000000"/>
          <w:sz w:val="21"/>
          <w:szCs w:val="21"/>
        </w:rPr>
        <w:t>忙的难以分身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？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 </w:t>
      </w:r>
    </w:p>
    <w:p w14:paraId="5933762A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为什么我的下属的工作满意度很低，积极性很低，缺乏冲劲？</w:t>
      </w:r>
    </w:p>
    <w:p w14:paraId="264914DB" w14:textId="77777777" w:rsidR="0005209C" w:rsidRPr="005B4ACB" w:rsidRDefault="0005209C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为什么我投入了很多的时间精力，仍然达不到预期的绩效目标？</w:t>
      </w:r>
    </w:p>
    <w:p w14:paraId="5CB1E91A" w14:textId="77777777" w:rsidR="00507D24" w:rsidRPr="005B4ACB" w:rsidRDefault="00507D24" w:rsidP="00DD0F9F">
      <w:pPr>
        <w:pStyle w:val="reader-word-layerreader-word-s1-17"/>
        <w:numPr>
          <w:ilvl w:val="0"/>
          <w:numId w:val="22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为什么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……</w:t>
      </w:r>
    </w:p>
    <w:p w14:paraId="30487897" w14:textId="77777777" w:rsidR="00211699" w:rsidRPr="00DD0F9F" w:rsidRDefault="00211699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</w:p>
    <w:p w14:paraId="67471324" w14:textId="77777777" w:rsidR="00211699" w:rsidRPr="00DD0F9F" w:rsidRDefault="00211699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b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b/>
          <w:color w:val="000000"/>
          <w:sz w:val="21"/>
          <w:szCs w:val="21"/>
        </w:rPr>
        <w:t>作为企业高层领导，你是否有过如下困惑：</w:t>
      </w:r>
    </w:p>
    <w:p w14:paraId="2CB64790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bookmarkStart w:id="0" w:name="OLE_LINK1"/>
      <w:bookmarkStart w:id="1" w:name="OLE_LINK2"/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有些业务骨干提拔上来的干部，只会自己干，不会带领下属干</w:t>
      </w:r>
    </w:p>
    <w:p w14:paraId="67E41FF9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有些老员工提拔上来的，忠诚度虽高，但对管理缺乏基本概念</w:t>
      </w:r>
    </w:p>
    <w:p w14:paraId="35AB8A4B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有些矮子里选大个提拔上来的，有心无力</w:t>
      </w:r>
    </w:p>
    <w:p w14:paraId="10E53C3C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有些中层干部自己拼命干，下属没事干</w:t>
      </w:r>
      <w:bookmarkEnd w:id="0"/>
      <w:bookmarkEnd w:id="1"/>
    </w:p>
    <w:p w14:paraId="45448D3B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有些中层干部整天忙、盲、茫</w:t>
      </w:r>
    </w:p>
    <w:p w14:paraId="71EAFC8D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有些管理干部整天讨好下属</w:t>
      </w:r>
    </w:p>
    <w:p w14:paraId="5EE7B18B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有些管理干部只知道用</w:t>
      </w:r>
      <w:r w:rsidR="00605857" w:rsidRPr="00DD0F9F">
        <w:rPr>
          <w:rFonts w:ascii="微软雅黑" w:eastAsia="微软雅黑" w:hAnsi="微软雅黑" w:hint="eastAsia"/>
          <w:color w:val="000000"/>
          <w:sz w:val="21"/>
          <w:szCs w:val="21"/>
        </w:rPr>
        <w:t>行政命令和</w:t>
      </w: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制度压人</w:t>
      </w:r>
    </w:p>
    <w:p w14:paraId="7993194E" w14:textId="77777777" w:rsidR="00211699" w:rsidRPr="00DD0F9F" w:rsidRDefault="00211699" w:rsidP="00DD0F9F">
      <w:pPr>
        <w:pStyle w:val="reader-word-layerreader-word-s1-17"/>
        <w:numPr>
          <w:ilvl w:val="0"/>
          <w:numId w:val="21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有些中层干部即便掌握一些管理知识，也只是点的，面的，而不是系统的</w:t>
      </w:r>
    </w:p>
    <w:p w14:paraId="1B3EB030" w14:textId="77777777" w:rsidR="00211699" w:rsidRPr="00DD0F9F" w:rsidRDefault="00211699" w:rsidP="00165F65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各部门经理、主管从来都是企业的中坚力量，是企业目标的具体执行者，而现实工作中，中层管理人员多数没有经过专业的管理技能训练，很多人是从业务或技术骨干直接走上管理岗位，靠摸索来积累管理经验，</w:t>
      </w:r>
      <w:r w:rsidR="00605857" w:rsidRPr="005B4ACB">
        <w:rPr>
          <w:rFonts w:ascii="微软雅黑" w:eastAsia="微软雅黑" w:hAnsi="微软雅黑" w:hint="eastAsia"/>
          <w:color w:val="000000"/>
          <w:sz w:val="21"/>
          <w:szCs w:val="21"/>
        </w:rPr>
        <w:t>因此常常沿袭过去的工作和行为模式。对于管理，他们经常依靠零散的经验和感觉，并没有真正形成系统的、科学的、实操性的管理技能。</w:t>
      </w: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也会由于缺乏基本的管理知识而造成失误，给企业带来时间，金钱和机会的代价。</w:t>
      </w:r>
      <w:r w:rsidR="00165F65" w:rsidRPr="00DD0F9F">
        <w:rPr>
          <w:rFonts w:ascii="微软雅黑" w:eastAsia="微软雅黑" w:hAnsi="微软雅黑" w:hint="eastAsia"/>
          <w:color w:val="000000"/>
          <w:sz w:val="21"/>
          <w:szCs w:val="21"/>
        </w:rPr>
        <w:t>中层管理团队的水平不高已经成为很多企业发展的瓶颈，导致企业虽有很好的战略却难以落地实现</w:t>
      </w:r>
      <w:r w:rsidRPr="00DD0F9F">
        <w:rPr>
          <w:rFonts w:ascii="微软雅黑" w:eastAsia="微软雅黑" w:hAnsi="微软雅黑" w:hint="eastAsia"/>
          <w:color w:val="000000"/>
          <w:sz w:val="21"/>
          <w:szCs w:val="21"/>
        </w:rPr>
        <w:t>。</w:t>
      </w:r>
    </w:p>
    <w:p w14:paraId="4EF9D5D0" w14:textId="77777777" w:rsidR="00211699" w:rsidRPr="005B4ACB" w:rsidRDefault="00211699" w:rsidP="00211699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今天的中层经理，正承受着前所未有的压力，上级希望自己执行到位，下级希望自己指挥得当，同级希望自己多多配合。一提到现状，很多人都会用“忙茫盲、乱累烦”来形容。</w:t>
      </w:r>
    </w:p>
    <w:p w14:paraId="618C6520" w14:textId="77777777" w:rsidR="00211699" w:rsidRPr="005B4ACB" w:rsidRDefault="00211699" w:rsidP="00DD0F9F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lastRenderedPageBreak/>
        <w:t>本课程给出一个管理人员管理工作的全景图，帮助管理人员全面理解管理内涵，由内而外的提高自己的知识与技能，从而全面提升团队的绩效。</w:t>
      </w:r>
    </w:p>
    <w:p w14:paraId="62107149" w14:textId="77777777" w:rsidR="00211699" w:rsidRPr="005B4ACB" w:rsidRDefault="00211699" w:rsidP="00211699">
      <w:pPr>
        <w:widowControl/>
        <w:spacing w:line="360" w:lineRule="auto"/>
        <w:ind w:firstLineChars="196" w:firstLine="412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2BD6F69B" w14:textId="77777777" w:rsidR="00211699" w:rsidRPr="00326322" w:rsidRDefault="00211699" w:rsidP="001342A1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t>课程背景：</w:t>
      </w:r>
    </w:p>
    <w:p w14:paraId="70BF602A" w14:textId="77777777" w:rsidR="00211699" w:rsidRPr="00326322" w:rsidRDefault="00211699" w:rsidP="00326322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MTP（Management Training Program）管理培训教程源于美国，二战时期，</w:t>
      </w:r>
      <w:r w:rsidR="00844CCC" w:rsidRPr="00326322">
        <w:rPr>
          <w:rFonts w:ascii="微软雅黑" w:eastAsia="微软雅黑" w:hAnsi="微软雅黑" w:hint="eastAsia"/>
          <w:color w:val="000000"/>
          <w:sz w:val="21"/>
          <w:szCs w:val="21"/>
        </w:rPr>
        <w:t>战事紧张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，分秒必争，美国国防安全委员会要求顾问团研发出“快速有效”的课程，目的是要打赢这场战争。它的特点是“关注管理的全过程”和“知行合一”。</w:t>
      </w:r>
    </w:p>
    <w:p w14:paraId="78D90C83" w14:textId="77777777" w:rsidR="00211699" w:rsidRPr="00326322" w:rsidRDefault="00211699" w:rsidP="00326322">
      <w:pPr>
        <w:pStyle w:val="reader-word-layerreader-word-s1-17"/>
        <w:shd w:val="clear" w:color="auto" w:fill="FFFFFF"/>
        <w:spacing w:before="0" w:beforeAutospacing="0" w:after="0" w:afterAutospacing="0" w:line="440" w:lineRule="exact"/>
        <w:ind w:firstLineChars="200" w:firstLine="42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二战结束后，美军接手日本立川基地，用该课程培训日籍主管，引起日本企业界高度重视，日本当时一片废墟，亟待重建，在日本政府的建议下，松下、日立、索尼广泛使用这个课程，对日本的战后复苏起着非常重要的作用。自1950年至今已进行12次优化改版。后来传到台湾，进入中国。</w:t>
      </w:r>
    </w:p>
    <w:p w14:paraId="39C1F51A" w14:textId="77777777" w:rsidR="00507D24" w:rsidRPr="005B4ACB" w:rsidRDefault="00507D24" w:rsidP="00B00B29">
      <w:pPr>
        <w:widowControl/>
        <w:spacing w:line="360" w:lineRule="auto"/>
        <w:jc w:val="left"/>
        <w:rPr>
          <w:rFonts w:ascii="微软雅黑" w:eastAsia="微软雅黑" w:hAnsi="微软雅黑" w:cs="宋体"/>
          <w:b/>
          <w:bCs/>
          <w:color w:val="0070C0"/>
          <w:kern w:val="0"/>
          <w:szCs w:val="21"/>
        </w:rPr>
      </w:pPr>
    </w:p>
    <w:p w14:paraId="60E4B57E" w14:textId="77777777" w:rsidR="00031F54" w:rsidRPr="00326322" w:rsidRDefault="00031F54" w:rsidP="00031F54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t>课程收获:</w:t>
      </w: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 xml:space="preserve"> </w:t>
      </w:r>
    </w:p>
    <w:p w14:paraId="411394D1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掌握自我管理的方法，学习时间管理的方法与工具，安排好日常工作</w:t>
      </w:r>
    </w:p>
    <w:p w14:paraId="2740DAF0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掌握目标计划能力，对部门工作懂得如何策划铺排，有条不紊地开展</w:t>
      </w:r>
    </w:p>
    <w:p w14:paraId="7E1BE7D3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提升上下级和各部门之间的协调沟通能力</w:t>
      </w:r>
    </w:p>
    <w:p w14:paraId="0F99842A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学会组织管理、团队建设，合理利用本部门的人力资源，优化配置</w:t>
      </w:r>
    </w:p>
    <w:p w14:paraId="0F6FF223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提高过程中的纠偏能力，控制问题的发展，快速回归正轨，从而提高团队执行力</w:t>
      </w:r>
    </w:p>
    <w:p w14:paraId="54A8E901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提高培育员工的能力，让团队人尽其才，物尽其用，充分发挥团队资源</w:t>
      </w:r>
    </w:p>
    <w:p w14:paraId="6EFF9F5B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提升激励员工的能力，让员工和管理者</w:t>
      </w:r>
      <w:proofErr w:type="gramStart"/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一</w:t>
      </w:r>
      <w:proofErr w:type="gramEnd"/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起动起来，打造自动自发的团队</w:t>
      </w:r>
    </w:p>
    <w:p w14:paraId="5F9157A6" w14:textId="77777777" w:rsidR="00031F54" w:rsidRP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提升个人的领导力，拥有权力之外的影响力，激发团队，支持公司实现整体目标</w:t>
      </w:r>
    </w:p>
    <w:p w14:paraId="65DC633A" w14:textId="77777777" w:rsidR="00507D24" w:rsidRPr="005B4ACB" w:rsidRDefault="00507D24" w:rsidP="00507D24">
      <w:pPr>
        <w:pStyle w:val="reader-word-layerreader-word-s1-24"/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</w:rPr>
      </w:pPr>
    </w:p>
    <w:p w14:paraId="52D7A5CD" w14:textId="77777777" w:rsidR="00507D24" w:rsidRPr="00326322" w:rsidRDefault="00507D24" w:rsidP="00507D24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课程特色：</w:t>
      </w:r>
    </w:p>
    <w:p w14:paraId="36007B5F" w14:textId="77777777" w:rsidR="00326322" w:rsidRDefault="00031F54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1.课前调研+课中将知识系统化及实操演练+课后做知识转化为绩效指导</w:t>
      </w:r>
    </w:p>
    <w:p w14:paraId="4B89B371" w14:textId="77777777" w:rsidR="001B32C6" w:rsidRPr="00326322" w:rsidRDefault="00074393" w:rsidP="00326322">
      <w:pPr>
        <w:pStyle w:val="reader-word-layerreader-word-s1-17"/>
        <w:numPr>
          <w:ilvl w:val="0"/>
          <w:numId w:val="25"/>
        </w:numPr>
        <w:shd w:val="clear" w:color="auto" w:fill="FFFFFF"/>
        <w:spacing w:before="0" w:beforeAutospacing="0" w:after="0" w:afterAutospacing="0" w:line="440" w:lineRule="exact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/>
          <w:color w:val="000000"/>
          <w:sz w:val="21"/>
          <w:szCs w:val="21"/>
        </w:rPr>
        <w:t>授课方式: 案例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讨论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视频学习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＋角色扮演＋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问题解答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精彩点评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工具打包</w:t>
      </w:r>
      <w:r w:rsidRPr="00326322">
        <w:rPr>
          <w:rFonts w:ascii="微软雅黑" w:eastAsia="微软雅黑" w:hAnsi="微软雅黑"/>
          <w:color w:val="000000"/>
          <w:sz w:val="21"/>
          <w:szCs w:val="21"/>
        </w:rPr>
        <w:t>＋</w:t>
      </w:r>
      <w:r w:rsidRPr="00326322">
        <w:rPr>
          <w:rFonts w:ascii="微软雅黑" w:eastAsia="微软雅黑" w:hAnsi="微软雅黑" w:hint="eastAsia"/>
          <w:color w:val="000000"/>
          <w:sz w:val="21"/>
          <w:szCs w:val="21"/>
        </w:rPr>
        <w:t>落地</w:t>
      </w:r>
    </w:p>
    <w:p w14:paraId="7CB5DE46" w14:textId="09110430" w:rsidR="00507D24" w:rsidRPr="005B4ACB" w:rsidRDefault="00507D24" w:rsidP="001B32C6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课程时间</w:t>
      </w:r>
      <w:r w:rsidRPr="005B4ACB">
        <w:rPr>
          <w:rFonts w:ascii="微软雅黑" w:eastAsia="微软雅黑" w:hAnsi="微软雅黑" w:hint="eastAsia"/>
          <w:b/>
          <w:bCs/>
          <w:color w:val="1F4E79"/>
          <w:sz w:val="24"/>
          <w:szCs w:val="24"/>
        </w:rPr>
        <w:t>：</w:t>
      </w:r>
      <w:r w:rsidRPr="005B4ACB">
        <w:rPr>
          <w:rFonts w:ascii="微软雅黑" w:eastAsia="微软雅黑" w:hAnsi="微软雅黑" w:cs="宋体" w:hint="eastAsia"/>
          <w:kern w:val="0"/>
          <w:sz w:val="24"/>
          <w:szCs w:val="24"/>
        </w:rPr>
        <w:t>2</w:t>
      </w:r>
      <w:r w:rsidR="00544B7F">
        <w:rPr>
          <w:rFonts w:ascii="微软雅黑" w:eastAsia="微软雅黑" w:hAnsi="微软雅黑" w:cs="宋体" w:hint="eastAsia"/>
          <w:kern w:val="0"/>
          <w:sz w:val="24"/>
          <w:szCs w:val="24"/>
        </w:rPr>
        <w:t>-</w:t>
      </w:r>
      <w:r w:rsidR="00544B7F">
        <w:rPr>
          <w:rFonts w:ascii="微软雅黑" w:eastAsia="微软雅黑" w:hAnsi="微软雅黑" w:cs="宋体"/>
          <w:kern w:val="0"/>
          <w:sz w:val="24"/>
          <w:szCs w:val="24"/>
        </w:rPr>
        <w:t>3</w:t>
      </w:r>
      <w:r w:rsidRPr="005B4ACB">
        <w:rPr>
          <w:rFonts w:ascii="微软雅黑" w:eastAsia="微软雅黑" w:hAnsi="微软雅黑" w:cs="宋体" w:hint="eastAsia"/>
          <w:kern w:val="0"/>
          <w:sz w:val="24"/>
          <w:szCs w:val="24"/>
        </w:rPr>
        <w:t>天，6</w:t>
      </w:r>
      <w:r w:rsidR="00544B7F">
        <w:rPr>
          <w:rFonts w:ascii="微软雅黑" w:eastAsia="微软雅黑" w:hAnsi="微软雅黑" w:cs="宋体" w:hint="eastAsia"/>
          <w:kern w:val="0"/>
          <w:sz w:val="24"/>
          <w:szCs w:val="24"/>
        </w:rPr>
        <w:t>H</w:t>
      </w:r>
      <w:r w:rsidR="00544B7F">
        <w:rPr>
          <w:rFonts w:ascii="微软雅黑" w:eastAsia="微软雅黑" w:hAnsi="微软雅黑" w:cs="宋体"/>
          <w:kern w:val="0"/>
          <w:sz w:val="24"/>
          <w:szCs w:val="24"/>
        </w:rPr>
        <w:t xml:space="preserve"> </w:t>
      </w:r>
      <w:r w:rsidRPr="005B4ACB">
        <w:rPr>
          <w:rFonts w:ascii="微软雅黑" w:eastAsia="微软雅黑" w:hAnsi="微软雅黑" w:cs="宋体" w:hint="eastAsia"/>
          <w:kern w:val="0"/>
          <w:sz w:val="24"/>
          <w:szCs w:val="24"/>
        </w:rPr>
        <w:t>/天</w:t>
      </w:r>
    </w:p>
    <w:p w14:paraId="681D16AB" w14:textId="6CDA5FF4" w:rsidR="00507D24" w:rsidRPr="005B4ACB" w:rsidRDefault="00507D24" w:rsidP="00507D24">
      <w:pPr>
        <w:spacing w:line="440" w:lineRule="exact"/>
        <w:rPr>
          <w:rFonts w:ascii="微软雅黑" w:eastAsia="微软雅黑" w:hAnsi="微软雅黑"/>
          <w:sz w:val="24"/>
          <w:szCs w:val="24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授课对象：</w:t>
      </w:r>
      <w:r w:rsidRPr="005B4ACB">
        <w:rPr>
          <w:rFonts w:ascii="微软雅黑" w:eastAsia="微软雅黑" w:hAnsi="微软雅黑" w:hint="eastAsia"/>
          <w:sz w:val="24"/>
          <w:szCs w:val="24"/>
        </w:rPr>
        <w:t>中</w:t>
      </w:r>
      <w:r w:rsidR="00544B7F">
        <w:rPr>
          <w:rFonts w:ascii="微软雅黑" w:eastAsia="微软雅黑" w:hAnsi="微软雅黑" w:hint="eastAsia"/>
          <w:sz w:val="24"/>
          <w:szCs w:val="24"/>
        </w:rPr>
        <w:t>基</w:t>
      </w:r>
      <w:r w:rsidRPr="005B4ACB">
        <w:rPr>
          <w:rFonts w:ascii="微软雅黑" w:eastAsia="微软雅黑" w:hAnsi="微软雅黑" w:hint="eastAsia"/>
          <w:sz w:val="24"/>
          <w:szCs w:val="24"/>
        </w:rPr>
        <w:t>层管理人员</w:t>
      </w:r>
    </w:p>
    <w:p w14:paraId="3EFB860C" w14:textId="77777777" w:rsidR="00031F54" w:rsidRDefault="00031F54" w:rsidP="00507D24">
      <w:pPr>
        <w:adjustRightInd w:val="0"/>
        <w:spacing w:line="440" w:lineRule="exact"/>
        <w:rPr>
          <w:rFonts w:ascii="微软雅黑" w:eastAsia="微软雅黑" w:hAnsi="微软雅黑"/>
          <w:bCs/>
          <w:sz w:val="24"/>
          <w:szCs w:val="24"/>
        </w:rPr>
      </w:pPr>
    </w:p>
    <w:p w14:paraId="525251BA" w14:textId="77777777" w:rsidR="00326322" w:rsidRPr="005B4ACB" w:rsidRDefault="00326322" w:rsidP="00507D24">
      <w:pPr>
        <w:adjustRightInd w:val="0"/>
        <w:spacing w:line="440" w:lineRule="exact"/>
        <w:rPr>
          <w:rFonts w:ascii="微软雅黑" w:eastAsia="微软雅黑" w:hAnsi="微软雅黑"/>
          <w:bCs/>
          <w:sz w:val="24"/>
          <w:szCs w:val="24"/>
        </w:rPr>
      </w:pPr>
    </w:p>
    <w:p w14:paraId="3B161E78" w14:textId="77777777" w:rsidR="00254550" w:rsidRPr="00326322" w:rsidRDefault="001C4D3C" w:rsidP="001342A1">
      <w:pPr>
        <w:adjustRightInd w:val="0"/>
        <w:spacing w:line="440" w:lineRule="exact"/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</w:pPr>
      <w:r w:rsidRPr="00326322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lastRenderedPageBreak/>
        <w:t>课程大纲：</w:t>
      </w:r>
    </w:p>
    <w:p w14:paraId="09303C11" w14:textId="4DB00E03" w:rsidR="00A45F21" w:rsidRPr="00A45F21" w:rsidRDefault="00181A09" w:rsidP="00A45F21">
      <w:pPr>
        <w:tabs>
          <w:tab w:val="left" w:pos="365"/>
        </w:tabs>
        <w:ind w:left="540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一、</w:t>
      </w:r>
      <w:r w:rsidR="006030D7">
        <w:rPr>
          <w:rFonts w:ascii="微软雅黑" w:eastAsia="微软雅黑" w:hAnsi="微软雅黑" w:cs="宋体"/>
          <w:b/>
          <w:bCs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712435" wp14:editId="16B849EE">
                <wp:simplePos x="0" y="0"/>
                <wp:positionH relativeFrom="column">
                  <wp:posOffset>3011557</wp:posOffset>
                </wp:positionH>
                <wp:positionV relativeFrom="paragraph">
                  <wp:posOffset>585304</wp:posOffset>
                </wp:positionV>
                <wp:extent cx="2235917" cy="1739348"/>
                <wp:effectExtent l="0" t="0" r="12065" b="133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5917" cy="17393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09A612" w14:textId="77777777" w:rsidR="006030D7" w:rsidRDefault="006030D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46A51A" wp14:editId="0038929E">
                                  <wp:extent cx="1996567" cy="1617318"/>
                                  <wp:effectExtent l="38100" t="0" r="41910" b="97790"/>
                                  <wp:docPr id="3" name="图片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图片 4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98271" cy="16186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>
                                            <a:outerShdw blurRad="50800" dist="50800" dir="5400000" algn="ctr" rotWithShape="0">
                                              <a:srgbClr val="0070C0"/>
                                            </a:outerShdw>
                                            <a:softEdge rad="12700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71243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37.15pt;margin-top:46.1pt;width:176.05pt;height:13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" fillcolor="white [3201]" strokeweight=".5pt">
                <v:textbox>
                  <w:txbxContent>
                    <w:p w14:paraId="5509A612" w14:textId="77777777" w:rsidR="006030D7" w:rsidRDefault="006030D7">
                      <w:r>
                        <w:rPr>
                          <w:noProof/>
                        </w:rPr>
                        <w:drawing>
                          <wp:inline distT="0" distB="0" distL="0" distR="0" wp14:anchorId="1B46A51A" wp14:editId="0038929E">
                            <wp:extent cx="1996567" cy="1617318"/>
                            <wp:effectExtent l="38100" t="0" r="41910" b="97790"/>
                            <wp:docPr id="3" name="图片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图片 4"/>
                                    <pic:cNvPicPr/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98271" cy="16186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>
                                      <a:outerShdw blurRad="50800" dist="50800" dir="5400000" algn="ctr" rotWithShape="0">
                                        <a:srgbClr val="0070C0"/>
                                      </a:outerShdw>
                                      <a:softEdge rad="12700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C1A55" w:rsidRPr="0081347F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管理者</w:t>
      </w:r>
      <w:r w:rsidR="00E129EB" w:rsidRPr="0081347F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的角色定位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>1.</w:t>
      </w:r>
      <w:r w:rsidR="006C1A55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管理者的角色误区</w:t>
      </w:r>
      <w:r w:rsidR="006C1A55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6C1A55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2.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t>中层经理的角色定位</w:t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>3</w:t>
      </w:r>
      <w:r w:rsidR="0081347F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.杰出管理者的四个角色</w:t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</w:t>
      </w:r>
      <w:r w:rsidR="0081347F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（1）角色1：绩效创造者</w:t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</w:t>
      </w:r>
      <w:r w:rsidR="0081347F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（2）角色2：激励教导者</w:t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</w:t>
      </w:r>
      <w:r w:rsidR="0081347F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（3）角色3：文化塑造者</w:t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</w:t>
      </w:r>
      <w:r w:rsidR="0081347F" w:rsidRPr="0081347F">
        <w:rPr>
          <w:rFonts w:ascii="微软雅黑" w:eastAsia="微软雅黑" w:hAnsi="微软雅黑" w:cs="宋体" w:hint="eastAsia"/>
          <w:color w:val="000000"/>
          <w:kern w:val="0"/>
          <w:szCs w:val="21"/>
        </w:rPr>
        <w:t>（4）角色4：变革管理者</w:t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  <w:t>4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t>.管理层次与技能 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t>5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t>.中层经理的常见病症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81347F" w:rsidRPr="0081347F">
        <w:rPr>
          <w:rFonts w:ascii="微软雅黑" w:eastAsia="微软雅黑" w:hAnsi="微软雅黑" w:cs="宋体"/>
          <w:color w:val="000000"/>
          <w:kern w:val="0"/>
          <w:szCs w:val="21"/>
        </w:rPr>
        <w:t>6</w:t>
      </w:r>
      <w:r w:rsidR="00E129EB" w:rsidRPr="0081347F">
        <w:rPr>
          <w:rFonts w:ascii="微软雅黑" w:eastAsia="微软雅黑" w:hAnsi="微软雅黑" w:cs="宋体"/>
          <w:color w:val="000000"/>
          <w:kern w:val="0"/>
          <w:szCs w:val="21"/>
        </w:rPr>
        <w:t>.管理的两难现象</w:t>
      </w:r>
      <w:r w:rsidR="00A45F21">
        <w:rPr>
          <w:rFonts w:ascii="微软雅黑" w:eastAsia="微软雅黑" w:hAnsi="微软雅黑" w:cs="宋体"/>
          <w:color w:val="000000"/>
          <w:kern w:val="0"/>
          <w:szCs w:val="21"/>
        </w:rPr>
        <w:br/>
        <w:t>7</w:t>
      </w:r>
      <w:r w:rsid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.</w:t>
      </w:r>
      <w:r w:rsidR="00A45F21"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建立正确的管理意识</w:t>
      </w:r>
    </w:p>
    <w:p w14:paraId="363090C2" w14:textId="4FB85FDC" w:rsidR="00A45F21" w:rsidRPr="00A45F21" w:rsidRDefault="00A45F21" w:rsidP="00A45F21">
      <w:pPr>
        <w:tabs>
          <w:tab w:val="left" w:pos="365"/>
        </w:tabs>
        <w:ind w:firstLineChars="400" w:firstLine="840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（</w:t>
      </w:r>
      <w:r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1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  <w:r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品质意识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      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（2）</w:t>
      </w:r>
      <w:r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成本意识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      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（3）</w:t>
      </w:r>
      <w:r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效率意识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br/>
        <w:t xml:space="preserve">        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（4）</w:t>
      </w:r>
      <w:r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责任意识</w:t>
      </w:r>
    </w:p>
    <w:p w14:paraId="5A9BA986" w14:textId="61526906" w:rsidR="003161AC" w:rsidRPr="00A45F21" w:rsidRDefault="00A45F21" w:rsidP="00A45F21">
      <w:pPr>
        <w:widowControl/>
        <w:spacing w:before="100" w:beforeAutospacing="1" w:after="100" w:afterAutospacing="1" w:line="270" w:lineRule="atLeast"/>
        <w:ind w:left="450" w:firstLineChars="100" w:firstLine="21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/>
          <w:color w:val="000000"/>
          <w:kern w:val="0"/>
          <w:szCs w:val="21"/>
        </w:rPr>
        <w:t>8</w:t>
      </w:r>
      <w:r w:rsidR="00B1081E"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t>.</w:t>
      </w:r>
      <w:r w:rsidR="00B1081E" w:rsidRPr="00A45F21">
        <w:rPr>
          <w:rFonts w:ascii="微软雅黑" w:eastAsia="微软雅黑" w:hAnsi="微软雅黑" w:cs="宋体"/>
          <w:color w:val="000000"/>
          <w:kern w:val="0"/>
          <w:szCs w:val="21"/>
        </w:rPr>
        <w:t xml:space="preserve"> 经典案例</w:t>
      </w:r>
      <w:r w:rsidR="003161AC" w:rsidRPr="00A45F21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</w:r>
    </w:p>
    <w:p w14:paraId="20C361E8" w14:textId="637E3E90" w:rsidR="003161AC" w:rsidRPr="005B4ACB" w:rsidRDefault="00320DAD" w:rsidP="00181A09">
      <w:pPr>
        <w:pStyle w:val="a9"/>
        <w:widowControl/>
        <w:numPr>
          <w:ilvl w:val="0"/>
          <w:numId w:val="26"/>
        </w:numPr>
        <w:spacing w:before="100" w:beforeAutospacing="1" w:after="100" w:afterAutospacing="1" w:line="270" w:lineRule="atLeast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/>
          <w:b/>
          <w:bCs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F201FBC" wp14:editId="3E6E721F">
                <wp:simplePos x="0" y="0"/>
                <wp:positionH relativeFrom="column">
                  <wp:posOffset>3090849</wp:posOffset>
                </wp:positionH>
                <wp:positionV relativeFrom="paragraph">
                  <wp:posOffset>1123701</wp:posOffset>
                </wp:positionV>
                <wp:extent cx="2347512" cy="1808922"/>
                <wp:effectExtent l="0" t="0" r="15240" b="2032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7512" cy="18089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6AF8BB" w14:textId="77777777" w:rsidR="00320DAD" w:rsidRDefault="00320DA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5D6568" wp14:editId="3B080E7D">
                                  <wp:extent cx="2258060" cy="1710690"/>
                                  <wp:effectExtent l="0" t="0" r="8890" b="3810"/>
                                  <wp:docPr id="6" name="图片 5" descr="C:\Users\X230\AppData\Roaming\Tencent\Users\30623906\QQ\WinTemp\RichOle\T3CV%W`%}[EM$H`A3%(2E`G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5" descr="C:\Users\X230\AppData\Roaming\Tencent\Users\30623906\QQ\WinTemp\RichOle\T3CV%W`%}[EM$H`A3%(2E`G.jpg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8060" cy="17106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>
                                            <a:softEdge rad="1270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201FBC" id="文本框 8" o:spid="_x0000_s1027" type="#_x0000_t202" style="position:absolute;left:0;text-align:left;margin-left:243.35pt;margin-top:88.5pt;width:184.85pt;height:142.45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" fillcolor="white [3201]" strokeweight=".5pt">
                <v:textbox>
                  <w:txbxContent>
                    <w:p w14:paraId="7E6AF8BB" w14:textId="77777777" w:rsidR="00320DAD" w:rsidRDefault="00320DAD">
                      <w:r>
                        <w:rPr>
                          <w:noProof/>
                        </w:rPr>
                        <w:drawing>
                          <wp:inline distT="0" distB="0" distL="0" distR="0" wp14:anchorId="155D6568" wp14:editId="3B080E7D">
                            <wp:extent cx="2258060" cy="1710690"/>
                            <wp:effectExtent l="0" t="0" r="8890" b="3810"/>
                            <wp:docPr id="6" name="图片 5" descr="C:\Users\X230\AppData\Roaming\Tencent\Users\30623906\QQ\WinTemp\RichOle\T3CV%W`%}[EM$H`A3%(2E`G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5" descr="C:\Users\X230\AppData\Roaming\Tencent\Users\30623906\QQ\WinTemp\RichOle\T3CV%W`%}[EM$H`A3%(2E`G.jpg"/>
                                    <pic:cNvPicPr/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8060" cy="17106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>
                                      <a:softEdge rad="1270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129EB"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中层经理自我管理与发展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t>1.态度</w:t>
      </w:r>
      <w:proofErr w:type="gramStart"/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t>决定一切</w:t>
      </w:r>
      <w:proofErr w:type="gramEnd"/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lastRenderedPageBreak/>
        <w:t>2.权威的成功公式</w:t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3.成功的重要规律</w:t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4.五种正确心态</w:t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5.优秀经理人的工作方式</w:t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6.人生成功四步曲</w:t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br/>
        <w:t>7.常用</w:t>
      </w:r>
      <w:r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五个</w:t>
      </w:r>
      <w:r w:rsidR="00E129EB" w:rsidRPr="005B4ACB">
        <w:rPr>
          <w:rFonts w:ascii="微软雅黑" w:eastAsia="微软雅黑" w:hAnsi="微软雅黑" w:cs="宋体"/>
          <w:bCs/>
          <w:color w:val="000000"/>
          <w:kern w:val="0"/>
          <w:szCs w:val="21"/>
        </w:rPr>
        <w:t>管理工具</w:t>
      </w:r>
      <w:r w:rsidR="00A83A81" w:rsidRPr="005B4ACB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t>的应用</w:t>
      </w:r>
      <w:r w:rsidR="003161AC" w:rsidRPr="005B4ACB">
        <w:rPr>
          <w:rFonts w:ascii="微软雅黑" w:eastAsia="微软雅黑" w:hAnsi="微软雅黑" w:cs="宋体" w:hint="eastAsia"/>
          <w:bCs/>
          <w:color w:val="000000"/>
          <w:kern w:val="0"/>
          <w:szCs w:val="21"/>
        </w:rPr>
        <w:br/>
        <w:t>8.经典案例</w:t>
      </w:r>
      <w:r w:rsidR="003161AC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</w:p>
    <w:p w14:paraId="028FCE29" w14:textId="77777777" w:rsidR="002B5A6C" w:rsidRPr="005B4ACB" w:rsidRDefault="00B1081E" w:rsidP="003161AC">
      <w:pPr>
        <w:widowControl/>
        <w:spacing w:before="100" w:beforeAutospacing="1" w:after="100" w:afterAutospacing="1" w:line="270" w:lineRule="atLeast"/>
        <w:ind w:left="420" w:hangingChars="200" w:hanging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三</w:t>
      </w: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、中层经理</w:t>
      </w:r>
      <w:r w:rsidR="00732501"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高效</w:t>
      </w:r>
      <w:r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时间管理技巧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1.以快为胜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2.效率与效能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3.时间管理的四个发展历程</w:t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4.时间管理法则</w:t>
      </w:r>
      <w:r w:rsidR="00732501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5.经典案例</w:t>
      </w:r>
    </w:p>
    <w:p w14:paraId="61E4BC4E" w14:textId="77777777" w:rsidR="00E129EB" w:rsidRDefault="00A72644" w:rsidP="00A72644">
      <w:pPr>
        <w:pStyle w:val="Default"/>
        <w:spacing w:line="560" w:lineRule="exact"/>
        <w:rPr>
          <w:rFonts w:hAnsi="微软雅黑" w:cs="宋体"/>
          <w:szCs w:val="21"/>
        </w:rPr>
      </w:pPr>
      <w:r>
        <w:rPr>
          <w:rFonts w:hAnsi="微软雅黑" w:cs="宋体"/>
          <w:b/>
          <w:bCs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1CEECC" wp14:editId="387DCD9F">
                <wp:simplePos x="0" y="0"/>
                <wp:positionH relativeFrom="column">
                  <wp:posOffset>3538330</wp:posOffset>
                </wp:positionH>
                <wp:positionV relativeFrom="paragraph">
                  <wp:posOffset>244944</wp:posOffset>
                </wp:positionV>
                <wp:extent cx="2027583" cy="1868557"/>
                <wp:effectExtent l="0" t="0" r="10795" b="177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7583" cy="1868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4AE6F1" w14:textId="77777777" w:rsidR="00A72644" w:rsidRDefault="00A7264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20B319" wp14:editId="6483A264">
                                  <wp:extent cx="1958064" cy="1770380"/>
                                  <wp:effectExtent l="19050" t="0" r="23495" b="77470"/>
                                  <wp:docPr id="5" name="图片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10"/>
                                          <pic:cNvPicPr/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58984" cy="17712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>
                                            <a:outerShdw blurRad="12700" dist="50800" dir="5400000" algn="ctr" rotWithShape="0">
                                              <a:schemeClr val="bg1"/>
                                            </a:outerShdw>
                                            <a:softEdge rad="3175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1CEECC" id="文本框 4" o:spid="_x0000_s1028" type="#_x0000_t202" style="position:absolute;margin-left:278.6pt;margin-top:19.3pt;width:159.65pt;height:147.15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" fillcolor="white [3201]" strokeweight=".5pt">
                <v:textbox>
                  <w:txbxContent>
                    <w:p w14:paraId="544AE6F1" w14:textId="77777777" w:rsidR="00A72644" w:rsidRDefault="00A72644">
                      <w:r>
                        <w:rPr>
                          <w:noProof/>
                        </w:rPr>
                        <w:drawing>
                          <wp:inline distT="0" distB="0" distL="0" distR="0" wp14:anchorId="3F20B319" wp14:editId="6483A264">
                            <wp:extent cx="1958064" cy="1770380"/>
                            <wp:effectExtent l="19050" t="0" r="23495" b="77470"/>
                            <wp:docPr id="5" name="图片 1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10"/>
                                    <pic:cNvPicPr/>
                                  </pic:nvPicPr>
                                  <pic:blipFill>
                                    <a:blip r:embed="rId10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58984" cy="17712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>
                                      <a:outerShdw blurRad="12700" dist="50800" dir="5400000" algn="ctr" rotWithShape="0">
                                        <a:schemeClr val="bg1"/>
                                      </a:outerShdw>
                                      <a:softEdge rad="3175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129EB" w:rsidRPr="00326322">
        <w:rPr>
          <w:rFonts w:hAnsi="微软雅黑" w:cs="宋体"/>
          <w:b/>
          <w:bCs/>
          <w:color w:val="000000" w:themeColor="text1"/>
          <w:szCs w:val="21"/>
        </w:rPr>
        <w:t>四、重绩效的干部培育技巧</w:t>
      </w:r>
      <w:r w:rsidR="00E129EB" w:rsidRPr="005B4ACB">
        <w:rPr>
          <w:rFonts w:hAnsi="微软雅黑" w:cs="宋体"/>
          <w:szCs w:val="21"/>
        </w:rPr>
        <w:br/>
        <w:t>1.经济效益VS 人力成本 企业发展VS 员工成长</w:t>
      </w:r>
      <w:r w:rsidR="00E129EB" w:rsidRPr="005B4ACB">
        <w:rPr>
          <w:rFonts w:hAnsi="微软雅黑" w:cs="宋体"/>
          <w:szCs w:val="21"/>
        </w:rPr>
        <w:br/>
        <w:t>2.如何构建“黄埔军校”</w:t>
      </w:r>
      <w:r w:rsidR="00E129EB" w:rsidRPr="005B4ACB">
        <w:rPr>
          <w:rFonts w:hAnsi="微软雅黑" w:cs="宋体"/>
          <w:szCs w:val="21"/>
        </w:rPr>
        <w:br/>
        <w:t>3.干部培养技巧 </w:t>
      </w:r>
      <w:r>
        <w:rPr>
          <w:rFonts w:hAnsi="微软雅黑" w:cs="宋体" w:hint="eastAsia"/>
          <w:szCs w:val="21"/>
        </w:rPr>
        <w:t>：</w:t>
      </w:r>
      <w:r>
        <w:rPr>
          <w:rFonts w:hAnsi="微软雅黑" w:cs="宋体"/>
          <w:szCs w:val="21"/>
        </w:rPr>
        <w:br/>
      </w:r>
      <w:r>
        <w:rPr>
          <w:rFonts w:hAnsi="微软雅黑" w:cs="宋体" w:hint="eastAsia"/>
          <w:szCs w:val="21"/>
        </w:rPr>
        <w:t xml:space="preserve"> </w:t>
      </w:r>
      <w:r>
        <w:rPr>
          <w:rFonts w:hAnsi="微软雅黑" w:cs="宋体"/>
          <w:szCs w:val="21"/>
        </w:rPr>
        <w:t xml:space="preserve"> 1</w:t>
      </w:r>
      <w:r>
        <w:rPr>
          <w:rFonts w:hAnsi="微软雅黑" w:cs="宋体" w:hint="eastAsia"/>
          <w:szCs w:val="21"/>
        </w:rPr>
        <w:t>）</w:t>
      </w:r>
      <w:r w:rsidRPr="003E75B0">
        <w:rPr>
          <w:rFonts w:hAnsi="微软雅黑" w:cs="仿宋_GB2312"/>
          <w:bCs/>
          <w:color w:val="auto"/>
          <w:kern w:val="2"/>
        </w:rPr>
        <w:t xml:space="preserve">培育下属的三种途径 </w:t>
      </w:r>
      <w:r>
        <w:rPr>
          <w:rFonts w:hAnsi="微软雅黑" w:cs="仿宋_GB2312" w:hint="eastAsia"/>
          <w:bCs/>
          <w:color w:val="auto"/>
          <w:kern w:val="2"/>
        </w:rPr>
        <w:t>(OJT/OFFJT/SD)</w:t>
      </w:r>
      <w:r>
        <w:rPr>
          <w:rFonts w:hAnsi="微软雅黑" w:cs="仿宋_GB2312"/>
          <w:bCs/>
          <w:color w:val="auto"/>
          <w:kern w:val="2"/>
        </w:rPr>
        <w:br/>
        <w:t xml:space="preserve">  2</w:t>
      </w:r>
      <w:r>
        <w:rPr>
          <w:rFonts w:hAnsi="微软雅黑" w:cs="仿宋_GB2312" w:hint="eastAsia"/>
          <w:bCs/>
          <w:color w:val="auto"/>
          <w:kern w:val="2"/>
        </w:rPr>
        <w:t>）</w:t>
      </w:r>
      <w:r w:rsidRPr="003E75B0">
        <w:rPr>
          <w:rFonts w:hAnsi="微软雅黑" w:cs="仿宋_GB2312"/>
          <w:bCs/>
          <w:color w:val="auto"/>
          <w:kern w:val="2"/>
        </w:rPr>
        <w:t xml:space="preserve">培育下属的三个方面 </w:t>
      </w:r>
      <w:r>
        <w:rPr>
          <w:rFonts w:hAnsi="微软雅黑" w:cs="仿宋_GB2312" w:hint="eastAsia"/>
          <w:bCs/>
          <w:color w:val="auto"/>
          <w:kern w:val="2"/>
        </w:rPr>
        <w:t>（知识、态度和技能）</w:t>
      </w:r>
      <w:r>
        <w:rPr>
          <w:rFonts w:hAnsi="微软雅黑" w:cs="仿宋_GB2312"/>
          <w:bCs/>
          <w:color w:val="auto"/>
          <w:kern w:val="2"/>
        </w:rPr>
        <w:br/>
      </w:r>
      <w:r>
        <w:rPr>
          <w:rFonts w:hAnsi="微软雅黑" w:cs="仿宋_GB2312" w:hint="eastAsia"/>
          <w:bCs/>
          <w:color w:val="auto"/>
          <w:kern w:val="2"/>
        </w:rPr>
        <w:t xml:space="preserve"> </w:t>
      </w:r>
      <w:r>
        <w:rPr>
          <w:rFonts w:hAnsi="微软雅黑" w:cs="仿宋_GB2312"/>
          <w:bCs/>
          <w:color w:val="auto"/>
          <w:kern w:val="2"/>
        </w:rPr>
        <w:t xml:space="preserve"> 3</w:t>
      </w:r>
      <w:r>
        <w:rPr>
          <w:rFonts w:hAnsi="微软雅黑" w:cs="仿宋_GB2312" w:hint="eastAsia"/>
          <w:bCs/>
          <w:color w:val="auto"/>
          <w:kern w:val="2"/>
        </w:rPr>
        <w:t>）传授技能的四步法</w:t>
      </w:r>
      <w:r>
        <w:rPr>
          <w:rFonts w:hAnsi="微软雅黑" w:cs="仿宋_GB2312"/>
          <w:bCs/>
          <w:color w:val="auto"/>
          <w:kern w:val="2"/>
        </w:rPr>
        <w:br/>
      </w:r>
      <w:r>
        <w:rPr>
          <w:rFonts w:hAnsi="微软雅黑" w:cs="仿宋_GB2312" w:hint="eastAsia"/>
          <w:bCs/>
          <w:color w:val="auto"/>
          <w:kern w:val="2"/>
        </w:rPr>
        <w:t>实战演练</w:t>
      </w:r>
      <w:r>
        <w:rPr>
          <w:rFonts w:hAnsi="微软雅黑" w:cs="仿宋_GB2312"/>
          <w:bCs/>
          <w:color w:val="auto"/>
          <w:kern w:val="2"/>
        </w:rPr>
        <w:br/>
      </w:r>
      <w:r w:rsidR="00E129EB" w:rsidRPr="005B4ACB">
        <w:rPr>
          <w:rFonts w:hAnsi="微软雅黑" w:cs="宋体"/>
          <w:szCs w:val="21"/>
        </w:rPr>
        <w:lastRenderedPageBreak/>
        <w:t>4.</w:t>
      </w:r>
      <w:r w:rsidR="00B1081E" w:rsidRPr="005B4ACB">
        <w:rPr>
          <w:rFonts w:hAnsi="微软雅黑" w:cs="宋体"/>
          <w:szCs w:val="21"/>
        </w:rPr>
        <w:t>案例</w:t>
      </w:r>
      <w:r>
        <w:rPr>
          <w:rFonts w:hAnsi="微软雅黑" w:cs="宋体" w:hint="eastAsia"/>
          <w:szCs w:val="21"/>
        </w:rPr>
        <w:t>研讨</w:t>
      </w:r>
    </w:p>
    <w:p w14:paraId="1F18EC22" w14:textId="77777777" w:rsidR="00A72644" w:rsidRPr="00A72644" w:rsidRDefault="00A72644" w:rsidP="00A72644">
      <w:pPr>
        <w:pStyle w:val="Default"/>
        <w:spacing w:line="560" w:lineRule="exact"/>
        <w:rPr>
          <w:rFonts w:hAnsi="微软雅黑" w:cs="宋体"/>
          <w:szCs w:val="21"/>
        </w:rPr>
      </w:pPr>
    </w:p>
    <w:p w14:paraId="1A279F22" w14:textId="77777777" w:rsidR="002E5486" w:rsidRPr="005B4ACB" w:rsidRDefault="002B5A6C" w:rsidP="003B5A5E">
      <w:pPr>
        <w:pStyle w:val="a3"/>
        <w:spacing w:before="0" w:beforeAutospacing="0" w:after="0" w:afterAutospacing="0" w:line="460" w:lineRule="exact"/>
        <w:ind w:left="360" w:hangingChars="150" w:hanging="360"/>
        <w:rPr>
          <w:rFonts w:ascii="微软雅黑" w:eastAsia="微软雅黑" w:hAnsi="微软雅黑"/>
          <w:color w:val="000000"/>
          <w:sz w:val="21"/>
          <w:szCs w:val="21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五</w:t>
      </w:r>
      <w:r w:rsidR="00E129EB" w:rsidRPr="00326322">
        <w:rPr>
          <w:rFonts w:ascii="微软雅黑" w:eastAsia="微软雅黑" w:hAnsi="微软雅黑"/>
          <w:b/>
          <w:bCs/>
          <w:color w:val="000000" w:themeColor="text1"/>
          <w:szCs w:val="21"/>
        </w:rPr>
        <w:t>、中层经理之目标管理</w:t>
      </w:r>
      <w:r w:rsidR="00E129EB" w:rsidRPr="005B4ACB">
        <w:rPr>
          <w:rFonts w:ascii="微软雅黑" w:eastAsia="微软雅黑" w:hAnsi="微软雅黑"/>
          <w:color w:val="000000"/>
          <w:szCs w:val="21"/>
        </w:rPr>
        <w:br/>
      </w:r>
      <w:r w:rsidR="00E129EB" w:rsidRPr="005B4ACB">
        <w:rPr>
          <w:rFonts w:ascii="微软雅黑" w:eastAsia="微软雅黑" w:hAnsi="微软雅黑"/>
          <w:color w:val="000000"/>
          <w:sz w:val="21"/>
          <w:szCs w:val="21"/>
        </w:rPr>
        <w:t>1.目标管理的层级差异</w:t>
      </w:r>
      <w:r w:rsidR="00E129EB" w:rsidRPr="005B4ACB">
        <w:rPr>
          <w:rFonts w:ascii="微软雅黑" w:eastAsia="微软雅黑" w:hAnsi="微软雅黑"/>
          <w:color w:val="000000"/>
          <w:sz w:val="21"/>
          <w:szCs w:val="21"/>
        </w:rPr>
        <w:br/>
        <w:t>2.目标管理的六个特征</w:t>
      </w:r>
      <w:r w:rsidR="00E129EB" w:rsidRPr="005B4ACB">
        <w:rPr>
          <w:rFonts w:ascii="微软雅黑" w:eastAsia="微软雅黑" w:hAnsi="微软雅黑"/>
          <w:color w:val="000000"/>
          <w:sz w:val="21"/>
          <w:szCs w:val="21"/>
        </w:rPr>
        <w:br/>
        <w:t>3.</w:t>
      </w:r>
      <w:r w:rsidR="002E5486" w:rsidRPr="005B4ACB">
        <w:rPr>
          <w:rFonts w:ascii="微软雅黑" w:eastAsia="微软雅黑" w:hAnsi="微软雅黑"/>
          <w:color w:val="000000"/>
          <w:sz w:val="21"/>
          <w:szCs w:val="21"/>
        </w:rPr>
        <w:t xml:space="preserve"> 计划制定教练工具</w:t>
      </w:r>
      <w:r w:rsidR="002E5486" w:rsidRPr="005B4ACB">
        <w:rPr>
          <w:rFonts w:ascii="微软雅黑" w:eastAsia="微软雅黑" w:hAnsi="微软雅黑" w:hint="eastAsia"/>
          <w:color w:val="000000"/>
          <w:sz w:val="21"/>
          <w:szCs w:val="21"/>
        </w:rPr>
        <w:t>-</w:t>
      </w:r>
      <w:r w:rsidR="002E5486" w:rsidRPr="005B4ACB">
        <w:rPr>
          <w:rFonts w:ascii="微软雅黑" w:eastAsia="微软雅黑" w:hAnsi="微软雅黑"/>
          <w:color w:val="000000"/>
          <w:sz w:val="21"/>
          <w:szCs w:val="21"/>
        </w:rPr>
        <w:t>-GROW模型</w:t>
      </w:r>
    </w:p>
    <w:p w14:paraId="7D109977" w14:textId="77777777" w:rsidR="00095535" w:rsidRPr="005B4ACB" w:rsidRDefault="00095535" w:rsidP="003B5A5E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1)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Goals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：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精准目标</w:t>
      </w:r>
    </w:p>
    <w:p w14:paraId="00DC5A54" w14:textId="77777777" w:rsidR="00095535" w:rsidRPr="005B4ACB" w:rsidRDefault="00095535" w:rsidP="003B5A5E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2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Reality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：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理清现状</w:t>
      </w:r>
    </w:p>
    <w:p w14:paraId="2081F1CE" w14:textId="77777777" w:rsidR="00095535" w:rsidRPr="005B4ACB" w:rsidRDefault="00095535" w:rsidP="003B5A5E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3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Options：方案选择</w:t>
      </w:r>
    </w:p>
    <w:p w14:paraId="34262289" w14:textId="77777777" w:rsidR="00095535" w:rsidRPr="005B4ACB" w:rsidRDefault="00095535" w:rsidP="001B32C6">
      <w:pPr>
        <w:pStyle w:val="a3"/>
        <w:spacing w:before="0" w:beforeAutospacing="0" w:after="0" w:afterAutospacing="0" w:line="460" w:lineRule="exact"/>
        <w:ind w:firstLineChars="300" w:firstLine="63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4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)</w:t>
      </w:r>
      <w:r w:rsidR="00326322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Pr="005B4ACB">
        <w:rPr>
          <w:rFonts w:ascii="微软雅黑" w:eastAsia="微软雅黑" w:hAnsi="微软雅黑"/>
          <w:color w:val="000000"/>
          <w:sz w:val="21"/>
          <w:szCs w:val="21"/>
        </w:rPr>
        <w:t>W （What? When? Who? ）制定行动计划</w:t>
      </w:r>
    </w:p>
    <w:p w14:paraId="3607B7AD" w14:textId="77777777" w:rsidR="00095535" w:rsidRPr="005B4ACB" w:rsidRDefault="00095535" w:rsidP="00674465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 w:hint="eastAsia"/>
          <w:b/>
          <w:color w:val="000000"/>
          <w:sz w:val="21"/>
          <w:szCs w:val="21"/>
        </w:rPr>
        <w:t>分组练习：</w:t>
      </w:r>
      <w:r w:rsidRPr="005B4ACB">
        <w:rPr>
          <w:rFonts w:ascii="微软雅黑" w:eastAsia="微软雅黑" w:hAnsi="微软雅黑" w:hint="eastAsia"/>
          <w:color w:val="000000"/>
          <w:sz w:val="21"/>
          <w:szCs w:val="21"/>
        </w:rPr>
        <w:t>从你团队的年度目标，制定你的GROW计划</w:t>
      </w:r>
    </w:p>
    <w:p w14:paraId="611E3822" w14:textId="77777777" w:rsidR="00C81C33" w:rsidRPr="005B4ACB" w:rsidRDefault="00095535" w:rsidP="00674465">
      <w:pPr>
        <w:pStyle w:val="a3"/>
        <w:spacing w:before="0" w:beforeAutospacing="0" w:after="0" w:afterAutospacing="0" w:line="460" w:lineRule="exact"/>
        <w:ind w:firstLineChars="150" w:firstLine="315"/>
        <w:rPr>
          <w:rFonts w:ascii="微软雅黑" w:eastAsia="微软雅黑" w:hAnsi="微软雅黑"/>
          <w:color w:val="000000"/>
          <w:sz w:val="21"/>
          <w:szCs w:val="21"/>
        </w:rPr>
      </w:pPr>
      <w:r w:rsidRPr="005B4ACB">
        <w:rPr>
          <w:rFonts w:ascii="微软雅黑" w:eastAsia="微软雅黑" w:hAnsi="微软雅黑"/>
          <w:color w:val="000000"/>
          <w:sz w:val="21"/>
          <w:szCs w:val="21"/>
        </w:rPr>
        <w:t>4.</w:t>
      </w:r>
      <w:r w:rsidR="00C81C33" w:rsidRPr="005B4ACB">
        <w:rPr>
          <w:rFonts w:ascii="微软雅黑" w:eastAsia="微软雅黑" w:hAnsi="微软雅黑"/>
          <w:color w:val="000000"/>
          <w:sz w:val="21"/>
          <w:szCs w:val="21"/>
        </w:rPr>
        <w:t>目标定义工具</w:t>
      </w:r>
      <w:r w:rsidR="00C81C33" w:rsidRPr="005B4ACB">
        <w:rPr>
          <w:rFonts w:ascii="微软雅黑" w:eastAsia="微软雅黑" w:hAnsi="微软雅黑" w:hint="eastAsia"/>
          <w:color w:val="000000"/>
          <w:sz w:val="21"/>
          <w:szCs w:val="21"/>
        </w:rPr>
        <w:t>-</w:t>
      </w:r>
      <w:r w:rsidR="00C81C33" w:rsidRPr="005B4ACB">
        <w:rPr>
          <w:rFonts w:ascii="微软雅黑" w:eastAsia="微软雅黑" w:hAnsi="微软雅黑"/>
          <w:color w:val="000000"/>
          <w:sz w:val="21"/>
          <w:szCs w:val="21"/>
        </w:rPr>
        <w:t>-SMART原则</w:t>
      </w:r>
    </w:p>
    <w:p w14:paraId="5F5C4F0F" w14:textId="77777777" w:rsidR="003E3958" w:rsidRPr="005B4ACB" w:rsidRDefault="002E5486" w:rsidP="00326322">
      <w:pPr>
        <w:spacing w:line="400" w:lineRule="exact"/>
        <w:ind w:leftChars="150" w:left="31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t>5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.目标设定的七个步骤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t>6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.目标管理的PDCA原则</w:t>
      </w:r>
    </w:p>
    <w:p w14:paraId="7351E310" w14:textId="77777777" w:rsidR="00D74B44" w:rsidRPr="005B4ACB" w:rsidRDefault="002E5486" w:rsidP="00326322">
      <w:pPr>
        <w:spacing w:line="400" w:lineRule="exact"/>
        <w:ind w:firstLineChars="150" w:firstLine="31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5B4ACB">
        <w:rPr>
          <w:rFonts w:ascii="微软雅黑" w:eastAsia="微软雅黑" w:hAnsi="微软雅黑" w:cs="宋体"/>
          <w:color w:val="000000"/>
          <w:kern w:val="0"/>
          <w:szCs w:val="21"/>
        </w:rPr>
        <w:t>7</w:t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>.经典案例</w:t>
      </w:r>
    </w:p>
    <w:p w14:paraId="2780DD3E" w14:textId="77777777" w:rsidR="00591FB1" w:rsidRPr="005B4ACB" w:rsidRDefault="00591FB1" w:rsidP="00591FB1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15B453E4" w14:textId="77777777" w:rsidR="000555C2" w:rsidRPr="00326322" w:rsidRDefault="000555C2" w:rsidP="00353F84">
      <w:pPr>
        <w:pStyle w:val="a3"/>
        <w:spacing w:before="0" w:beforeAutospacing="0" w:after="0" w:afterAutospacing="0" w:line="460" w:lineRule="exact"/>
        <w:ind w:firstLineChars="100" w:firstLine="240"/>
        <w:rPr>
          <w:rFonts w:ascii="微软雅黑" w:eastAsia="微软雅黑" w:hAnsi="微软雅黑"/>
          <w:b/>
          <w:bCs/>
          <w:color w:val="000000" w:themeColor="text1"/>
          <w:szCs w:val="21"/>
        </w:rPr>
      </w:pPr>
      <w:r w:rsidRPr="00326322">
        <w:rPr>
          <w:rFonts w:ascii="微软雅黑" w:eastAsia="微软雅黑" w:hAnsi="微软雅黑" w:hint="eastAsia"/>
          <w:b/>
          <w:bCs/>
          <w:color w:val="000000" w:themeColor="text1"/>
          <w:szCs w:val="21"/>
        </w:rPr>
        <w:t>六、中层经理之沟通和协调</w:t>
      </w:r>
    </w:p>
    <w:p w14:paraId="4203066E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1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</w:t>
      </w:r>
    </w:p>
    <w:p w14:paraId="091A7112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沟通的定义                    </w:t>
      </w:r>
    </w:p>
    <w:p w14:paraId="5670817A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沟通的漏斗</w:t>
      </w:r>
    </w:p>
    <w:p w14:paraId="3523F92B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沟通的层次与要素</w:t>
      </w:r>
    </w:p>
    <w:p w14:paraId="401AA3EA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沟通技巧—问</w:t>
      </w:r>
    </w:p>
    <w:p w14:paraId="590F11D0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五种提问应用                  </w:t>
      </w:r>
    </w:p>
    <w:p w14:paraId="322B2F2E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六大关键问题</w:t>
      </w:r>
    </w:p>
    <w:p w14:paraId="3DBDD0A7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沟通技巧--听</w:t>
      </w:r>
    </w:p>
    <w:p w14:paraId="35FA6173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六种倾听现象               </w:t>
      </w:r>
    </w:p>
    <w:p w14:paraId="617936E4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最好的倾听方法</w:t>
      </w:r>
    </w:p>
    <w:p w14:paraId="023BB8ED" w14:textId="77777777" w:rsidR="000555C2" w:rsidRPr="00353F84" w:rsidRDefault="00FA2C4F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ED33FB" wp14:editId="36F8EE07">
                <wp:simplePos x="0" y="0"/>
                <wp:positionH relativeFrom="column">
                  <wp:posOffset>3458816</wp:posOffset>
                </wp:positionH>
                <wp:positionV relativeFrom="paragraph">
                  <wp:posOffset>135283</wp:posOffset>
                </wp:positionV>
                <wp:extent cx="2309109" cy="1977638"/>
                <wp:effectExtent l="0" t="0" r="15240" b="228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 flipV="1">
                          <a:off x="0" y="0"/>
                          <a:ext cx="2309109" cy="19776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C72C81" w14:textId="77777777" w:rsidR="00FA2C4F" w:rsidRDefault="00FA2C4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F9CE24" wp14:editId="1265FF91">
                                  <wp:extent cx="2146852" cy="1808922"/>
                                  <wp:effectExtent l="19050" t="0" r="25400" b="39370"/>
                                  <wp:docPr id="10" name="图片 1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图片 13"/>
                                          <pic:cNvPicPr/>
                                        </pic:nvPicPr>
                                        <pic:blipFill>
                                          <a:blip r:embed="rId11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1488" cy="18212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>
                                            <a:outerShdw blurRad="12700" dist="25400" dir="5400000" algn="ctr" rotWithShape="0">
                                              <a:srgbClr val="0070C0"/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D33FB" id="文本框 9" o:spid="_x0000_s1029" type="#_x0000_t202" style="position:absolute;left:0;text-align:left;margin-left:272.35pt;margin-top:10.65pt;width:181.8pt;height:155.7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" fillcolor="white [3201]" strokeweight=".5pt">
                <v:textbox>
                  <w:txbxContent>
                    <w:p w14:paraId="56C72C81" w14:textId="77777777" w:rsidR="00FA2C4F" w:rsidRDefault="00FA2C4F">
                      <w:r>
                        <w:rPr>
                          <w:noProof/>
                        </w:rPr>
                        <w:drawing>
                          <wp:inline distT="0" distB="0" distL="0" distR="0" wp14:anchorId="28F9CE24" wp14:editId="1265FF91">
                            <wp:extent cx="2146852" cy="1808922"/>
                            <wp:effectExtent l="19050" t="0" r="25400" b="39370"/>
                            <wp:docPr id="10" name="图片 1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图片 13"/>
                                    <pic:cNvPicPr/>
                                  </pic:nvPicPr>
                                  <pic:blipFill>
                                    <a:blip r:embed="rId11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1488" cy="18212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>
                                      <a:outerShdw blurRad="12700" dist="25400" dir="5400000" algn="ctr" rotWithShape="0">
                                        <a:srgbClr val="0070C0"/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倾听过程中的回应技巧</w:t>
      </w:r>
    </w:p>
    <w:p w14:paraId="48320562" w14:textId="77777777" w:rsidR="000555C2" w:rsidRPr="00353F84" w:rsidRDefault="003B5A5E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4、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>沟通技巧—说</w:t>
      </w:r>
    </w:p>
    <w:p w14:paraId="42055DAA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沟通之门                   </w:t>
      </w:r>
    </w:p>
    <w:p w14:paraId="62E7242A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lastRenderedPageBreak/>
        <w:t>2</w:t>
      </w:r>
      <w:r w:rsidR="003B5A5E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说话的原则</w:t>
      </w:r>
    </w:p>
    <w:p w14:paraId="58633E31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说话的巧妙</w:t>
      </w:r>
    </w:p>
    <w:p w14:paraId="7255BCF5" w14:textId="77777777" w:rsidR="000555C2" w:rsidRPr="00353F84" w:rsidRDefault="00BF7EFC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5、</w:t>
      </w:r>
      <w:r w:rsidR="000555C2"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协调</w:t>
      </w:r>
    </w:p>
    <w:p w14:paraId="5E3EF711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1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沟通中处理人际关系的原则    </w:t>
      </w:r>
    </w:p>
    <w:p w14:paraId="30992EF4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/>
          <w:color w:val="000000"/>
          <w:sz w:val="21"/>
          <w:szCs w:val="21"/>
        </w:rPr>
        <w:t>2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经理和员工的换位思考</w:t>
      </w:r>
    </w:p>
    <w:p w14:paraId="7FAB1011" w14:textId="77777777" w:rsidR="000555C2" w:rsidRDefault="000555C2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3</w:t>
      </w:r>
      <w:r w:rsidR="00BF7EFC" w:rsidRPr="00353F84">
        <w:rPr>
          <w:rFonts w:ascii="微软雅黑" w:eastAsia="微软雅黑" w:hAnsi="微软雅黑" w:hint="eastAsia"/>
          <w:color w:val="000000"/>
          <w:sz w:val="21"/>
          <w:szCs w:val="21"/>
        </w:rPr>
        <w:t>）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理想沟通的“八阵图”</w:t>
      </w:r>
    </w:p>
    <w:p w14:paraId="60945CAD" w14:textId="77777777" w:rsidR="000F159E" w:rsidRPr="00353F84" w:rsidRDefault="000F159E" w:rsidP="00353F84">
      <w:pPr>
        <w:pStyle w:val="a3"/>
        <w:spacing w:before="0" w:beforeAutospacing="0" w:after="0" w:afterAutospacing="0" w:line="460" w:lineRule="exact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4）冲突管理模型</w:t>
      </w:r>
    </w:p>
    <w:p w14:paraId="36B44678" w14:textId="77777777" w:rsidR="000555C2" w:rsidRPr="00353F84" w:rsidRDefault="000555C2" w:rsidP="00353F84">
      <w:pPr>
        <w:pStyle w:val="a3"/>
        <w:spacing w:before="0" w:beforeAutospacing="0" w:after="0" w:afterAutospacing="0" w:line="460" w:lineRule="exact"/>
        <w:ind w:firstLineChars="100" w:firstLine="210"/>
        <w:rPr>
          <w:rFonts w:ascii="微软雅黑" w:eastAsia="微软雅黑" w:hAnsi="微软雅黑"/>
          <w:color w:val="000000"/>
          <w:sz w:val="21"/>
          <w:szCs w:val="21"/>
        </w:rPr>
      </w:pP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 xml:space="preserve"> </w:t>
      </w:r>
      <w:r w:rsidRPr="00353F84">
        <w:rPr>
          <w:rFonts w:ascii="微软雅黑" w:eastAsia="微软雅黑" w:hAnsi="微软雅黑"/>
          <w:color w:val="000000"/>
          <w:sz w:val="21"/>
          <w:szCs w:val="21"/>
        </w:rPr>
        <w:t xml:space="preserve"> </w:t>
      </w:r>
      <w:r w:rsidR="00BF7EFC" w:rsidRPr="00353F84">
        <w:rPr>
          <w:rFonts w:ascii="微软雅黑" w:eastAsia="微软雅黑" w:hAnsi="微软雅黑"/>
          <w:color w:val="000000"/>
          <w:sz w:val="21"/>
          <w:szCs w:val="21"/>
        </w:rPr>
        <w:t xml:space="preserve">   </w:t>
      </w:r>
      <w:r w:rsidRPr="00353F84">
        <w:rPr>
          <w:rFonts w:ascii="微软雅黑" w:eastAsia="微软雅黑" w:hAnsi="微软雅黑" w:hint="eastAsia"/>
          <w:color w:val="000000"/>
          <w:sz w:val="21"/>
          <w:szCs w:val="21"/>
        </w:rPr>
        <w:t>案例研讨</w:t>
      </w:r>
    </w:p>
    <w:p w14:paraId="3D003978" w14:textId="77777777" w:rsidR="00591FB1" w:rsidRPr="005B4ACB" w:rsidRDefault="00591FB1" w:rsidP="00591FB1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4CA97C32" w14:textId="77777777" w:rsidR="00E129EB" w:rsidRPr="005B4ACB" w:rsidRDefault="000555C2" w:rsidP="00E129EB">
      <w:pPr>
        <w:spacing w:line="400" w:lineRule="exac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1"/>
        </w:rPr>
        <w:t>七</w:t>
      </w:r>
      <w:r w:rsidR="00E129EB"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1"/>
        </w:rPr>
        <w:t>、</w:t>
      </w:r>
      <w:r w:rsidR="00E129EB"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1"/>
        </w:rPr>
        <w:t>中层经理管理之授权和激励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（一） 授权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1.对授权的两种认识；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2.授权中必须解决的两大基本问题；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3.授权过程的五个步骤；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4.授权五步法；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5.什么是真正的授权；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（二） 员工激励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1.马斯洛的需求层次理论；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85600A">
        <w:rPr>
          <w:rFonts w:ascii="微软雅黑" w:eastAsia="微软雅黑" w:hAnsi="微软雅黑" w:cs="宋体" w:hint="eastAsia"/>
          <w:b/>
          <w:bCs/>
          <w:noProof/>
          <w:color w:val="000000" w:themeColor="text1"/>
          <w:kern w:val="0"/>
          <w:sz w:val="24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FB802F7" wp14:editId="4D4622F7">
                <wp:simplePos x="0" y="0"/>
                <wp:positionH relativeFrom="column">
                  <wp:posOffset>2285006</wp:posOffset>
                </wp:positionH>
                <wp:positionV relativeFrom="paragraph">
                  <wp:posOffset>747395</wp:posOffset>
                </wp:positionV>
                <wp:extent cx="2762471" cy="1847822"/>
                <wp:effectExtent l="0" t="0" r="19050" b="1968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471" cy="18478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24C38D" w14:textId="77777777" w:rsidR="001F318E" w:rsidRDefault="0085600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0A11E6" wp14:editId="135D958D">
                                  <wp:extent cx="2573020" cy="1696062"/>
                                  <wp:effectExtent l="0" t="0" r="0" b="0"/>
                                  <wp:docPr id="7" name="图片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7"/>
                                          <pic:cNvPicPr/>
                                        </pic:nvPicPr>
                                        <pic:blipFill>
                                          <a:blip r:embed="rId12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3020" cy="16960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>
                                            <a:softEdge rad="3810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802F7" id="文本框 2" o:spid="_x0000_s1030" type="#_x0000_t202" style="position:absolute;margin-left:179.9pt;margin-top:58.85pt;width:217.5pt;height:145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" fillcolor="white [3201]" strokeweight=".5pt">
                <v:textbox>
                  <w:txbxContent>
                    <w:p w14:paraId="4224C38D" w14:textId="77777777" w:rsidR="001F318E" w:rsidRDefault="0085600A">
                      <w:r>
                        <w:rPr>
                          <w:noProof/>
                        </w:rPr>
                        <w:drawing>
                          <wp:inline distT="0" distB="0" distL="0" distR="0" wp14:anchorId="6E0A11E6" wp14:editId="135D958D">
                            <wp:extent cx="2573020" cy="1696062"/>
                            <wp:effectExtent l="0" t="0" r="0" b="0"/>
                            <wp:docPr id="7" name="图片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7"/>
                                    <pic:cNvPicPr/>
                                  </pic:nvPicPr>
                                  <pic:blipFill>
                                    <a:blip r:embed="rId12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3020" cy="16960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>
                                      <a:softEdge rad="3810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2.员工激励：员工为什么而工作？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3.激励的含义和实质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5.激励在管理的功能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6.员工缺乏激励的原因；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7.如何有效的激励员工；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8.中层经理的激励秘</w:t>
      </w:r>
      <w:proofErr w:type="gramStart"/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笈</w:t>
      </w:r>
      <w:proofErr w:type="gramEnd"/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9.激励的原则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10.辩症施治：根据人格类型进行激励 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>11.</w:t>
      </w:r>
      <w:r w:rsidR="00F66C68" w:rsidRPr="005B4ACB">
        <w:rPr>
          <w:rFonts w:ascii="微软雅黑" w:eastAsia="微软雅黑" w:hAnsi="微软雅黑" w:cs="宋体"/>
          <w:color w:val="000000"/>
          <w:kern w:val="0"/>
          <w:szCs w:val="21"/>
        </w:rPr>
        <w:t>员工成长的五个阶段</w:t>
      </w:r>
      <w:r w:rsidR="00F66C68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 xml:space="preserve">   12.经典案例</w:t>
      </w:r>
    </w:p>
    <w:p w14:paraId="1D0E6E92" w14:textId="77777777" w:rsidR="00E129EB" w:rsidRPr="005B4ACB" w:rsidRDefault="00E129EB" w:rsidP="00E129EB">
      <w:pPr>
        <w:spacing w:line="400" w:lineRule="exact"/>
        <w:rPr>
          <w:rFonts w:ascii="微软雅黑" w:eastAsia="微软雅黑" w:hAnsi="微软雅黑"/>
          <w:szCs w:val="21"/>
        </w:rPr>
      </w:pPr>
    </w:p>
    <w:p w14:paraId="4DB499CD" w14:textId="77A27CE4" w:rsidR="00E129EB" w:rsidRPr="005B4ACB" w:rsidRDefault="00E25124" w:rsidP="00D74B44">
      <w:pPr>
        <w:spacing w:line="400" w:lineRule="exact"/>
        <w:ind w:left="420" w:hangingChars="200" w:hanging="420"/>
        <w:rPr>
          <w:rFonts w:ascii="微软雅黑" w:eastAsia="微软雅黑" w:hAnsi="微软雅黑"/>
          <w:szCs w:val="21"/>
        </w:rPr>
      </w:pPr>
      <w:r w:rsidRPr="00E25124">
        <w:rPr>
          <w:rFonts w:ascii="微软雅黑" w:eastAsia="微软雅黑" w:hAnsi="微软雅黑" w:cs="宋体"/>
          <w:b/>
          <w:bCs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F9E30BD" wp14:editId="06D04FB9">
                <wp:simplePos x="0" y="0"/>
                <wp:positionH relativeFrom="column">
                  <wp:posOffset>2811145</wp:posOffset>
                </wp:positionH>
                <wp:positionV relativeFrom="paragraph">
                  <wp:posOffset>109220</wp:posOffset>
                </wp:positionV>
                <wp:extent cx="3031490" cy="2413000"/>
                <wp:effectExtent l="0" t="0" r="16510" b="2540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1490" cy="241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00441" w14:textId="5CC7F4A8" w:rsidR="00E25124" w:rsidRDefault="00E25124">
                            <w:r>
                              <w:rPr>
                                <w:rFonts w:ascii="微软雅黑" w:eastAsia="微软雅黑" w:hAnsi="微软雅黑" w:cs="宋体"/>
                                <w:noProof/>
                                <w:color w:val="000000"/>
                                <w:kern w:val="0"/>
                                <w:szCs w:val="21"/>
                              </w:rPr>
                              <w:drawing>
                                <wp:inline distT="0" distB="0" distL="0" distR="0" wp14:anchorId="7E01B176" wp14:editId="402F3766">
                                  <wp:extent cx="3030903" cy="2355850"/>
                                  <wp:effectExtent l="0" t="0" r="0" b="6350"/>
                                  <wp:docPr id="11" name="图片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2290" cy="23802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576E1B8" w14:textId="3CBDF0F6" w:rsidR="00E25124" w:rsidRDefault="00E25124"/>
                          <w:p w14:paraId="5DD1F225" w14:textId="5A435B0B" w:rsidR="00E25124" w:rsidRDefault="00E25124"/>
                          <w:p w14:paraId="65089A86" w14:textId="45BD43C9" w:rsidR="00E25124" w:rsidRDefault="00E25124"/>
                          <w:p w14:paraId="6D9337D7" w14:textId="43D21569" w:rsidR="00E25124" w:rsidRDefault="00E25124"/>
                          <w:p w14:paraId="6D8C42F8" w14:textId="38F21E87" w:rsidR="00E25124" w:rsidRDefault="00E25124"/>
                          <w:p w14:paraId="3B89F364" w14:textId="77777777" w:rsidR="00E25124" w:rsidRDefault="00E2512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E30BD" id="_x0000_s1031" type="#_x0000_t202" style="position:absolute;left:0;text-align:left;margin-left:221.35pt;margin-top:8.6pt;width:238.7pt;height:190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">
                <v:textbox>
                  <w:txbxContent>
                    <w:p w14:paraId="1B100441" w14:textId="5CC7F4A8" w:rsidR="00E25124" w:rsidRDefault="00E25124">
                      <w:r>
                        <w:rPr>
                          <w:rFonts w:ascii="微软雅黑" w:eastAsia="微软雅黑" w:hAnsi="微软雅黑" w:cs="宋体"/>
                          <w:noProof/>
                          <w:color w:val="000000"/>
                          <w:kern w:val="0"/>
                          <w:szCs w:val="21"/>
                        </w:rPr>
                        <w:drawing>
                          <wp:inline distT="0" distB="0" distL="0" distR="0" wp14:anchorId="7E01B176" wp14:editId="402F3766">
                            <wp:extent cx="3030903" cy="2355850"/>
                            <wp:effectExtent l="0" t="0" r="0" b="6350"/>
                            <wp:docPr id="11" name="图片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2290" cy="23802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576E1B8" w14:textId="3CBDF0F6" w:rsidR="00E25124" w:rsidRDefault="00E25124"/>
                    <w:p w14:paraId="5DD1F225" w14:textId="5A435B0B" w:rsidR="00E25124" w:rsidRDefault="00E25124"/>
                    <w:p w14:paraId="65089A86" w14:textId="45BD43C9" w:rsidR="00E25124" w:rsidRDefault="00E25124"/>
                    <w:p w14:paraId="6D9337D7" w14:textId="43D21569" w:rsidR="00E25124" w:rsidRDefault="00E25124"/>
                    <w:p w14:paraId="6D8C42F8" w14:textId="38F21E87" w:rsidR="00E25124" w:rsidRDefault="00E25124"/>
                    <w:p w14:paraId="3B89F364" w14:textId="77777777" w:rsidR="00E25124" w:rsidRDefault="00E25124"/>
                  </w:txbxContent>
                </v:textbox>
                <w10:wrap type="square"/>
              </v:shape>
            </w:pict>
          </mc:Fallback>
        </mc:AlternateContent>
      </w:r>
      <w:r w:rsidR="008F6A6B" w:rsidRPr="0032632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八</w:t>
      </w:r>
      <w:r w:rsidR="00E129EB" w:rsidRPr="00326322"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  <w:t>、中层经理管理之高效执行力的策略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1.高效执行力的三个基本条件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2.高效执行力提升的八个原则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3.建立4R模式的执行系统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lastRenderedPageBreak/>
        <w:t>4.执行的方法论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  <w:t>5.领导执行力创新与管理艺术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br/>
      </w:r>
      <w:r w:rsidR="00D74B44" w:rsidRPr="005B4ACB">
        <w:rPr>
          <w:rFonts w:ascii="微软雅黑" w:eastAsia="微软雅黑" w:hAnsi="微软雅黑" w:cs="宋体" w:hint="eastAsia"/>
          <w:color w:val="000000"/>
          <w:kern w:val="0"/>
          <w:szCs w:val="21"/>
        </w:rPr>
        <w:t>6.经典案例</w:t>
      </w:r>
      <w:r w:rsidR="00E129EB" w:rsidRPr="005B4ACB">
        <w:rPr>
          <w:rFonts w:ascii="微软雅黑" w:eastAsia="微软雅黑" w:hAnsi="微软雅黑" w:cs="宋体"/>
          <w:b/>
          <w:bCs/>
          <w:color w:val="000080"/>
          <w:kern w:val="0"/>
          <w:szCs w:val="21"/>
        </w:rPr>
        <w:t> </w:t>
      </w:r>
      <w:r w:rsidR="00E129EB" w:rsidRPr="005B4ACB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</w:p>
    <w:p w14:paraId="247D213F" w14:textId="601BD79A" w:rsidR="00E129EB" w:rsidRDefault="00E129EB" w:rsidP="00C640B4">
      <w:pPr>
        <w:widowControl/>
        <w:spacing w:line="360" w:lineRule="auto"/>
        <w:jc w:val="left"/>
        <w:rPr>
          <w:rFonts w:ascii="宋体" w:hAnsi="宋体" w:cs="宋体"/>
          <w:b/>
          <w:bCs/>
          <w:color w:val="FF0000"/>
          <w:kern w:val="0"/>
          <w:szCs w:val="21"/>
        </w:rPr>
      </w:pPr>
    </w:p>
    <w:p w14:paraId="2FA81402" w14:textId="79D0065F" w:rsidR="00C97792" w:rsidRPr="00C97792" w:rsidRDefault="00C97792" w:rsidP="00C97792">
      <w:pPr>
        <w:snapToGrid w:val="0"/>
        <w:spacing w:line="240" w:lineRule="atLeast"/>
        <w:rPr>
          <w:rFonts w:ascii="微软雅黑" w:eastAsia="微软雅黑" w:hAnsi="微软雅黑" w:cs="宋体"/>
          <w:b/>
          <w:bCs/>
          <w:color w:val="000000" w:themeColor="text1"/>
          <w:kern w:val="0"/>
          <w:szCs w:val="21"/>
        </w:rPr>
      </w:pPr>
      <w:r w:rsidRPr="00C97792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Cs w:val="21"/>
        </w:rPr>
        <w:t>九、高效团队建设的原则方法</w:t>
      </w:r>
    </w:p>
    <w:p w14:paraId="5E145210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1、团队建设的目的 </w:t>
      </w:r>
    </w:p>
    <w:p w14:paraId="4C9D18A3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2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、团队建设原则</w:t>
      </w:r>
    </w:p>
    <w:p w14:paraId="41C7037A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3、高效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团队建设途径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</w:p>
    <w:p w14:paraId="0ADD2622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4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、团队建设的过程 </w:t>
      </w:r>
    </w:p>
    <w:p w14:paraId="610C8C6A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5、团队建设中的阻力与误区</w:t>
      </w:r>
    </w:p>
    <w:p w14:paraId="3973A2D6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6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团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队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领导职能：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指导职能、监督职能、 协调职能、管理职能</w:t>
      </w:r>
    </w:p>
    <w:p w14:paraId="243ACDE6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7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培养团队精神的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四大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关键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（认同感、忠诚度、凝聚力、归属感</w:t>
      </w:r>
    </w:p>
    <w:p w14:paraId="7EF9C871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8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、提升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员工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认同感、忠诚度、凝聚力、归属感的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各项策略</w:t>
      </w:r>
    </w:p>
    <w:p w14:paraId="4F8B99BA" w14:textId="77777777" w:rsidR="00C97792" w:rsidRPr="002F3493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9</w:t>
      </w:r>
      <w:r w:rsidRPr="002F3493">
        <w:rPr>
          <w:rFonts w:ascii="微软雅黑" w:eastAsia="微软雅黑" w:hAnsi="微软雅黑" w:cs="宋体" w:hint="eastAsia"/>
          <w:color w:val="000000"/>
          <w:kern w:val="0"/>
          <w:szCs w:val="21"/>
        </w:rPr>
        <w:t>、案例</w:t>
      </w:r>
      <w:r w:rsidRPr="002F3493">
        <w:rPr>
          <w:rFonts w:ascii="微软雅黑" w:eastAsia="微软雅黑" w:hAnsi="微软雅黑" w:cs="宋体"/>
          <w:color w:val="000000"/>
          <w:kern w:val="0"/>
          <w:szCs w:val="21"/>
        </w:rPr>
        <w:t>研讨</w:t>
      </w:r>
    </w:p>
    <w:p w14:paraId="272B105B" w14:textId="1143BCCF" w:rsidR="00C97792" w:rsidRDefault="00C97792" w:rsidP="00C640B4">
      <w:pPr>
        <w:widowControl/>
        <w:spacing w:line="360" w:lineRule="auto"/>
        <w:jc w:val="left"/>
        <w:rPr>
          <w:rFonts w:ascii="宋体" w:hAnsi="宋体" w:cs="宋体"/>
          <w:b/>
          <w:bCs/>
          <w:color w:val="FF0000"/>
          <w:kern w:val="0"/>
          <w:szCs w:val="21"/>
        </w:rPr>
      </w:pPr>
    </w:p>
    <w:p w14:paraId="08DCCFD0" w14:textId="36128FC8" w:rsidR="00C97792" w:rsidRPr="00F5131B" w:rsidRDefault="00C97792" w:rsidP="00C97792">
      <w:pPr>
        <w:snapToGrid w:val="0"/>
        <w:spacing w:line="240" w:lineRule="atLeast"/>
        <w:rPr>
          <w:rFonts w:ascii="微软雅黑" w:eastAsia="微软雅黑" w:hAnsi="微软雅黑" w:cs="Tahoma"/>
          <w:b/>
          <w:color w:val="000000"/>
          <w:szCs w:val="21"/>
        </w:rPr>
      </w:pPr>
      <w:r>
        <w:rPr>
          <w:rFonts w:ascii="微软雅黑" w:eastAsia="微软雅黑" w:hAnsi="微软雅黑" w:cs="Tahoma" w:hint="eastAsia"/>
          <w:b/>
          <w:color w:val="000000"/>
          <w:szCs w:val="21"/>
        </w:rPr>
        <w:t>十</w:t>
      </w:r>
      <w:r w:rsidRPr="00F5131B">
        <w:rPr>
          <w:rFonts w:ascii="微软雅黑" w:eastAsia="微软雅黑" w:hAnsi="微软雅黑" w:cs="Tahoma" w:hint="eastAsia"/>
          <w:b/>
          <w:color w:val="000000"/>
          <w:szCs w:val="21"/>
        </w:rPr>
        <w:t>、</w:t>
      </w:r>
      <w:r w:rsidRPr="00F5131B">
        <w:rPr>
          <w:rFonts w:ascii="微软雅黑" w:eastAsia="微软雅黑" w:hAnsi="微软雅黑" w:cs="Tahoma"/>
          <w:b/>
          <w:color w:val="000000"/>
          <w:szCs w:val="21"/>
        </w:rPr>
        <w:t>团队绩效提升</w:t>
      </w:r>
    </w:p>
    <w:p w14:paraId="1A1D0D18" w14:textId="77777777" w:rsidR="00C97792" w:rsidRPr="00D73FF5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Tahoma"/>
          <w:color w:val="000000"/>
          <w:szCs w:val="21"/>
        </w:rPr>
      </w:pPr>
      <w:r w:rsidRPr="00D73FF5">
        <w:rPr>
          <w:rFonts w:ascii="微软雅黑" w:eastAsia="微软雅黑" w:hAnsi="微软雅黑" w:cs="Tahoma"/>
          <w:color w:val="000000"/>
          <w:szCs w:val="21"/>
        </w:rPr>
        <w:t>1.</w:t>
      </w:r>
      <w:r w:rsidRPr="00D73FF5">
        <w:rPr>
          <w:rFonts w:ascii="微软雅黑" w:eastAsia="微软雅黑" w:hAnsi="微软雅黑" w:cs="Tahoma" w:hint="eastAsia"/>
          <w:color w:val="000000"/>
          <w:szCs w:val="21"/>
        </w:rPr>
        <w:t>提高团队绩效的七</w:t>
      </w:r>
      <w:r w:rsidRPr="00D73FF5">
        <w:rPr>
          <w:rFonts w:ascii="微软雅黑" w:eastAsia="微软雅黑" w:hAnsi="微软雅黑" w:cs="Tahoma"/>
          <w:color w:val="000000"/>
          <w:szCs w:val="21"/>
        </w:rPr>
        <w:t>大</w:t>
      </w:r>
      <w:r w:rsidRPr="00D73FF5">
        <w:rPr>
          <w:rFonts w:ascii="微软雅黑" w:eastAsia="微软雅黑" w:hAnsi="微软雅黑" w:cs="Tahoma" w:hint="eastAsia"/>
          <w:color w:val="000000"/>
          <w:szCs w:val="21"/>
        </w:rPr>
        <w:t>策略</w:t>
      </w:r>
    </w:p>
    <w:p w14:paraId="678C23D7" w14:textId="77777777" w:rsidR="00C97792" w:rsidRPr="00D73FF5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Tahoma"/>
          <w:color w:val="000000"/>
          <w:szCs w:val="21"/>
        </w:rPr>
      </w:pPr>
      <w:r w:rsidRPr="00D73FF5">
        <w:rPr>
          <w:rFonts w:ascii="微软雅黑" w:eastAsia="微软雅黑" w:hAnsi="微软雅黑" w:cs="Tahoma" w:hint="eastAsia"/>
          <w:color w:val="000000"/>
          <w:szCs w:val="21"/>
        </w:rPr>
        <w:t>2</w:t>
      </w:r>
      <w:r w:rsidRPr="00D73FF5">
        <w:rPr>
          <w:rFonts w:ascii="微软雅黑" w:eastAsia="微软雅黑" w:hAnsi="微软雅黑" w:cs="Tahoma"/>
          <w:color w:val="000000"/>
          <w:szCs w:val="21"/>
        </w:rPr>
        <w:t>.</w:t>
      </w:r>
      <w:r w:rsidRPr="00D73FF5">
        <w:rPr>
          <w:rFonts w:ascii="微软雅黑" w:eastAsia="微软雅黑" w:hAnsi="微软雅黑" w:cs="Tahoma" w:hint="eastAsia"/>
          <w:color w:val="000000"/>
          <w:szCs w:val="21"/>
        </w:rPr>
        <w:t>团队绩效测评的方法</w:t>
      </w:r>
    </w:p>
    <w:p w14:paraId="0647CBF2" w14:textId="77777777" w:rsidR="00C97792" w:rsidRPr="00D73FF5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Tahoma"/>
          <w:color w:val="000000"/>
          <w:szCs w:val="21"/>
        </w:rPr>
      </w:pPr>
      <w:r w:rsidRPr="00D73FF5">
        <w:rPr>
          <w:rFonts w:ascii="微软雅黑" w:eastAsia="微软雅黑" w:hAnsi="微软雅黑" w:cs="Tahoma" w:hint="eastAsia"/>
          <w:color w:val="000000"/>
          <w:szCs w:val="21"/>
        </w:rPr>
        <w:t>3</w:t>
      </w:r>
      <w:r w:rsidRPr="00D73FF5">
        <w:rPr>
          <w:rFonts w:ascii="微软雅黑" w:eastAsia="微软雅黑" w:hAnsi="微软雅黑" w:cs="Tahoma"/>
          <w:color w:val="000000"/>
          <w:szCs w:val="21"/>
        </w:rPr>
        <w:t>.</w:t>
      </w:r>
      <w:r w:rsidRPr="00D73FF5">
        <w:rPr>
          <w:rFonts w:ascii="微软雅黑" w:eastAsia="微软雅黑" w:hAnsi="微软雅黑" w:cs="Tahoma" w:hint="eastAsia"/>
          <w:color w:val="000000"/>
          <w:szCs w:val="21"/>
        </w:rPr>
        <w:t>带领团队发挥最大潜能的</w:t>
      </w:r>
      <w:r w:rsidRPr="00D73FF5">
        <w:rPr>
          <w:rFonts w:ascii="微软雅黑" w:eastAsia="微软雅黑" w:hAnsi="微软雅黑" w:cs="Tahoma"/>
          <w:color w:val="000000"/>
          <w:szCs w:val="21"/>
        </w:rPr>
        <w:t>10</w:t>
      </w:r>
      <w:r w:rsidRPr="00D73FF5">
        <w:rPr>
          <w:rFonts w:ascii="微软雅黑" w:eastAsia="微软雅黑" w:hAnsi="微软雅黑" w:cs="Tahoma" w:hint="eastAsia"/>
          <w:color w:val="000000"/>
          <w:szCs w:val="21"/>
        </w:rPr>
        <w:t>个技巧</w:t>
      </w:r>
    </w:p>
    <w:p w14:paraId="0B67B86B" w14:textId="77777777" w:rsidR="00C97792" w:rsidRPr="00D73FF5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Tahoma"/>
          <w:color w:val="000000"/>
          <w:szCs w:val="21"/>
        </w:rPr>
      </w:pPr>
      <w:r w:rsidRPr="00D73FF5">
        <w:rPr>
          <w:rFonts w:ascii="微软雅黑" w:eastAsia="微软雅黑" w:hAnsi="微软雅黑" w:cs="Tahoma" w:hint="eastAsia"/>
          <w:color w:val="000000"/>
          <w:szCs w:val="21"/>
        </w:rPr>
        <w:t>4</w:t>
      </w:r>
      <w:r w:rsidRPr="00D73FF5">
        <w:rPr>
          <w:rFonts w:ascii="微软雅黑" w:eastAsia="微软雅黑" w:hAnsi="微软雅黑" w:cs="Tahoma"/>
          <w:color w:val="000000"/>
          <w:szCs w:val="21"/>
        </w:rPr>
        <w:t>.</w:t>
      </w:r>
      <w:r w:rsidRPr="00D73FF5">
        <w:rPr>
          <w:rFonts w:ascii="微软雅黑" w:eastAsia="微软雅黑" w:hAnsi="微软雅黑" w:cs="Tahoma" w:hint="eastAsia"/>
          <w:color w:val="000000"/>
          <w:szCs w:val="21"/>
        </w:rPr>
        <w:t>与</w:t>
      </w:r>
      <w:r w:rsidRPr="00D73FF5">
        <w:rPr>
          <w:rFonts w:ascii="微软雅黑" w:eastAsia="微软雅黑" w:hAnsi="微软雅黑" w:cs="Tahoma"/>
          <w:color w:val="000000"/>
          <w:szCs w:val="21"/>
        </w:rPr>
        <w:t>成功有约</w:t>
      </w:r>
    </w:p>
    <w:p w14:paraId="251A8883" w14:textId="77777777" w:rsidR="00C97792" w:rsidRPr="00D73FF5" w:rsidRDefault="00C97792" w:rsidP="00C97792">
      <w:pPr>
        <w:snapToGrid w:val="0"/>
        <w:spacing w:line="240" w:lineRule="atLeast"/>
        <w:ind w:firstLineChars="150" w:firstLine="315"/>
        <w:rPr>
          <w:rFonts w:ascii="微软雅黑" w:eastAsia="微软雅黑" w:hAnsi="微软雅黑" w:cs="Tahoma"/>
          <w:color w:val="000000"/>
          <w:szCs w:val="21"/>
        </w:rPr>
      </w:pPr>
      <w:r w:rsidRPr="00D73FF5">
        <w:rPr>
          <w:rFonts w:ascii="微软雅黑" w:eastAsia="微软雅黑" w:hAnsi="微软雅黑" w:cs="Tahoma" w:hint="eastAsia"/>
          <w:color w:val="000000"/>
          <w:szCs w:val="21"/>
        </w:rPr>
        <w:t>5</w:t>
      </w:r>
      <w:r w:rsidRPr="00D73FF5">
        <w:rPr>
          <w:rFonts w:ascii="微软雅黑" w:eastAsia="微软雅黑" w:hAnsi="微软雅黑" w:cs="Tahoma"/>
          <w:color w:val="000000"/>
          <w:szCs w:val="21"/>
        </w:rPr>
        <w:t>.案例研讨</w:t>
      </w:r>
    </w:p>
    <w:p w14:paraId="6EAF0C77" w14:textId="05F3C071" w:rsidR="00C97792" w:rsidRPr="00D74B44" w:rsidRDefault="00C97792" w:rsidP="00C640B4">
      <w:pPr>
        <w:widowControl/>
        <w:spacing w:line="360" w:lineRule="auto"/>
        <w:jc w:val="left"/>
        <w:rPr>
          <w:rFonts w:ascii="宋体" w:hAnsi="宋体" w:cs="宋体"/>
          <w:b/>
          <w:bCs/>
          <w:color w:val="FF0000"/>
          <w:kern w:val="0"/>
          <w:szCs w:val="21"/>
        </w:rPr>
      </w:pPr>
    </w:p>
    <w:sectPr w:rsidR="00C97792" w:rsidRPr="00D74B44" w:rsidSect="008A4901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396CF" w14:textId="77777777" w:rsidR="00303738" w:rsidRDefault="00303738" w:rsidP="009758DD">
      <w:r>
        <w:separator/>
      </w:r>
    </w:p>
  </w:endnote>
  <w:endnote w:type="continuationSeparator" w:id="0">
    <w:p w14:paraId="29BB1E72" w14:textId="77777777" w:rsidR="00303738" w:rsidRDefault="00303738" w:rsidP="00975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47DC1" w14:textId="77777777" w:rsidR="00C640B4" w:rsidRDefault="00470A41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C62F1" w:rsidRPr="002C62F1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38795252" w14:textId="77777777" w:rsidR="00C640B4" w:rsidRDefault="00C640B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F2720" w14:textId="77777777" w:rsidR="00303738" w:rsidRDefault="00303738" w:rsidP="009758DD">
      <w:r>
        <w:separator/>
      </w:r>
    </w:p>
  </w:footnote>
  <w:footnote w:type="continuationSeparator" w:id="0">
    <w:p w14:paraId="4FEEFDC6" w14:textId="77777777" w:rsidR="00303738" w:rsidRDefault="00303738" w:rsidP="00975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0DD1"/>
    <w:multiLevelType w:val="hybridMultilevel"/>
    <w:tmpl w:val="DF56701A"/>
    <w:lvl w:ilvl="0" w:tplc="0409000F">
      <w:start w:val="1"/>
      <w:numFmt w:val="decimal"/>
      <w:lvlText w:val="%1."/>
      <w:lvlJc w:val="left"/>
      <w:pPr>
        <w:ind w:left="1068" w:hanging="420"/>
      </w:pPr>
    </w:lvl>
    <w:lvl w:ilvl="1" w:tplc="04090019">
      <w:start w:val="1"/>
      <w:numFmt w:val="lowerLetter"/>
      <w:lvlText w:val="%2)"/>
      <w:lvlJc w:val="left"/>
      <w:pPr>
        <w:ind w:left="1488" w:hanging="420"/>
      </w:pPr>
    </w:lvl>
    <w:lvl w:ilvl="2" w:tplc="0409001B" w:tentative="1">
      <w:start w:val="1"/>
      <w:numFmt w:val="lowerRoman"/>
      <w:lvlText w:val="%3."/>
      <w:lvlJc w:val="right"/>
      <w:pPr>
        <w:ind w:left="1908" w:hanging="420"/>
      </w:pPr>
    </w:lvl>
    <w:lvl w:ilvl="3" w:tplc="0409000F" w:tentative="1">
      <w:start w:val="1"/>
      <w:numFmt w:val="decimal"/>
      <w:lvlText w:val="%4."/>
      <w:lvlJc w:val="left"/>
      <w:pPr>
        <w:ind w:left="2328" w:hanging="420"/>
      </w:pPr>
    </w:lvl>
    <w:lvl w:ilvl="4" w:tplc="04090019" w:tentative="1">
      <w:start w:val="1"/>
      <w:numFmt w:val="lowerLetter"/>
      <w:lvlText w:val="%5)"/>
      <w:lvlJc w:val="left"/>
      <w:pPr>
        <w:ind w:left="2748" w:hanging="420"/>
      </w:pPr>
    </w:lvl>
    <w:lvl w:ilvl="5" w:tplc="0409001B" w:tentative="1">
      <w:start w:val="1"/>
      <w:numFmt w:val="lowerRoman"/>
      <w:lvlText w:val="%6."/>
      <w:lvlJc w:val="right"/>
      <w:pPr>
        <w:ind w:left="3168" w:hanging="420"/>
      </w:pPr>
    </w:lvl>
    <w:lvl w:ilvl="6" w:tplc="0409000F" w:tentative="1">
      <w:start w:val="1"/>
      <w:numFmt w:val="decimal"/>
      <w:lvlText w:val="%7."/>
      <w:lvlJc w:val="left"/>
      <w:pPr>
        <w:ind w:left="3588" w:hanging="420"/>
      </w:pPr>
    </w:lvl>
    <w:lvl w:ilvl="7" w:tplc="04090019" w:tentative="1">
      <w:start w:val="1"/>
      <w:numFmt w:val="lowerLetter"/>
      <w:lvlText w:val="%8)"/>
      <w:lvlJc w:val="left"/>
      <w:pPr>
        <w:ind w:left="4008" w:hanging="420"/>
      </w:pPr>
    </w:lvl>
    <w:lvl w:ilvl="8" w:tplc="0409001B" w:tentative="1">
      <w:start w:val="1"/>
      <w:numFmt w:val="lowerRoman"/>
      <w:lvlText w:val="%9."/>
      <w:lvlJc w:val="right"/>
      <w:pPr>
        <w:ind w:left="4428" w:hanging="420"/>
      </w:pPr>
    </w:lvl>
  </w:abstractNum>
  <w:abstractNum w:abstractNumId="1" w15:restartNumberingAfterBreak="0">
    <w:nsid w:val="075E5B77"/>
    <w:multiLevelType w:val="hybridMultilevel"/>
    <w:tmpl w:val="37A29B6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2" w15:restartNumberingAfterBreak="0">
    <w:nsid w:val="0C375CF8"/>
    <w:multiLevelType w:val="hybridMultilevel"/>
    <w:tmpl w:val="E3EA3A70"/>
    <w:lvl w:ilvl="0" w:tplc="6EE4B7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98DA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DA29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8854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6AD8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1A68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2226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3E30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C648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AB0AFC"/>
    <w:multiLevelType w:val="hybridMultilevel"/>
    <w:tmpl w:val="B578458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DF2C3846">
      <w:numFmt w:val="bullet"/>
      <w:lvlText w:val="▲"/>
      <w:lvlJc w:val="left"/>
      <w:pPr>
        <w:ind w:left="780" w:hanging="360"/>
      </w:pPr>
      <w:rPr>
        <w:rFonts w:ascii="微软雅黑" w:eastAsia="微软雅黑" w:hAnsi="微软雅黑" w:cs="宋体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4A35D2"/>
    <w:multiLevelType w:val="multilevel"/>
    <w:tmpl w:val="1A4A35D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3903EA"/>
    <w:multiLevelType w:val="hybridMultilevel"/>
    <w:tmpl w:val="7F602BD6"/>
    <w:lvl w:ilvl="0" w:tplc="673859CC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1EFD08FB"/>
    <w:multiLevelType w:val="hybridMultilevel"/>
    <w:tmpl w:val="77BAA4BA"/>
    <w:lvl w:ilvl="0" w:tplc="BE6EFD98">
      <w:start w:val="1"/>
      <w:numFmt w:val="decimal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7" w15:restartNumberingAfterBreak="0">
    <w:nsid w:val="1FA00323"/>
    <w:multiLevelType w:val="hybridMultilevel"/>
    <w:tmpl w:val="C6B8390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04A6BD6"/>
    <w:multiLevelType w:val="hybridMultilevel"/>
    <w:tmpl w:val="88F0CDE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2BB056F"/>
    <w:multiLevelType w:val="hybridMultilevel"/>
    <w:tmpl w:val="42B6C0B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244B127E"/>
    <w:multiLevelType w:val="hybridMultilevel"/>
    <w:tmpl w:val="33628AE8"/>
    <w:lvl w:ilvl="0" w:tplc="9356D228">
      <w:start w:val="1"/>
      <w:numFmt w:val="japaneseCounting"/>
      <w:lvlText w:val="%1、"/>
      <w:lvlJc w:val="left"/>
      <w:pPr>
        <w:ind w:left="450" w:hanging="450"/>
      </w:pPr>
      <w:rPr>
        <w:rFonts w:ascii="宋体" w:eastAsia="宋体" w:hAnsi="宋体" w:cs="宋体"/>
        <w:b/>
        <w:color w:val="000080"/>
      </w:rPr>
    </w:lvl>
    <w:lvl w:ilvl="1" w:tplc="81DA0B94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C2D67E5"/>
    <w:multiLevelType w:val="hybridMultilevel"/>
    <w:tmpl w:val="2DC421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2A0166"/>
    <w:multiLevelType w:val="hybridMultilevel"/>
    <w:tmpl w:val="77BAA4BA"/>
    <w:lvl w:ilvl="0" w:tplc="BE6EFD98">
      <w:start w:val="1"/>
      <w:numFmt w:val="decimal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13" w15:restartNumberingAfterBreak="0">
    <w:nsid w:val="3A905D3E"/>
    <w:multiLevelType w:val="hybridMultilevel"/>
    <w:tmpl w:val="DD42AA3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3ADD6514"/>
    <w:multiLevelType w:val="hybridMultilevel"/>
    <w:tmpl w:val="F8BE4B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2027C23"/>
    <w:multiLevelType w:val="multilevel"/>
    <w:tmpl w:val="42027C23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2BD0E64"/>
    <w:multiLevelType w:val="hybridMultilevel"/>
    <w:tmpl w:val="686EA9F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50687BC4"/>
    <w:multiLevelType w:val="hybridMultilevel"/>
    <w:tmpl w:val="49D28688"/>
    <w:lvl w:ilvl="0" w:tplc="A09889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1F264C1"/>
    <w:multiLevelType w:val="hybridMultilevel"/>
    <w:tmpl w:val="77BAA4BA"/>
    <w:lvl w:ilvl="0" w:tplc="BE6EFD98">
      <w:start w:val="1"/>
      <w:numFmt w:val="decimal"/>
      <w:lvlText w:val="%1.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19" w15:restartNumberingAfterBreak="0">
    <w:nsid w:val="53FC06C0"/>
    <w:multiLevelType w:val="singleLevel"/>
    <w:tmpl w:val="53FC06C0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5B8D0874"/>
    <w:multiLevelType w:val="hybridMultilevel"/>
    <w:tmpl w:val="029C8EDC"/>
    <w:lvl w:ilvl="0" w:tplc="04090001">
      <w:start w:val="1"/>
      <w:numFmt w:val="bullet"/>
      <w:lvlText w:val="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7AEADC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3A53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46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0662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3431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3827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CB0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9A7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65033E"/>
    <w:multiLevelType w:val="hybridMultilevel"/>
    <w:tmpl w:val="37A29B6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22" w15:restartNumberingAfterBreak="0">
    <w:nsid w:val="6B003489"/>
    <w:multiLevelType w:val="hybridMultilevel"/>
    <w:tmpl w:val="56EAE40C"/>
    <w:lvl w:ilvl="0" w:tplc="3F56291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7AEADC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3A53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46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0662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3431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3827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0CB0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9A7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1C4CDB"/>
    <w:multiLevelType w:val="hybridMultilevel"/>
    <w:tmpl w:val="601C9A40"/>
    <w:lvl w:ilvl="0" w:tplc="0409000F">
      <w:start w:val="1"/>
      <w:numFmt w:val="decimal"/>
      <w:lvlText w:val="%1."/>
      <w:lvlJc w:val="left"/>
      <w:pPr>
        <w:ind w:left="720" w:hanging="420"/>
      </w:p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24" w15:restartNumberingAfterBreak="0">
    <w:nsid w:val="7D602D34"/>
    <w:multiLevelType w:val="hybridMultilevel"/>
    <w:tmpl w:val="E60E2F60"/>
    <w:lvl w:ilvl="0" w:tplc="9962CEFA">
      <w:start w:val="2"/>
      <w:numFmt w:val="japaneseCounting"/>
      <w:lvlText w:val="%1、"/>
      <w:lvlJc w:val="left"/>
      <w:pPr>
        <w:ind w:left="882" w:hanging="432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 w16cid:durableId="1659922627">
    <w:abstractNumId w:val="22"/>
  </w:num>
  <w:num w:numId="2" w16cid:durableId="1014529523">
    <w:abstractNumId w:val="2"/>
  </w:num>
  <w:num w:numId="3" w16cid:durableId="1511800921">
    <w:abstractNumId w:val="1"/>
  </w:num>
  <w:num w:numId="4" w16cid:durableId="4329076">
    <w:abstractNumId w:val="8"/>
  </w:num>
  <w:num w:numId="5" w16cid:durableId="1115250856">
    <w:abstractNumId w:val="23"/>
  </w:num>
  <w:num w:numId="6" w16cid:durableId="1826894302">
    <w:abstractNumId w:val="5"/>
  </w:num>
  <w:num w:numId="7" w16cid:durableId="459106522">
    <w:abstractNumId w:val="21"/>
  </w:num>
  <w:num w:numId="8" w16cid:durableId="1065378207">
    <w:abstractNumId w:val="6"/>
  </w:num>
  <w:num w:numId="9" w16cid:durableId="1304043442">
    <w:abstractNumId w:val="12"/>
  </w:num>
  <w:num w:numId="10" w16cid:durableId="2085254428">
    <w:abstractNumId w:val="18"/>
  </w:num>
  <w:num w:numId="11" w16cid:durableId="1457869722">
    <w:abstractNumId w:val="11"/>
  </w:num>
  <w:num w:numId="12" w16cid:durableId="13699390">
    <w:abstractNumId w:val="0"/>
  </w:num>
  <w:num w:numId="13" w16cid:durableId="1651686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31752130">
    <w:abstractNumId w:val="14"/>
  </w:num>
  <w:num w:numId="15" w16cid:durableId="1884293146">
    <w:abstractNumId w:val="3"/>
  </w:num>
  <w:num w:numId="16" w16cid:durableId="1520701942">
    <w:abstractNumId w:val="7"/>
  </w:num>
  <w:num w:numId="17" w16cid:durableId="1368674247">
    <w:abstractNumId w:val="19"/>
  </w:num>
  <w:num w:numId="18" w16cid:durableId="1382243169">
    <w:abstractNumId w:val="15"/>
  </w:num>
  <w:num w:numId="19" w16cid:durableId="1082489117">
    <w:abstractNumId w:val="4"/>
  </w:num>
  <w:num w:numId="20" w16cid:durableId="2142336405">
    <w:abstractNumId w:val="10"/>
  </w:num>
  <w:num w:numId="21" w16cid:durableId="2044398416">
    <w:abstractNumId w:val="16"/>
  </w:num>
  <w:num w:numId="22" w16cid:durableId="2023584233">
    <w:abstractNumId w:val="13"/>
  </w:num>
  <w:num w:numId="23" w16cid:durableId="1238898581">
    <w:abstractNumId w:val="17"/>
  </w:num>
  <w:num w:numId="24" w16cid:durableId="582031786">
    <w:abstractNumId w:val="20"/>
  </w:num>
  <w:num w:numId="25" w16cid:durableId="767046560">
    <w:abstractNumId w:val="9"/>
  </w:num>
  <w:num w:numId="26" w16cid:durableId="767584414">
    <w:abstractNumId w:val="2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4D3C"/>
    <w:rsid w:val="00000CE9"/>
    <w:rsid w:val="00000EE7"/>
    <w:rsid w:val="0000181C"/>
    <w:rsid w:val="00002BBC"/>
    <w:rsid w:val="000077EF"/>
    <w:rsid w:val="00020133"/>
    <w:rsid w:val="00020844"/>
    <w:rsid w:val="00031F54"/>
    <w:rsid w:val="00040629"/>
    <w:rsid w:val="000443DF"/>
    <w:rsid w:val="00047EB9"/>
    <w:rsid w:val="0005209C"/>
    <w:rsid w:val="000555C2"/>
    <w:rsid w:val="000651EC"/>
    <w:rsid w:val="00066E84"/>
    <w:rsid w:val="0007347F"/>
    <w:rsid w:val="00074393"/>
    <w:rsid w:val="00081EB3"/>
    <w:rsid w:val="00082804"/>
    <w:rsid w:val="000916A5"/>
    <w:rsid w:val="00095535"/>
    <w:rsid w:val="000A0555"/>
    <w:rsid w:val="000A21D8"/>
    <w:rsid w:val="000A6E88"/>
    <w:rsid w:val="000B1EF6"/>
    <w:rsid w:val="000C6A7A"/>
    <w:rsid w:val="000C7ED0"/>
    <w:rsid w:val="000D2828"/>
    <w:rsid w:val="000D5BBA"/>
    <w:rsid w:val="000E4C80"/>
    <w:rsid w:val="000E4E55"/>
    <w:rsid w:val="000F159E"/>
    <w:rsid w:val="000F3FF1"/>
    <w:rsid w:val="000F74B3"/>
    <w:rsid w:val="001034CF"/>
    <w:rsid w:val="00104E8E"/>
    <w:rsid w:val="001139CB"/>
    <w:rsid w:val="001144D8"/>
    <w:rsid w:val="00121C8C"/>
    <w:rsid w:val="00122CCF"/>
    <w:rsid w:val="00123B4F"/>
    <w:rsid w:val="001342A1"/>
    <w:rsid w:val="00136446"/>
    <w:rsid w:val="00136FE1"/>
    <w:rsid w:val="00137968"/>
    <w:rsid w:val="001458D1"/>
    <w:rsid w:val="001467B0"/>
    <w:rsid w:val="0015576D"/>
    <w:rsid w:val="0016197C"/>
    <w:rsid w:val="00165F65"/>
    <w:rsid w:val="0016770B"/>
    <w:rsid w:val="001744C0"/>
    <w:rsid w:val="00181698"/>
    <w:rsid w:val="00181A09"/>
    <w:rsid w:val="0018260A"/>
    <w:rsid w:val="00185CA2"/>
    <w:rsid w:val="00193419"/>
    <w:rsid w:val="00196725"/>
    <w:rsid w:val="001A0E4D"/>
    <w:rsid w:val="001A2AE0"/>
    <w:rsid w:val="001A71A8"/>
    <w:rsid w:val="001B05E0"/>
    <w:rsid w:val="001B32C6"/>
    <w:rsid w:val="001B3AF9"/>
    <w:rsid w:val="001B6457"/>
    <w:rsid w:val="001C19C8"/>
    <w:rsid w:val="001C4813"/>
    <w:rsid w:val="001C4D3C"/>
    <w:rsid w:val="001C4E0C"/>
    <w:rsid w:val="001C50CA"/>
    <w:rsid w:val="001C7480"/>
    <w:rsid w:val="001D362A"/>
    <w:rsid w:val="001D5341"/>
    <w:rsid w:val="001D5ACB"/>
    <w:rsid w:val="001E0BCB"/>
    <w:rsid w:val="001E303C"/>
    <w:rsid w:val="001E55B1"/>
    <w:rsid w:val="001E73F5"/>
    <w:rsid w:val="001F1BD0"/>
    <w:rsid w:val="001F318E"/>
    <w:rsid w:val="00201B30"/>
    <w:rsid w:val="00206B90"/>
    <w:rsid w:val="00210258"/>
    <w:rsid w:val="00210287"/>
    <w:rsid w:val="002102B3"/>
    <w:rsid w:val="00211699"/>
    <w:rsid w:val="00212BDB"/>
    <w:rsid w:val="00215ED9"/>
    <w:rsid w:val="00215EF5"/>
    <w:rsid w:val="00220012"/>
    <w:rsid w:val="00220D52"/>
    <w:rsid w:val="00220D7B"/>
    <w:rsid w:val="00220FAD"/>
    <w:rsid w:val="002240AF"/>
    <w:rsid w:val="00224A80"/>
    <w:rsid w:val="00225A41"/>
    <w:rsid w:val="00242586"/>
    <w:rsid w:val="002426CF"/>
    <w:rsid w:val="002440A1"/>
    <w:rsid w:val="00245606"/>
    <w:rsid w:val="00250884"/>
    <w:rsid w:val="00254550"/>
    <w:rsid w:val="00262FD0"/>
    <w:rsid w:val="002645F1"/>
    <w:rsid w:val="002669FE"/>
    <w:rsid w:val="0027051C"/>
    <w:rsid w:val="00277FCC"/>
    <w:rsid w:val="002803C2"/>
    <w:rsid w:val="00286468"/>
    <w:rsid w:val="00295D2A"/>
    <w:rsid w:val="002A4519"/>
    <w:rsid w:val="002B5A6C"/>
    <w:rsid w:val="002B64C7"/>
    <w:rsid w:val="002C0AE4"/>
    <w:rsid w:val="002C0D23"/>
    <w:rsid w:val="002C12EB"/>
    <w:rsid w:val="002C4210"/>
    <w:rsid w:val="002C62F1"/>
    <w:rsid w:val="002C7811"/>
    <w:rsid w:val="002D1425"/>
    <w:rsid w:val="002D1BE3"/>
    <w:rsid w:val="002D324A"/>
    <w:rsid w:val="002D61EE"/>
    <w:rsid w:val="002D6932"/>
    <w:rsid w:val="002E0671"/>
    <w:rsid w:val="002E33B2"/>
    <w:rsid w:val="002E5486"/>
    <w:rsid w:val="002E7F20"/>
    <w:rsid w:val="002F0929"/>
    <w:rsid w:val="002F0992"/>
    <w:rsid w:val="002F1B3A"/>
    <w:rsid w:val="002F1EB2"/>
    <w:rsid w:val="002F3493"/>
    <w:rsid w:val="002F4DCF"/>
    <w:rsid w:val="002F6089"/>
    <w:rsid w:val="00302421"/>
    <w:rsid w:val="003032DD"/>
    <w:rsid w:val="00303738"/>
    <w:rsid w:val="00303F1C"/>
    <w:rsid w:val="00315393"/>
    <w:rsid w:val="003161AC"/>
    <w:rsid w:val="003175F2"/>
    <w:rsid w:val="00320DAD"/>
    <w:rsid w:val="003210A3"/>
    <w:rsid w:val="00321600"/>
    <w:rsid w:val="00321901"/>
    <w:rsid w:val="00321C8F"/>
    <w:rsid w:val="00323E6A"/>
    <w:rsid w:val="00326195"/>
    <w:rsid w:val="00326322"/>
    <w:rsid w:val="003357B0"/>
    <w:rsid w:val="00340213"/>
    <w:rsid w:val="00351889"/>
    <w:rsid w:val="00353F84"/>
    <w:rsid w:val="0035729A"/>
    <w:rsid w:val="00381FD4"/>
    <w:rsid w:val="0038315D"/>
    <w:rsid w:val="003855F9"/>
    <w:rsid w:val="00392CAF"/>
    <w:rsid w:val="00394412"/>
    <w:rsid w:val="003958D9"/>
    <w:rsid w:val="003A3BF6"/>
    <w:rsid w:val="003A7CA2"/>
    <w:rsid w:val="003B1047"/>
    <w:rsid w:val="003B5A5E"/>
    <w:rsid w:val="003C623B"/>
    <w:rsid w:val="003D0722"/>
    <w:rsid w:val="003D1098"/>
    <w:rsid w:val="003E3958"/>
    <w:rsid w:val="003E3EEE"/>
    <w:rsid w:val="003F17AE"/>
    <w:rsid w:val="003F4FA6"/>
    <w:rsid w:val="00404BE3"/>
    <w:rsid w:val="00410803"/>
    <w:rsid w:val="00413A04"/>
    <w:rsid w:val="00417EA9"/>
    <w:rsid w:val="00422EC9"/>
    <w:rsid w:val="00423263"/>
    <w:rsid w:val="00424D4F"/>
    <w:rsid w:val="0042626C"/>
    <w:rsid w:val="00426371"/>
    <w:rsid w:val="00442D70"/>
    <w:rsid w:val="00444627"/>
    <w:rsid w:val="0044778A"/>
    <w:rsid w:val="004525DF"/>
    <w:rsid w:val="0046056D"/>
    <w:rsid w:val="00461024"/>
    <w:rsid w:val="00470A41"/>
    <w:rsid w:val="004766C7"/>
    <w:rsid w:val="0049265A"/>
    <w:rsid w:val="00497836"/>
    <w:rsid w:val="004A7317"/>
    <w:rsid w:val="004B754F"/>
    <w:rsid w:val="004C4A7F"/>
    <w:rsid w:val="004E4A8C"/>
    <w:rsid w:val="004F621B"/>
    <w:rsid w:val="00503770"/>
    <w:rsid w:val="00505896"/>
    <w:rsid w:val="00507D24"/>
    <w:rsid w:val="0051311F"/>
    <w:rsid w:val="00533FF7"/>
    <w:rsid w:val="0054164C"/>
    <w:rsid w:val="00541B60"/>
    <w:rsid w:val="00543EA9"/>
    <w:rsid w:val="00544B7F"/>
    <w:rsid w:val="005470E3"/>
    <w:rsid w:val="00550240"/>
    <w:rsid w:val="00551F72"/>
    <w:rsid w:val="00554E8F"/>
    <w:rsid w:val="00565607"/>
    <w:rsid w:val="0057346D"/>
    <w:rsid w:val="00573D17"/>
    <w:rsid w:val="00584CF7"/>
    <w:rsid w:val="005908A1"/>
    <w:rsid w:val="00590A7E"/>
    <w:rsid w:val="00591FB1"/>
    <w:rsid w:val="005A44A5"/>
    <w:rsid w:val="005A4CF6"/>
    <w:rsid w:val="005A6F05"/>
    <w:rsid w:val="005B0667"/>
    <w:rsid w:val="005B089C"/>
    <w:rsid w:val="005B0DB9"/>
    <w:rsid w:val="005B3878"/>
    <w:rsid w:val="005B4ACB"/>
    <w:rsid w:val="005B62C9"/>
    <w:rsid w:val="005C3EC8"/>
    <w:rsid w:val="005C6DB4"/>
    <w:rsid w:val="005D0893"/>
    <w:rsid w:val="005E5F7D"/>
    <w:rsid w:val="005F0671"/>
    <w:rsid w:val="005F280C"/>
    <w:rsid w:val="005F5B95"/>
    <w:rsid w:val="005F71CD"/>
    <w:rsid w:val="006030D7"/>
    <w:rsid w:val="006046B9"/>
    <w:rsid w:val="00605857"/>
    <w:rsid w:val="00613B00"/>
    <w:rsid w:val="006252A8"/>
    <w:rsid w:val="006363E7"/>
    <w:rsid w:val="006431A4"/>
    <w:rsid w:val="00645B46"/>
    <w:rsid w:val="00646117"/>
    <w:rsid w:val="00650DE8"/>
    <w:rsid w:val="0066050C"/>
    <w:rsid w:val="00664632"/>
    <w:rsid w:val="006663F9"/>
    <w:rsid w:val="006720A5"/>
    <w:rsid w:val="00672C8C"/>
    <w:rsid w:val="00674465"/>
    <w:rsid w:val="0067567D"/>
    <w:rsid w:val="00680BBB"/>
    <w:rsid w:val="00680C75"/>
    <w:rsid w:val="0068131C"/>
    <w:rsid w:val="00693808"/>
    <w:rsid w:val="006A0139"/>
    <w:rsid w:val="006A1497"/>
    <w:rsid w:val="006A3A6D"/>
    <w:rsid w:val="006A74FD"/>
    <w:rsid w:val="006B3227"/>
    <w:rsid w:val="006C1A55"/>
    <w:rsid w:val="006D0AA9"/>
    <w:rsid w:val="006D7E8D"/>
    <w:rsid w:val="006E2542"/>
    <w:rsid w:val="006E6196"/>
    <w:rsid w:val="006E7803"/>
    <w:rsid w:val="00713AF2"/>
    <w:rsid w:val="007157C3"/>
    <w:rsid w:val="007164F3"/>
    <w:rsid w:val="00724D12"/>
    <w:rsid w:val="00724D5D"/>
    <w:rsid w:val="007300B0"/>
    <w:rsid w:val="00732485"/>
    <w:rsid w:val="00732501"/>
    <w:rsid w:val="00740799"/>
    <w:rsid w:val="007475F6"/>
    <w:rsid w:val="007554A5"/>
    <w:rsid w:val="007627AE"/>
    <w:rsid w:val="00762901"/>
    <w:rsid w:val="00763CDC"/>
    <w:rsid w:val="00784DDF"/>
    <w:rsid w:val="00796BAE"/>
    <w:rsid w:val="007A14F0"/>
    <w:rsid w:val="007A27CF"/>
    <w:rsid w:val="007B2DEE"/>
    <w:rsid w:val="007B5DAC"/>
    <w:rsid w:val="007C0095"/>
    <w:rsid w:val="007C37E2"/>
    <w:rsid w:val="007F4060"/>
    <w:rsid w:val="0081347F"/>
    <w:rsid w:val="00822161"/>
    <w:rsid w:val="00823043"/>
    <w:rsid w:val="008249CA"/>
    <w:rsid w:val="008321D6"/>
    <w:rsid w:val="00833315"/>
    <w:rsid w:val="00837399"/>
    <w:rsid w:val="00840DAC"/>
    <w:rsid w:val="00842A53"/>
    <w:rsid w:val="00843023"/>
    <w:rsid w:val="00844CCC"/>
    <w:rsid w:val="008516FE"/>
    <w:rsid w:val="0085600A"/>
    <w:rsid w:val="00871C14"/>
    <w:rsid w:val="008759DF"/>
    <w:rsid w:val="00883FE6"/>
    <w:rsid w:val="00891E2F"/>
    <w:rsid w:val="00895D87"/>
    <w:rsid w:val="008974CD"/>
    <w:rsid w:val="008A2C00"/>
    <w:rsid w:val="008A4901"/>
    <w:rsid w:val="008A58C8"/>
    <w:rsid w:val="008C3404"/>
    <w:rsid w:val="008C3FA7"/>
    <w:rsid w:val="008C4869"/>
    <w:rsid w:val="008C4A5D"/>
    <w:rsid w:val="008C7505"/>
    <w:rsid w:val="008D2B3E"/>
    <w:rsid w:val="008D4280"/>
    <w:rsid w:val="008E5C32"/>
    <w:rsid w:val="008F0813"/>
    <w:rsid w:val="008F0BCF"/>
    <w:rsid w:val="008F6754"/>
    <w:rsid w:val="008F6A6B"/>
    <w:rsid w:val="008F6C81"/>
    <w:rsid w:val="008F7D73"/>
    <w:rsid w:val="00901532"/>
    <w:rsid w:val="009026CE"/>
    <w:rsid w:val="00905359"/>
    <w:rsid w:val="00912C3D"/>
    <w:rsid w:val="009172DC"/>
    <w:rsid w:val="009253C0"/>
    <w:rsid w:val="009423D5"/>
    <w:rsid w:val="00942AB1"/>
    <w:rsid w:val="00945B61"/>
    <w:rsid w:val="00951786"/>
    <w:rsid w:val="00964F7A"/>
    <w:rsid w:val="00966E1B"/>
    <w:rsid w:val="009727EE"/>
    <w:rsid w:val="00972F41"/>
    <w:rsid w:val="009758DD"/>
    <w:rsid w:val="00976075"/>
    <w:rsid w:val="00986D90"/>
    <w:rsid w:val="009876AD"/>
    <w:rsid w:val="009A3C89"/>
    <w:rsid w:val="009B7FB7"/>
    <w:rsid w:val="009C2453"/>
    <w:rsid w:val="009D12BB"/>
    <w:rsid w:val="009D3FAD"/>
    <w:rsid w:val="009D4816"/>
    <w:rsid w:val="009E33C0"/>
    <w:rsid w:val="009E6C9A"/>
    <w:rsid w:val="009F3980"/>
    <w:rsid w:val="009F6626"/>
    <w:rsid w:val="00A218A5"/>
    <w:rsid w:val="00A254A2"/>
    <w:rsid w:val="00A30F9C"/>
    <w:rsid w:val="00A32933"/>
    <w:rsid w:val="00A35FBB"/>
    <w:rsid w:val="00A4029C"/>
    <w:rsid w:val="00A4286D"/>
    <w:rsid w:val="00A45F21"/>
    <w:rsid w:val="00A5406F"/>
    <w:rsid w:val="00A557BE"/>
    <w:rsid w:val="00A57BE2"/>
    <w:rsid w:val="00A60DBD"/>
    <w:rsid w:val="00A6343F"/>
    <w:rsid w:val="00A63BA7"/>
    <w:rsid w:val="00A71258"/>
    <w:rsid w:val="00A72644"/>
    <w:rsid w:val="00A77BF8"/>
    <w:rsid w:val="00A83A81"/>
    <w:rsid w:val="00A86401"/>
    <w:rsid w:val="00A909A7"/>
    <w:rsid w:val="00AA0E4A"/>
    <w:rsid w:val="00AA0F46"/>
    <w:rsid w:val="00AB1477"/>
    <w:rsid w:val="00AC5A11"/>
    <w:rsid w:val="00AD2035"/>
    <w:rsid w:val="00AF0DBB"/>
    <w:rsid w:val="00B004D0"/>
    <w:rsid w:val="00B00B29"/>
    <w:rsid w:val="00B02C2A"/>
    <w:rsid w:val="00B1081E"/>
    <w:rsid w:val="00B15513"/>
    <w:rsid w:val="00B16629"/>
    <w:rsid w:val="00B16E75"/>
    <w:rsid w:val="00B25966"/>
    <w:rsid w:val="00B26800"/>
    <w:rsid w:val="00B330A3"/>
    <w:rsid w:val="00B3554D"/>
    <w:rsid w:val="00B36CD3"/>
    <w:rsid w:val="00B36D58"/>
    <w:rsid w:val="00B4614B"/>
    <w:rsid w:val="00B46EE8"/>
    <w:rsid w:val="00B526BE"/>
    <w:rsid w:val="00B5407F"/>
    <w:rsid w:val="00B7084B"/>
    <w:rsid w:val="00B75BCD"/>
    <w:rsid w:val="00B837C8"/>
    <w:rsid w:val="00B91625"/>
    <w:rsid w:val="00BA1746"/>
    <w:rsid w:val="00BA75EF"/>
    <w:rsid w:val="00BB1742"/>
    <w:rsid w:val="00BB5D0C"/>
    <w:rsid w:val="00BC3039"/>
    <w:rsid w:val="00BC6F0F"/>
    <w:rsid w:val="00BD32A3"/>
    <w:rsid w:val="00BE679A"/>
    <w:rsid w:val="00BF3624"/>
    <w:rsid w:val="00BF64C9"/>
    <w:rsid w:val="00BF7EFC"/>
    <w:rsid w:val="00C070DF"/>
    <w:rsid w:val="00C1446D"/>
    <w:rsid w:val="00C16FFA"/>
    <w:rsid w:val="00C225C4"/>
    <w:rsid w:val="00C35766"/>
    <w:rsid w:val="00C368D2"/>
    <w:rsid w:val="00C411C4"/>
    <w:rsid w:val="00C45C58"/>
    <w:rsid w:val="00C57E1E"/>
    <w:rsid w:val="00C601FA"/>
    <w:rsid w:val="00C640B4"/>
    <w:rsid w:val="00C779DF"/>
    <w:rsid w:val="00C81754"/>
    <w:rsid w:val="00C81C33"/>
    <w:rsid w:val="00C826CF"/>
    <w:rsid w:val="00C82F4D"/>
    <w:rsid w:val="00C852A5"/>
    <w:rsid w:val="00C87B7C"/>
    <w:rsid w:val="00C94CD5"/>
    <w:rsid w:val="00C95E0E"/>
    <w:rsid w:val="00C97792"/>
    <w:rsid w:val="00CA5665"/>
    <w:rsid w:val="00CA62B9"/>
    <w:rsid w:val="00CA7468"/>
    <w:rsid w:val="00CB308C"/>
    <w:rsid w:val="00CB4AAE"/>
    <w:rsid w:val="00CB7927"/>
    <w:rsid w:val="00CC393B"/>
    <w:rsid w:val="00CC667C"/>
    <w:rsid w:val="00CD11D6"/>
    <w:rsid w:val="00CD2C94"/>
    <w:rsid w:val="00CD4C17"/>
    <w:rsid w:val="00CE3F4E"/>
    <w:rsid w:val="00CE6617"/>
    <w:rsid w:val="00D02074"/>
    <w:rsid w:val="00D02971"/>
    <w:rsid w:val="00D039EC"/>
    <w:rsid w:val="00D04F87"/>
    <w:rsid w:val="00D11429"/>
    <w:rsid w:val="00D136D7"/>
    <w:rsid w:val="00D253E9"/>
    <w:rsid w:val="00D33385"/>
    <w:rsid w:val="00D42D3D"/>
    <w:rsid w:val="00D50C3B"/>
    <w:rsid w:val="00D546B7"/>
    <w:rsid w:val="00D548A4"/>
    <w:rsid w:val="00D62F89"/>
    <w:rsid w:val="00D66327"/>
    <w:rsid w:val="00D74B44"/>
    <w:rsid w:val="00D76A25"/>
    <w:rsid w:val="00D91CD0"/>
    <w:rsid w:val="00D950FD"/>
    <w:rsid w:val="00DA6853"/>
    <w:rsid w:val="00DA6BA3"/>
    <w:rsid w:val="00DB1E62"/>
    <w:rsid w:val="00DC083F"/>
    <w:rsid w:val="00DC59E3"/>
    <w:rsid w:val="00DD0F9F"/>
    <w:rsid w:val="00DD1B04"/>
    <w:rsid w:val="00DD33B9"/>
    <w:rsid w:val="00DD443E"/>
    <w:rsid w:val="00DE16AB"/>
    <w:rsid w:val="00DF13C8"/>
    <w:rsid w:val="00E00E7E"/>
    <w:rsid w:val="00E047FD"/>
    <w:rsid w:val="00E04CD0"/>
    <w:rsid w:val="00E05B7F"/>
    <w:rsid w:val="00E05E68"/>
    <w:rsid w:val="00E06DDA"/>
    <w:rsid w:val="00E129EB"/>
    <w:rsid w:val="00E173AD"/>
    <w:rsid w:val="00E25124"/>
    <w:rsid w:val="00E25CED"/>
    <w:rsid w:val="00E30C0D"/>
    <w:rsid w:val="00E3584E"/>
    <w:rsid w:val="00E4015E"/>
    <w:rsid w:val="00E452FD"/>
    <w:rsid w:val="00E4585E"/>
    <w:rsid w:val="00E5212F"/>
    <w:rsid w:val="00E66FC5"/>
    <w:rsid w:val="00E90A72"/>
    <w:rsid w:val="00E93C86"/>
    <w:rsid w:val="00EA3B13"/>
    <w:rsid w:val="00EA4901"/>
    <w:rsid w:val="00EB41A0"/>
    <w:rsid w:val="00EB6E58"/>
    <w:rsid w:val="00EC388D"/>
    <w:rsid w:val="00EC62F8"/>
    <w:rsid w:val="00ED6E12"/>
    <w:rsid w:val="00EE036D"/>
    <w:rsid w:val="00EE3D7C"/>
    <w:rsid w:val="00EE7E2E"/>
    <w:rsid w:val="00EF1A15"/>
    <w:rsid w:val="00EF7AD9"/>
    <w:rsid w:val="00F1018D"/>
    <w:rsid w:val="00F40360"/>
    <w:rsid w:val="00F45957"/>
    <w:rsid w:val="00F463A5"/>
    <w:rsid w:val="00F5145B"/>
    <w:rsid w:val="00F52571"/>
    <w:rsid w:val="00F54C9F"/>
    <w:rsid w:val="00F55404"/>
    <w:rsid w:val="00F55B4D"/>
    <w:rsid w:val="00F647CC"/>
    <w:rsid w:val="00F664F3"/>
    <w:rsid w:val="00F66C68"/>
    <w:rsid w:val="00F72D9B"/>
    <w:rsid w:val="00F77BD5"/>
    <w:rsid w:val="00FA1486"/>
    <w:rsid w:val="00FA2C4F"/>
    <w:rsid w:val="00FA4CAB"/>
    <w:rsid w:val="00FA63F2"/>
    <w:rsid w:val="00FB4363"/>
    <w:rsid w:val="00FB6642"/>
    <w:rsid w:val="00FC405F"/>
    <w:rsid w:val="00FD4EDF"/>
    <w:rsid w:val="00FE0847"/>
    <w:rsid w:val="00FE2319"/>
    <w:rsid w:val="00FF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E62B63"/>
  <w15:docId w15:val="{CD85197E-D654-4755-8F87-B663E260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9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4D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C4D3C"/>
    <w:rPr>
      <w:b/>
      <w:bCs/>
    </w:rPr>
  </w:style>
  <w:style w:type="paragraph" w:styleId="a5">
    <w:name w:val="header"/>
    <w:basedOn w:val="a"/>
    <w:link w:val="a6"/>
    <w:uiPriority w:val="99"/>
    <w:unhideWhenUsed/>
    <w:rsid w:val="00975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758D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75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758DD"/>
    <w:rPr>
      <w:sz w:val="18"/>
      <w:szCs w:val="18"/>
    </w:rPr>
  </w:style>
  <w:style w:type="paragraph" w:styleId="a9">
    <w:name w:val="List Paragraph"/>
    <w:basedOn w:val="a"/>
    <w:uiPriority w:val="34"/>
    <w:qFormat/>
    <w:rsid w:val="00680C75"/>
    <w:pPr>
      <w:ind w:firstLineChars="200" w:firstLine="420"/>
    </w:pPr>
  </w:style>
  <w:style w:type="character" w:styleId="aa">
    <w:name w:val="Hyperlink"/>
    <w:basedOn w:val="a0"/>
    <w:unhideWhenUsed/>
    <w:rsid w:val="00C16FFA"/>
    <w:rPr>
      <w:strike w:val="0"/>
      <w:dstrike w:val="0"/>
      <w:color w:val="333333"/>
      <w:u w:val="none"/>
      <w:effect w:val="none"/>
    </w:rPr>
  </w:style>
  <w:style w:type="paragraph" w:styleId="ab">
    <w:name w:val="Title"/>
    <w:basedOn w:val="a"/>
    <w:next w:val="a"/>
    <w:link w:val="ac"/>
    <w:uiPriority w:val="10"/>
    <w:qFormat/>
    <w:rsid w:val="00C45C5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C45C58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reader-word-layerreader-word-s1-24">
    <w:name w:val="reader-word-layer reader-word-s1-24"/>
    <w:basedOn w:val="a"/>
    <w:rsid w:val="00507D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rsid w:val="00507D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A72644"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1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299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3006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994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3999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9359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5027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662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8539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8507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4161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5452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0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198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7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2917">
                  <w:marLeft w:val="0"/>
                  <w:marRight w:val="0"/>
                  <w:marTop w:val="0"/>
                  <w:marBottom w:val="0"/>
                  <w:divBdr>
                    <w:top w:val="single" w:sz="4" w:space="0" w:color="E5E5E5"/>
                    <w:left w:val="single" w:sz="4" w:space="0" w:color="E5E5E5"/>
                    <w:bottom w:val="single" w:sz="4" w:space="0" w:color="E5E5E5"/>
                    <w:right w:val="single" w:sz="4" w:space="0" w:color="E5E5E5"/>
                  </w:divBdr>
                  <w:divsChild>
                    <w:div w:id="117861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10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72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723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511994">
                                          <w:marLeft w:val="0"/>
                                          <w:marRight w:val="0"/>
                                          <w:marTop w:val="18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4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328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6364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7026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31827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951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1328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5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9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38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3235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068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395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23509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68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6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AD702-BFBB-49D1-AD8D-BCA05A302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7</Pages>
  <Words>454</Words>
  <Characters>2592</Characters>
  <Application>Microsoft Office Word</Application>
  <DocSecurity>0</DocSecurity>
  <Lines>21</Lines>
  <Paragraphs>6</Paragraphs>
  <ScaleCrop>false</ScaleCrop>
  <Company>Microsoft</Company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闻方</dc:creator>
  <cp:lastModifiedBy> </cp:lastModifiedBy>
  <cp:revision>68</cp:revision>
  <dcterms:created xsi:type="dcterms:W3CDTF">2017-01-21T13:38:00Z</dcterms:created>
  <dcterms:modified xsi:type="dcterms:W3CDTF">2022-12-08T12:57:00Z</dcterms:modified>
</cp:coreProperties>
</file>