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1BF84" w14:textId="23E06A98" w:rsidR="000D3F9B" w:rsidRPr="00007710" w:rsidRDefault="000D3F9B" w:rsidP="001806A6">
      <w:pPr>
        <w:spacing w:line="240" w:lineRule="atLeast"/>
        <w:ind w:firstLineChars="900" w:firstLine="2520"/>
        <w:rPr>
          <w:rFonts w:ascii="微软雅黑" w:eastAsia="微软雅黑" w:hAnsi="微软雅黑"/>
          <w:b/>
          <w:bCs/>
          <w:color w:val="000000"/>
          <w:sz w:val="28"/>
          <w:szCs w:val="28"/>
        </w:rPr>
      </w:pPr>
      <w:r w:rsidRPr="00007710">
        <w:rPr>
          <w:rFonts w:ascii="微软雅黑" w:eastAsia="微软雅黑" w:hAnsi="微软雅黑" w:hint="eastAsia"/>
          <w:b/>
          <w:bCs/>
          <w:color w:val="000000"/>
          <w:sz w:val="28"/>
          <w:szCs w:val="28"/>
        </w:rPr>
        <w:t>《高效能人士的七个习惯》</w:t>
      </w:r>
    </w:p>
    <w:p w14:paraId="332CF908" w14:textId="77777777" w:rsidR="000D3F9B" w:rsidRPr="00007710" w:rsidRDefault="006236EA" w:rsidP="00A85CF5">
      <w:pPr>
        <w:spacing w:line="240" w:lineRule="atLeast"/>
        <w:ind w:firstLineChars="1700" w:firstLine="3570"/>
        <w:rPr>
          <w:rFonts w:ascii="微软雅黑" w:eastAsia="微软雅黑" w:hAnsi="微软雅黑"/>
          <w:color w:val="000000"/>
          <w:szCs w:val="21"/>
        </w:rPr>
      </w:pPr>
      <w:r w:rsidRPr="00007710">
        <w:rPr>
          <w:rFonts w:ascii="微软雅黑" w:eastAsia="微软雅黑" w:hAnsi="微软雅黑" w:hint="eastAsia"/>
          <w:color w:val="000000"/>
          <w:szCs w:val="21"/>
        </w:rPr>
        <w:t>聂振亚</w:t>
      </w:r>
    </w:p>
    <w:p w14:paraId="5F5A65B8" w14:textId="77777777" w:rsidR="000D3F9B" w:rsidRPr="00007710" w:rsidRDefault="000D3F9B" w:rsidP="00007710">
      <w:pPr>
        <w:snapToGrid w:val="0"/>
        <w:spacing w:line="240" w:lineRule="atLeast"/>
        <w:jc w:val="left"/>
        <w:rPr>
          <w:rFonts w:ascii="微软雅黑" w:eastAsia="微软雅黑" w:hAnsi="微软雅黑"/>
          <w:b/>
          <w:bCs/>
          <w:color w:val="000000"/>
          <w:szCs w:val="21"/>
        </w:rPr>
      </w:pPr>
      <w:r w:rsidRPr="00007710">
        <w:rPr>
          <w:rFonts w:ascii="微软雅黑" w:eastAsia="微软雅黑" w:hAnsi="微软雅黑" w:hint="eastAsia"/>
          <w:b/>
          <w:bCs/>
          <w:color w:val="000000"/>
          <w:szCs w:val="21"/>
        </w:rPr>
        <w:t>前</w:t>
      </w:r>
      <w:r w:rsidR="008F00AB" w:rsidRPr="00007710">
        <w:rPr>
          <w:rFonts w:ascii="微软雅黑" w:eastAsia="微软雅黑" w:hAnsi="微软雅黑" w:hint="eastAsia"/>
          <w:b/>
          <w:bCs/>
          <w:color w:val="000000"/>
          <w:szCs w:val="21"/>
        </w:rPr>
        <w:t xml:space="preserve"> </w:t>
      </w:r>
      <w:r w:rsidR="008F00AB" w:rsidRPr="00007710">
        <w:rPr>
          <w:rFonts w:ascii="微软雅黑" w:eastAsia="微软雅黑" w:hAnsi="微软雅黑"/>
          <w:b/>
          <w:bCs/>
          <w:color w:val="000000"/>
          <w:szCs w:val="21"/>
        </w:rPr>
        <w:t xml:space="preserve"> </w:t>
      </w:r>
      <w:r w:rsidRPr="00007710">
        <w:rPr>
          <w:rFonts w:ascii="微软雅黑" w:eastAsia="微软雅黑" w:hAnsi="微软雅黑" w:hint="eastAsia"/>
          <w:b/>
          <w:bCs/>
          <w:color w:val="000000"/>
          <w:szCs w:val="21"/>
        </w:rPr>
        <w:t>言：</w:t>
      </w:r>
    </w:p>
    <w:p w14:paraId="29FD3E6E" w14:textId="7B3C21B2" w:rsidR="000D3F9B" w:rsidRDefault="000D3F9B" w:rsidP="00007710">
      <w:pPr>
        <w:snapToGrid w:val="0"/>
        <w:spacing w:line="240" w:lineRule="atLeast"/>
        <w:ind w:firstLineChars="150" w:firstLine="315"/>
        <w:jc w:val="left"/>
        <w:rPr>
          <w:rFonts w:ascii="微软雅黑" w:eastAsia="微软雅黑" w:hAnsi="微软雅黑"/>
          <w:color w:val="000000"/>
          <w:szCs w:val="21"/>
        </w:rPr>
      </w:pPr>
      <w:r w:rsidRPr="008F00AB">
        <w:rPr>
          <w:rFonts w:ascii="微软雅黑" w:eastAsia="微软雅黑" w:hAnsi="微软雅黑"/>
          <w:color w:val="000000"/>
          <w:szCs w:val="21"/>
        </w:rPr>
        <w:t>《高效人士的七个习惯》是美国柯维领导</w:t>
      </w:r>
      <w:proofErr w:type="gramStart"/>
      <w:r w:rsidRPr="008F00AB">
        <w:rPr>
          <w:rFonts w:ascii="微软雅黑" w:eastAsia="微软雅黑" w:hAnsi="微软雅黑"/>
          <w:color w:val="000000"/>
          <w:szCs w:val="21"/>
        </w:rPr>
        <w:t>力中心</w:t>
      </w:r>
      <w:proofErr w:type="gramEnd"/>
      <w:r w:rsidRPr="008F00AB">
        <w:rPr>
          <w:rFonts w:ascii="微软雅黑" w:eastAsia="微软雅黑" w:hAnsi="微软雅黑"/>
          <w:color w:val="000000"/>
          <w:szCs w:val="21"/>
        </w:rPr>
        <w:t>的创始人、美国著名的领导学家史蒂芬•柯维博士开发的版权课程。柯维先生是曾被《时代》誉为“人类潜能的导师”。 柯维博士曾入选为全美25位最有影响力的人物之一。 七个习惯这门课程解决了复杂的个人修养、人际关系、把握命运与追求成功之间的链接关系，在有关成功者素质的探讨中，使受训者完成了领导力发展的训练。</w:t>
      </w:r>
    </w:p>
    <w:p w14:paraId="22D4CE43" w14:textId="3DEA96BF" w:rsidR="00453122" w:rsidRPr="00453122" w:rsidRDefault="00453122" w:rsidP="00007710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453122">
        <w:rPr>
          <w:rFonts w:ascii="微软雅黑" w:eastAsia="微软雅黑" w:hAnsi="微软雅黑" w:hint="eastAsia"/>
          <w:color w:val="000000"/>
          <w:szCs w:val="21"/>
        </w:rPr>
        <w:t>本课程是企业员工素质开发的最基本的课程，是领导力发展课程、团队执行力建设课程</w:t>
      </w:r>
      <w:r w:rsidR="00C532C7">
        <w:rPr>
          <w:rFonts w:ascii="微软雅黑" w:eastAsia="微软雅黑" w:hAnsi="微软雅黑" w:hint="eastAsia"/>
          <w:color w:val="000000"/>
          <w:szCs w:val="21"/>
        </w:rPr>
        <w:t>、</w:t>
      </w:r>
      <w:r w:rsidRPr="00453122">
        <w:rPr>
          <w:rFonts w:ascii="微软雅黑" w:eastAsia="微软雅黑" w:hAnsi="微软雅黑" w:hint="eastAsia"/>
          <w:color w:val="000000"/>
          <w:szCs w:val="21"/>
        </w:rPr>
        <w:t>员工的自我管理课程。</w:t>
      </w:r>
    </w:p>
    <w:p w14:paraId="4CE5B16F" w14:textId="77777777" w:rsidR="00453122" w:rsidRPr="00453122" w:rsidRDefault="00453122" w:rsidP="00007710">
      <w:pPr>
        <w:snapToGrid w:val="0"/>
        <w:spacing w:line="240" w:lineRule="atLeast"/>
        <w:ind w:firstLineChars="150" w:firstLine="315"/>
        <w:jc w:val="left"/>
        <w:rPr>
          <w:rFonts w:ascii="微软雅黑" w:eastAsia="微软雅黑" w:hAnsi="微软雅黑"/>
          <w:color w:val="000000"/>
          <w:szCs w:val="21"/>
        </w:rPr>
      </w:pPr>
    </w:p>
    <w:p w14:paraId="755C44A8" w14:textId="1201BF25" w:rsidR="002829B8" w:rsidRPr="00007710" w:rsidRDefault="002829B8" w:rsidP="00007710">
      <w:pPr>
        <w:snapToGrid w:val="0"/>
        <w:spacing w:line="240" w:lineRule="atLeast"/>
        <w:jc w:val="left"/>
        <w:rPr>
          <w:rFonts w:ascii="微软雅黑" w:eastAsia="微软雅黑" w:hAnsi="微软雅黑"/>
          <w:b/>
          <w:bCs/>
          <w:color w:val="000000"/>
          <w:szCs w:val="21"/>
        </w:rPr>
      </w:pPr>
      <w:r w:rsidRPr="00007710">
        <w:rPr>
          <w:rFonts w:ascii="微软雅黑" w:eastAsia="微软雅黑" w:hAnsi="微软雅黑" w:hint="eastAsia"/>
          <w:b/>
          <w:bCs/>
          <w:color w:val="000000"/>
          <w:szCs w:val="21"/>
        </w:rPr>
        <w:t>课程模型：</w:t>
      </w:r>
    </w:p>
    <w:p w14:paraId="6FC2CD26" w14:textId="77777777" w:rsidR="002829B8" w:rsidRPr="00007710" w:rsidRDefault="002829B8" w:rsidP="00007710">
      <w:pPr>
        <w:spacing w:line="240" w:lineRule="atLeast"/>
        <w:jc w:val="center"/>
        <w:rPr>
          <w:rFonts w:ascii="微软雅黑" w:eastAsia="微软雅黑" w:hAnsi="微软雅黑"/>
          <w:color w:val="000000"/>
          <w:szCs w:val="21"/>
        </w:rPr>
      </w:pPr>
      <w:r w:rsidRPr="00007710">
        <w:rPr>
          <w:rFonts w:ascii="微软雅黑" w:eastAsia="微软雅黑" w:hAnsi="微软雅黑"/>
          <w:noProof/>
          <w:color w:val="000000"/>
          <w:szCs w:val="21"/>
        </w:rPr>
        <w:drawing>
          <wp:inline distT="0" distB="0" distL="0" distR="0" wp14:anchorId="3C30B63B" wp14:editId="33CBD531">
            <wp:extent cx="3339465" cy="316801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2595" cy="3171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50BBBA" w14:textId="216AEE0B" w:rsidR="000D3F9B" w:rsidRPr="00007710" w:rsidRDefault="00320240" w:rsidP="00007710">
      <w:pPr>
        <w:pStyle w:val="3"/>
        <w:snapToGrid w:val="0"/>
        <w:spacing w:line="240" w:lineRule="atLeast"/>
        <w:ind w:firstLineChars="0" w:firstLine="0"/>
        <w:jc w:val="left"/>
        <w:rPr>
          <w:rFonts w:ascii="微软雅黑" w:eastAsia="微软雅黑" w:hAnsi="微软雅黑"/>
          <w:b/>
          <w:bCs/>
          <w:color w:val="000000"/>
          <w:sz w:val="21"/>
          <w:szCs w:val="21"/>
        </w:rPr>
      </w:pPr>
      <w:r w:rsidRPr="00007710">
        <w:rPr>
          <w:rFonts w:ascii="微软雅黑" w:eastAsia="微软雅黑" w:hAnsi="微软雅黑" w:hint="eastAsia"/>
          <w:b/>
          <w:bCs/>
          <w:color w:val="000000"/>
          <w:sz w:val="21"/>
          <w:szCs w:val="21"/>
        </w:rPr>
        <w:t>培训对象</w:t>
      </w:r>
      <w:r w:rsidR="000D3F9B" w:rsidRPr="00007710">
        <w:rPr>
          <w:rFonts w:ascii="微软雅黑" w:eastAsia="微软雅黑" w:hAnsi="微软雅黑" w:hint="eastAsia"/>
          <w:b/>
          <w:bCs/>
          <w:color w:val="000000"/>
          <w:sz w:val="21"/>
          <w:szCs w:val="21"/>
        </w:rPr>
        <w:t>：</w:t>
      </w:r>
    </w:p>
    <w:p w14:paraId="7B3ED07E" w14:textId="77777777" w:rsidR="000D3F9B" w:rsidRPr="008F00AB" w:rsidRDefault="000D3F9B" w:rsidP="00007710">
      <w:pPr>
        <w:pStyle w:val="3"/>
        <w:snapToGrid w:val="0"/>
        <w:spacing w:line="240" w:lineRule="atLeast"/>
        <w:ind w:firstLineChars="196" w:firstLine="412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 w:rsidRPr="008F00AB">
        <w:rPr>
          <w:rFonts w:ascii="微软雅黑" w:eastAsia="微软雅黑" w:hAnsi="微软雅黑"/>
          <w:color w:val="000000"/>
          <w:sz w:val="21"/>
          <w:szCs w:val="21"/>
        </w:rPr>
        <w:t xml:space="preserve">适合对象：基层主管   </w:t>
      </w:r>
      <w:proofErr w:type="gramStart"/>
      <w:r w:rsidRPr="008F00AB">
        <w:rPr>
          <w:rFonts w:ascii="微软雅黑" w:eastAsia="微软雅黑" w:hAnsi="微软雅黑"/>
          <w:color w:val="000000"/>
          <w:sz w:val="21"/>
          <w:szCs w:val="21"/>
        </w:rPr>
        <w:t>中阶主管</w:t>
      </w:r>
      <w:proofErr w:type="gramEnd"/>
      <w:r w:rsidRPr="008F00AB">
        <w:rPr>
          <w:rFonts w:ascii="微软雅黑" w:eastAsia="微软雅黑" w:hAnsi="微软雅黑"/>
          <w:color w:val="000000"/>
          <w:sz w:val="21"/>
          <w:szCs w:val="21"/>
        </w:rPr>
        <w:t>   高阶主管  </w:t>
      </w:r>
    </w:p>
    <w:p w14:paraId="33D170C7" w14:textId="77777777" w:rsidR="000D3F9B" w:rsidRPr="008F00AB" w:rsidRDefault="000D3F9B" w:rsidP="00007710">
      <w:pPr>
        <w:pStyle w:val="3"/>
        <w:snapToGrid w:val="0"/>
        <w:spacing w:line="240" w:lineRule="atLeast"/>
        <w:ind w:firstLineChars="196" w:firstLine="412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 w:rsidRPr="008F00AB">
        <w:rPr>
          <w:rFonts w:ascii="微软雅黑" w:eastAsia="微软雅黑" w:hAnsi="微软雅黑"/>
          <w:color w:val="000000"/>
          <w:sz w:val="21"/>
          <w:szCs w:val="21"/>
        </w:rPr>
        <w:t>适合部门：人资   业务   行销   经营管理</w:t>
      </w:r>
    </w:p>
    <w:p w14:paraId="01FE8B5E" w14:textId="5DD1042D" w:rsidR="00D6756F" w:rsidRPr="00007710" w:rsidRDefault="00D6756F" w:rsidP="00007710">
      <w:pPr>
        <w:pStyle w:val="3"/>
        <w:snapToGrid w:val="0"/>
        <w:spacing w:line="240" w:lineRule="atLeast"/>
        <w:ind w:firstLineChars="0" w:firstLine="0"/>
        <w:jc w:val="left"/>
        <w:rPr>
          <w:rFonts w:ascii="微软雅黑" w:eastAsia="微软雅黑" w:hAnsi="微软雅黑"/>
          <w:b/>
          <w:bCs/>
          <w:color w:val="000000"/>
          <w:sz w:val="21"/>
          <w:szCs w:val="21"/>
        </w:rPr>
      </w:pPr>
      <w:r w:rsidRPr="00007710">
        <w:rPr>
          <w:rFonts w:ascii="微软雅黑" w:eastAsia="微软雅黑" w:hAnsi="微软雅黑" w:hint="eastAsia"/>
          <w:b/>
          <w:bCs/>
          <w:color w:val="000000"/>
          <w:sz w:val="21"/>
          <w:szCs w:val="21"/>
        </w:rPr>
        <w:t>培训形式：</w:t>
      </w:r>
    </w:p>
    <w:p w14:paraId="1D3547E1" w14:textId="619802E7" w:rsidR="00D6756F" w:rsidRDefault="00D6756F" w:rsidP="00007710">
      <w:pPr>
        <w:pStyle w:val="3"/>
        <w:snapToGrid w:val="0"/>
        <w:spacing w:line="240" w:lineRule="atLeast"/>
        <w:ind w:firstLineChars="196" w:firstLine="412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 w:rsidRPr="00D6756F">
        <w:rPr>
          <w:rFonts w:ascii="微软雅黑" w:eastAsia="微软雅黑" w:hAnsi="微软雅黑" w:hint="eastAsia"/>
          <w:color w:val="000000"/>
          <w:sz w:val="21"/>
          <w:szCs w:val="21"/>
        </w:rPr>
        <w:t>课程讲解、小组讨论、案例分析、互动练习、角色扮演、视频赏析、讲师点评等</w:t>
      </w:r>
    </w:p>
    <w:p w14:paraId="63763D35" w14:textId="17EB3C6D" w:rsidR="00C532C7" w:rsidRDefault="00B40016" w:rsidP="00C532C7">
      <w:r>
        <w:rPr>
          <w:rFonts w:ascii="微软雅黑" w:eastAsia="微软雅黑" w:hAnsi="微软雅黑" w:hint="eastAsia"/>
          <w:b/>
          <w:bCs/>
          <w:color w:val="000000"/>
          <w:szCs w:val="21"/>
        </w:rPr>
        <w:t>培训</w:t>
      </w:r>
      <w:r w:rsidR="00C532C7" w:rsidRPr="00C532C7">
        <w:rPr>
          <w:rFonts w:ascii="微软雅黑" w:eastAsia="微软雅黑" w:hAnsi="微软雅黑" w:hint="eastAsia"/>
          <w:b/>
          <w:bCs/>
          <w:color w:val="000000"/>
          <w:szCs w:val="21"/>
        </w:rPr>
        <w:t>时间：</w:t>
      </w:r>
      <w:r w:rsidR="00C532C7" w:rsidRPr="00C532C7">
        <w:rPr>
          <w:rFonts w:ascii="微软雅黑" w:eastAsia="微软雅黑" w:hAnsi="微软雅黑" w:hint="eastAsia"/>
          <w:color w:val="000000"/>
          <w:szCs w:val="21"/>
        </w:rPr>
        <w:t>2</w:t>
      </w:r>
      <w:r w:rsidR="00C532C7" w:rsidRPr="00C532C7">
        <w:rPr>
          <w:rFonts w:hint="eastAsia"/>
        </w:rPr>
        <w:t>天</w:t>
      </w:r>
      <w:r w:rsidR="00C532C7" w:rsidRPr="00C532C7">
        <w:t xml:space="preserve"> </w:t>
      </w:r>
    </w:p>
    <w:p w14:paraId="7A545EA2" w14:textId="5E8B998C" w:rsidR="00453122" w:rsidRPr="00007710" w:rsidRDefault="00453122" w:rsidP="00007710">
      <w:pPr>
        <w:pStyle w:val="3"/>
        <w:snapToGrid w:val="0"/>
        <w:spacing w:line="240" w:lineRule="atLeast"/>
        <w:ind w:firstLineChars="0" w:firstLine="0"/>
        <w:jc w:val="left"/>
        <w:rPr>
          <w:rFonts w:ascii="微软雅黑" w:eastAsia="微软雅黑" w:hAnsi="微软雅黑"/>
          <w:b/>
          <w:bCs/>
          <w:color w:val="000000"/>
          <w:sz w:val="21"/>
          <w:szCs w:val="21"/>
        </w:rPr>
      </w:pPr>
      <w:r w:rsidRPr="00007710">
        <w:rPr>
          <w:rFonts w:ascii="微软雅黑" w:eastAsia="微软雅黑" w:hAnsi="微软雅黑" w:hint="eastAsia"/>
          <w:b/>
          <w:bCs/>
          <w:color w:val="000000"/>
          <w:sz w:val="21"/>
          <w:szCs w:val="21"/>
        </w:rPr>
        <w:t>课程收益：</w:t>
      </w:r>
    </w:p>
    <w:p w14:paraId="11BF6EA1" w14:textId="77777777" w:rsidR="00453122" w:rsidRPr="00453122" w:rsidRDefault="00453122" w:rsidP="00007710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453122">
        <w:rPr>
          <w:rFonts w:ascii="微软雅黑" w:eastAsia="微软雅黑" w:hAnsi="微软雅黑" w:hint="eastAsia"/>
          <w:color w:val="000000"/>
          <w:szCs w:val="21"/>
        </w:rPr>
        <w:t>通过本课程培训，您将会：</w:t>
      </w:r>
    </w:p>
    <w:p w14:paraId="47DD3292" w14:textId="53867D2B" w:rsidR="00453122" w:rsidRPr="00453122" w:rsidRDefault="00453122" w:rsidP="00007710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453122">
        <w:rPr>
          <w:rFonts w:ascii="微软雅黑" w:eastAsia="微软雅黑" w:hAnsi="微软雅黑"/>
          <w:color w:val="000000"/>
          <w:szCs w:val="21"/>
        </w:rPr>
        <w:t>1</w:t>
      </w:r>
      <w:r w:rsidRPr="00453122">
        <w:rPr>
          <w:rFonts w:ascii="微软雅黑" w:eastAsia="微软雅黑" w:hAnsi="微软雅黑" w:hint="eastAsia"/>
          <w:color w:val="000000"/>
          <w:szCs w:val="21"/>
        </w:rPr>
        <w:t>、科学分析自己的事业生涯，学会管理工作目标。</w:t>
      </w:r>
    </w:p>
    <w:p w14:paraId="75B06674" w14:textId="52880908" w:rsidR="00453122" w:rsidRPr="00453122" w:rsidRDefault="00453122" w:rsidP="00007710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453122">
        <w:rPr>
          <w:rFonts w:ascii="微软雅黑" w:eastAsia="微软雅黑" w:hAnsi="微软雅黑"/>
          <w:color w:val="000000"/>
          <w:szCs w:val="21"/>
        </w:rPr>
        <w:t>2</w:t>
      </w:r>
      <w:r w:rsidRPr="00453122">
        <w:rPr>
          <w:rFonts w:ascii="微软雅黑" w:eastAsia="微软雅黑" w:hAnsi="微软雅黑" w:hint="eastAsia"/>
          <w:color w:val="000000"/>
          <w:szCs w:val="21"/>
        </w:rPr>
        <w:t>、提升沟通技巧，建立双向渠道，减少管理内耗。</w:t>
      </w:r>
    </w:p>
    <w:p w14:paraId="0F23263D" w14:textId="065E9529" w:rsidR="00453122" w:rsidRPr="00453122" w:rsidRDefault="00453122" w:rsidP="00007710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453122">
        <w:rPr>
          <w:rFonts w:ascii="微软雅黑" w:eastAsia="微软雅黑" w:hAnsi="微软雅黑"/>
          <w:color w:val="000000"/>
          <w:szCs w:val="21"/>
        </w:rPr>
        <w:lastRenderedPageBreak/>
        <w:t>3</w:t>
      </w:r>
      <w:r w:rsidRPr="00453122">
        <w:rPr>
          <w:rFonts w:ascii="微软雅黑" w:eastAsia="微软雅黑" w:hAnsi="微软雅黑" w:hint="eastAsia"/>
          <w:color w:val="000000"/>
          <w:szCs w:val="21"/>
        </w:rPr>
        <w:t>、学会创造学习型人际关系的方法和与他人共赢的做事技能。</w:t>
      </w:r>
    </w:p>
    <w:p w14:paraId="2615CCCA" w14:textId="2ED653C0" w:rsidR="00453122" w:rsidRPr="00453122" w:rsidRDefault="00453122" w:rsidP="00007710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453122">
        <w:rPr>
          <w:rFonts w:ascii="微软雅黑" w:eastAsia="微软雅黑" w:hAnsi="微软雅黑"/>
          <w:color w:val="000000"/>
          <w:szCs w:val="21"/>
        </w:rPr>
        <w:t>4</w:t>
      </w:r>
      <w:r w:rsidRPr="00453122">
        <w:rPr>
          <w:rFonts w:ascii="微软雅黑" w:eastAsia="微软雅黑" w:hAnsi="微软雅黑" w:hint="eastAsia"/>
          <w:color w:val="000000"/>
          <w:szCs w:val="21"/>
        </w:rPr>
        <w:t>、识别蕴藏在人与人差异中的巨大潜能，并使之化为双赢的资源。</w:t>
      </w:r>
    </w:p>
    <w:p w14:paraId="5BD64FAD" w14:textId="29D36263" w:rsidR="00453122" w:rsidRPr="00453122" w:rsidRDefault="00453122" w:rsidP="00007710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453122">
        <w:rPr>
          <w:rFonts w:ascii="微软雅黑" w:eastAsia="微软雅黑" w:hAnsi="微软雅黑"/>
          <w:color w:val="000000"/>
          <w:szCs w:val="21"/>
        </w:rPr>
        <w:t>5</w:t>
      </w:r>
      <w:r w:rsidRPr="00453122">
        <w:rPr>
          <w:rFonts w:ascii="微软雅黑" w:eastAsia="微软雅黑" w:hAnsi="微软雅黑" w:hint="eastAsia"/>
          <w:color w:val="000000"/>
          <w:szCs w:val="21"/>
        </w:rPr>
        <w:t>、创新观念，掌握正确的成功的方法，培养团队协作的合作精神。</w:t>
      </w:r>
    </w:p>
    <w:p w14:paraId="212B00C4" w14:textId="3CFD34A5" w:rsidR="00453122" w:rsidRPr="00453122" w:rsidRDefault="00453122" w:rsidP="00007710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453122">
        <w:rPr>
          <w:rFonts w:ascii="微软雅黑" w:eastAsia="微软雅黑" w:hAnsi="微软雅黑"/>
          <w:color w:val="000000"/>
          <w:szCs w:val="21"/>
        </w:rPr>
        <w:t>6</w:t>
      </w:r>
      <w:r w:rsidRPr="00453122">
        <w:rPr>
          <w:rFonts w:ascii="微软雅黑" w:eastAsia="微软雅黑" w:hAnsi="微软雅黑" w:hint="eastAsia"/>
          <w:color w:val="000000"/>
          <w:szCs w:val="21"/>
        </w:rPr>
        <w:t>、学会时间管理，把生命中最宝贵的时间和精力投入到最重要的事情上。</w:t>
      </w:r>
    </w:p>
    <w:p w14:paraId="1036CB89" w14:textId="77777777" w:rsidR="00453122" w:rsidRPr="00453122" w:rsidRDefault="00453122" w:rsidP="00453122">
      <w:pPr>
        <w:ind w:firstLineChars="200" w:firstLine="420"/>
      </w:pPr>
    </w:p>
    <w:p w14:paraId="5CDF2C21" w14:textId="77777777" w:rsidR="000D3F9B" w:rsidRPr="008F00AB" w:rsidRDefault="000D3F9B" w:rsidP="008F00AB">
      <w:pPr>
        <w:pStyle w:val="3"/>
        <w:snapToGrid w:val="0"/>
        <w:spacing w:line="240" w:lineRule="atLeast"/>
        <w:ind w:firstLineChars="0" w:firstLine="0"/>
        <w:jc w:val="left"/>
        <w:rPr>
          <w:rFonts w:ascii="微软雅黑" w:eastAsia="微软雅黑" w:hAnsi="微软雅黑"/>
          <w:b/>
          <w:color w:val="000000"/>
          <w:sz w:val="21"/>
          <w:szCs w:val="21"/>
        </w:rPr>
      </w:pPr>
      <w:r w:rsidRPr="008F00AB">
        <w:rPr>
          <w:rFonts w:ascii="微软雅黑" w:eastAsia="微软雅黑" w:hAnsi="微软雅黑"/>
          <w:b/>
          <w:color w:val="000000"/>
          <w:sz w:val="21"/>
          <w:szCs w:val="21"/>
        </w:rPr>
        <w:t>课</w:t>
      </w:r>
      <w:r w:rsidR="008F00AB">
        <w:rPr>
          <w:rFonts w:ascii="微软雅黑" w:eastAsia="微软雅黑" w:hAnsi="微软雅黑" w:hint="eastAsia"/>
          <w:b/>
          <w:color w:val="000000"/>
          <w:sz w:val="21"/>
          <w:szCs w:val="21"/>
        </w:rPr>
        <w:t xml:space="preserve"> </w:t>
      </w:r>
      <w:r w:rsidR="008F00AB">
        <w:rPr>
          <w:rFonts w:ascii="微软雅黑" w:eastAsia="微软雅黑" w:hAnsi="微软雅黑"/>
          <w:b/>
          <w:color w:val="000000"/>
          <w:sz w:val="21"/>
          <w:szCs w:val="21"/>
        </w:rPr>
        <w:t xml:space="preserve"> </w:t>
      </w:r>
      <w:r w:rsidR="008F00AB">
        <w:rPr>
          <w:rFonts w:ascii="微软雅黑" w:eastAsia="微软雅黑" w:hAnsi="微软雅黑" w:hint="eastAsia"/>
          <w:b/>
          <w:color w:val="000000"/>
          <w:sz w:val="21"/>
          <w:szCs w:val="21"/>
        </w:rPr>
        <w:t>纲：</w:t>
      </w:r>
    </w:p>
    <w:p w14:paraId="78ACCC18" w14:textId="77777777" w:rsidR="008F00AB" w:rsidRDefault="000D3F9B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 w:rsidRPr="009D73F0">
        <w:rPr>
          <w:rFonts w:ascii="微软雅黑" w:eastAsia="微软雅黑" w:hAnsi="微软雅黑" w:hint="eastAsia"/>
          <w:b/>
          <w:color w:val="000000"/>
          <w:sz w:val="21"/>
          <w:szCs w:val="21"/>
        </w:rPr>
        <w:t>导言</w:t>
      </w:r>
      <w:r w:rsidR="008F00AB" w:rsidRPr="009D73F0">
        <w:rPr>
          <w:rFonts w:ascii="微软雅黑" w:eastAsia="微软雅黑" w:hAnsi="微软雅黑" w:hint="eastAsia"/>
          <w:b/>
          <w:color w:val="000000"/>
          <w:sz w:val="21"/>
          <w:szCs w:val="21"/>
        </w:rPr>
        <w:t>：</w:t>
      </w:r>
      <w:r w:rsidRPr="009D73F0">
        <w:rPr>
          <w:rFonts w:ascii="微软雅黑" w:eastAsia="微软雅黑" w:hAnsi="微软雅黑" w:hint="eastAsia"/>
          <w:b/>
          <w:color w:val="000000"/>
          <w:sz w:val="21"/>
          <w:szCs w:val="21"/>
        </w:rPr>
        <w:t xml:space="preserve"> 由内而外全面造就自己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1、七个好习惯是什么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2、改变从你的行动中展开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3、习惯的建立模型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4、习惯与品格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5、习惯决定命运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6、改变习惯要转变思维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7、成长的三层次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 xml:space="preserve">8、个人成功与公众成功 </w:t>
      </w:r>
    </w:p>
    <w:p w14:paraId="181EBA52" w14:textId="77777777" w:rsidR="0003346D" w:rsidRDefault="0003346D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6DDE8A2B" w14:textId="77777777" w:rsidR="008F00AB" w:rsidRDefault="000D3F9B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 w:rsidRPr="008F00AB">
        <w:rPr>
          <w:rFonts w:ascii="微软雅黑" w:eastAsia="微软雅黑" w:hAnsi="微软雅黑" w:hint="eastAsia"/>
          <w:b/>
          <w:bCs/>
          <w:color w:val="000000"/>
          <w:sz w:val="21"/>
          <w:szCs w:val="21"/>
        </w:rPr>
        <w:t>第一讲 习惯1：积极主动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1、人类四项独特的天赋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2、团队成员之间消极被动行为的危害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3、面对工作压力和环境的变化：是什么决定了你的回应方式；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4、解决问题的第一步在于改变我们的习惯，改变我们的影响途径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5、影响圈与关注圈：重点放在影响范围上；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6、如何扩大你的影响范围；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1）可直接控制的问题：解决之道在于改变习惯。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 xml:space="preserve">2）可间接控制的问题：有赖改进发挥影响力的方法 </w:t>
      </w:r>
    </w:p>
    <w:p w14:paraId="0D677E2C" w14:textId="77777777" w:rsidR="0003346D" w:rsidRDefault="0003346D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56601CD9" w14:textId="77777777" w:rsidR="008F00AB" w:rsidRDefault="000D3F9B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 w:rsidRPr="008F00AB">
        <w:rPr>
          <w:rFonts w:ascii="微软雅黑" w:eastAsia="微软雅黑" w:hAnsi="微软雅黑" w:hint="eastAsia"/>
          <w:b/>
          <w:bCs/>
          <w:color w:val="000000"/>
          <w:sz w:val="21"/>
          <w:szCs w:val="21"/>
        </w:rPr>
        <w:t>第二讲 习惯2：以终为始——先定目标后有行动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1、以终为始的思维优势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2、先</w:t>
      </w:r>
      <w:proofErr w:type="gramStart"/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t>拟出愿景和</w:t>
      </w:r>
      <w:proofErr w:type="gramEnd"/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t>目标，并据此塑造未来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3、千里之行始于目标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3、为什么要有个人使命宣言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4、今天的目标，决定了哪里是你的起点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5、以终为始与目标管理；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6、目标管理的模型：see-do-get；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 xml:space="preserve">7、怎样编制个人使命宣言与团队使命宣言 </w:t>
      </w:r>
    </w:p>
    <w:p w14:paraId="403F99E2" w14:textId="77777777" w:rsidR="0003346D" w:rsidRDefault="0003346D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62FF3FE7" w14:textId="77777777" w:rsidR="008F00AB" w:rsidRDefault="000D3F9B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 w:rsidRPr="008F00AB">
        <w:rPr>
          <w:rFonts w:ascii="微软雅黑" w:eastAsia="微软雅黑" w:hAnsi="微软雅黑" w:hint="eastAsia"/>
          <w:b/>
          <w:bCs/>
          <w:color w:val="000000"/>
          <w:sz w:val="21"/>
          <w:szCs w:val="21"/>
        </w:rPr>
        <w:t>第三讲 习惯3：要事第一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1、什么是要事第一，按照你的目标、构想、价值观以及重要事务的优先顺序进行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lastRenderedPageBreak/>
        <w:t>组织与实践。次要不必放在首位，要事也不能放在第二位。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2、要事第一的个人管理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3、案例录像：柯维博士讲授要事先做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4、确认优先级的误区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5、以目标为导向的时间管理方式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6、事情的四个层次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7、怎样做到有效地活在第二象限。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 xml:space="preserve">8、要事第一的秘诀——有效授权 </w:t>
      </w:r>
    </w:p>
    <w:p w14:paraId="754361B9" w14:textId="77777777" w:rsidR="0003346D" w:rsidRDefault="0003346D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3508EA1F" w14:textId="77777777" w:rsidR="008F00AB" w:rsidRDefault="000D3F9B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 w:rsidRPr="008F00AB">
        <w:rPr>
          <w:rFonts w:ascii="微软雅黑" w:eastAsia="微软雅黑" w:hAnsi="微软雅黑" w:hint="eastAsia"/>
          <w:b/>
          <w:bCs/>
          <w:color w:val="000000"/>
          <w:sz w:val="21"/>
          <w:szCs w:val="21"/>
        </w:rPr>
        <w:t>第四讲 习惯4：双赢思维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1、双赢思维鼓励我们解决冲突，并协助个人找到互惠的解决方案。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2、大家都可以是赢家。双赢思维它是资讯、力量、赞誉以及报酬的分享。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3、双赢思维的人际观；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4、人际关系领导的习惯；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5、人际交流的六种思维；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 xml:space="preserve">6、改写双赢剧本。 </w:t>
      </w:r>
    </w:p>
    <w:p w14:paraId="320A811A" w14:textId="77777777" w:rsidR="0003346D" w:rsidRDefault="0003346D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5807941E" w14:textId="77777777" w:rsidR="008F00AB" w:rsidRDefault="000D3F9B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 w:rsidRPr="008F00AB">
        <w:rPr>
          <w:rFonts w:ascii="微软雅黑" w:eastAsia="微软雅黑" w:hAnsi="微软雅黑" w:hint="eastAsia"/>
          <w:b/>
          <w:bCs/>
          <w:color w:val="000000"/>
          <w:sz w:val="21"/>
          <w:szCs w:val="21"/>
        </w:rPr>
        <w:t>第五讲 习惯5：知彼解己—</w:t>
      </w:r>
      <w:proofErr w:type="gramStart"/>
      <w:r w:rsidRPr="008F00AB">
        <w:rPr>
          <w:rFonts w:ascii="微软雅黑" w:eastAsia="微软雅黑" w:hAnsi="微软雅黑" w:hint="eastAsia"/>
          <w:b/>
          <w:bCs/>
          <w:color w:val="000000"/>
          <w:sz w:val="21"/>
          <w:szCs w:val="21"/>
        </w:rPr>
        <w:t>同理心</w:t>
      </w:r>
      <w:proofErr w:type="gramEnd"/>
      <w:r w:rsidRPr="008F00AB">
        <w:rPr>
          <w:rFonts w:ascii="微软雅黑" w:eastAsia="微软雅黑" w:hAnsi="微软雅黑" w:hint="eastAsia"/>
          <w:b/>
          <w:bCs/>
          <w:color w:val="000000"/>
          <w:sz w:val="21"/>
          <w:szCs w:val="21"/>
        </w:rPr>
        <w:t>沟通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1、</w:t>
      </w:r>
      <w:proofErr w:type="gramStart"/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t>同理心</w:t>
      </w:r>
      <w:proofErr w:type="gramEnd"/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t>沟通的习惯：先理解别人再争取别人理解自己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2、以寻求理解为宗旨去聆听别人，而不是以回答问题为宗旨；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3、理解别人需要仁慈心；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 xml:space="preserve">4、争取别人理解自己需要勇气； 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5、双向沟通的意义和特点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6、沟通不良的四大障碍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7、怎样避免自传式回应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8、</w:t>
      </w:r>
      <w:proofErr w:type="gramStart"/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t>同理心</w:t>
      </w:r>
      <w:proofErr w:type="gramEnd"/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t xml:space="preserve">聆听的技巧——同心理沟通的五个步骤 </w:t>
      </w:r>
    </w:p>
    <w:p w14:paraId="35CA1C4A" w14:textId="77777777" w:rsidR="0003346D" w:rsidRDefault="0003346D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25AC111C" w14:textId="77777777" w:rsidR="008F00AB" w:rsidRDefault="000D3F9B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 w:rsidRPr="008F00AB">
        <w:rPr>
          <w:rFonts w:ascii="微软雅黑" w:eastAsia="微软雅黑" w:hAnsi="微软雅黑" w:hint="eastAsia"/>
          <w:b/>
          <w:bCs/>
          <w:color w:val="000000"/>
          <w:sz w:val="21"/>
          <w:szCs w:val="21"/>
        </w:rPr>
        <w:t>第六讲 习惯6：协作增效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1、协作增效谈的是创造第三种选择——既非按我的方式，亦非遵循你的方式，而是第三种远胜你我一孔之见的办法。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2、情感</w:t>
      </w:r>
      <w:proofErr w:type="gramStart"/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t>帐户</w:t>
      </w:r>
      <w:proofErr w:type="gramEnd"/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t>与激励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3、1+1&gt;2的精髓与集思广益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4、什么是“珍视差异”：有歧见才有收获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5、珍视差异的意义在于发展人际关系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 xml:space="preserve">6、协作增效的心智准备 </w:t>
      </w:r>
    </w:p>
    <w:p w14:paraId="55192AEC" w14:textId="77777777" w:rsidR="0003346D" w:rsidRDefault="0003346D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41909213" w14:textId="77777777" w:rsidR="000D3F9B" w:rsidRPr="008F00AB" w:rsidRDefault="000D3F9B" w:rsidP="008F00AB">
      <w:pPr>
        <w:pStyle w:val="3"/>
        <w:snapToGrid w:val="0"/>
        <w:spacing w:line="240" w:lineRule="atLeast"/>
        <w:ind w:left="420" w:hangingChars="200" w:hanging="420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 w:rsidRPr="008F00AB">
        <w:rPr>
          <w:rFonts w:ascii="微软雅黑" w:eastAsia="微软雅黑" w:hAnsi="微软雅黑" w:hint="eastAsia"/>
          <w:b/>
          <w:bCs/>
          <w:color w:val="000000"/>
          <w:sz w:val="21"/>
          <w:szCs w:val="21"/>
        </w:rPr>
        <w:t>第七讲 习惯7：不断更新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1、什么是持续更新的习惯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lastRenderedPageBreak/>
        <w:t>2、自我更新的四个面向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3、不断更新的成长原则</w:t>
      </w:r>
      <w:r w:rsidRPr="008F00AB">
        <w:rPr>
          <w:rFonts w:ascii="微软雅黑" w:eastAsia="微软雅黑" w:hAnsi="微软雅黑" w:hint="eastAsia"/>
          <w:color w:val="000000"/>
          <w:sz w:val="21"/>
          <w:szCs w:val="21"/>
        </w:rPr>
        <w:br/>
        <w:t>4、最佳的自我投资策略</w:t>
      </w:r>
    </w:p>
    <w:p w14:paraId="6240C3C8" w14:textId="77777777" w:rsidR="000D3F9B" w:rsidRPr="008F00AB" w:rsidRDefault="000D3F9B" w:rsidP="008F00AB">
      <w:pPr>
        <w:pStyle w:val="3"/>
        <w:snapToGrid w:val="0"/>
        <w:spacing w:line="240" w:lineRule="atLeast"/>
        <w:ind w:firstLineChars="196" w:firstLine="412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69A3CA89" w14:textId="77777777" w:rsidR="000D3F9B" w:rsidRPr="008F00AB" w:rsidRDefault="000D3F9B" w:rsidP="008F00AB">
      <w:pPr>
        <w:pStyle w:val="3"/>
        <w:snapToGrid w:val="0"/>
        <w:spacing w:line="240" w:lineRule="atLeast"/>
        <w:ind w:firstLineChars="196" w:firstLine="412"/>
        <w:jc w:val="left"/>
        <w:rPr>
          <w:rFonts w:ascii="微软雅黑" w:eastAsia="微软雅黑" w:hAnsi="微软雅黑"/>
          <w:b/>
          <w:color w:val="000000"/>
          <w:sz w:val="21"/>
          <w:szCs w:val="21"/>
        </w:rPr>
      </w:pPr>
      <w:r w:rsidRPr="008F00AB">
        <w:rPr>
          <w:rFonts w:ascii="微软雅黑" w:eastAsia="微软雅黑" w:hAnsi="微软雅黑" w:hint="eastAsia"/>
          <w:b/>
          <w:color w:val="000000"/>
          <w:sz w:val="21"/>
          <w:szCs w:val="21"/>
        </w:rPr>
        <w:t>中间穿插大量案例分享</w:t>
      </w:r>
    </w:p>
    <w:p w14:paraId="23EB0ED7" w14:textId="77777777" w:rsidR="00AD6560" w:rsidRDefault="000D3F9B" w:rsidP="008F00AB">
      <w:pPr>
        <w:pStyle w:val="3"/>
        <w:snapToGrid w:val="0"/>
        <w:spacing w:line="240" w:lineRule="atLeast"/>
        <w:ind w:firstLineChars="196" w:firstLine="412"/>
        <w:jc w:val="left"/>
        <w:rPr>
          <w:rFonts w:ascii="微软雅黑" w:eastAsia="微软雅黑" w:hAnsi="微软雅黑"/>
          <w:b/>
          <w:color w:val="000000"/>
          <w:sz w:val="21"/>
          <w:szCs w:val="21"/>
        </w:rPr>
      </w:pPr>
      <w:r w:rsidRPr="008F00AB">
        <w:rPr>
          <w:rFonts w:ascii="微软雅黑" w:eastAsia="微软雅黑" w:hAnsi="微软雅黑" w:hint="eastAsia"/>
          <w:b/>
          <w:color w:val="000000"/>
          <w:sz w:val="21"/>
          <w:szCs w:val="21"/>
        </w:rPr>
        <w:t xml:space="preserve">总结  </w:t>
      </w:r>
    </w:p>
    <w:p w14:paraId="59A6E456" w14:textId="77777777" w:rsidR="00AD6560" w:rsidRDefault="00AD6560" w:rsidP="008F00AB">
      <w:pPr>
        <w:pStyle w:val="3"/>
        <w:snapToGrid w:val="0"/>
        <w:spacing w:line="240" w:lineRule="atLeast"/>
        <w:ind w:firstLineChars="196" w:firstLine="412"/>
        <w:jc w:val="left"/>
        <w:rPr>
          <w:rFonts w:ascii="微软雅黑" w:eastAsia="微软雅黑" w:hAnsi="微软雅黑"/>
          <w:b/>
          <w:color w:val="000000"/>
          <w:sz w:val="21"/>
          <w:szCs w:val="21"/>
        </w:rPr>
      </w:pPr>
    </w:p>
    <w:p w14:paraId="7292950D" w14:textId="180CE421" w:rsidR="00AD6560" w:rsidRPr="00AD6560" w:rsidRDefault="00AD6560" w:rsidP="00AD6560">
      <w:pPr>
        <w:spacing w:line="360" w:lineRule="auto"/>
        <w:ind w:rightChars="-150" w:right="-315"/>
        <w:rPr>
          <w:rFonts w:ascii="微软雅黑" w:eastAsia="微软雅黑" w:hAnsi="微软雅黑"/>
          <w:color w:val="000000"/>
          <w:szCs w:val="21"/>
        </w:rPr>
      </w:pPr>
      <w:r w:rsidRPr="00AD6560">
        <w:rPr>
          <w:rFonts w:ascii="微软雅黑" w:eastAsia="微软雅黑" w:hAnsi="微软雅黑" w:hint="eastAsia"/>
          <w:b/>
          <w:bCs/>
          <w:color w:val="000000"/>
          <w:szCs w:val="21"/>
        </w:rPr>
        <w:t>特别赠送：</w:t>
      </w:r>
      <w:r w:rsidRPr="00AD6560">
        <w:rPr>
          <w:rFonts w:ascii="微软雅黑" w:eastAsia="微软雅黑" w:hAnsi="微软雅黑" w:hint="eastAsia"/>
          <w:color w:val="000000"/>
          <w:szCs w:val="21"/>
        </w:rPr>
        <w:t>课程后讲师会赠送学员很多模板、工具、表格等</w:t>
      </w:r>
      <w:r>
        <w:rPr>
          <w:rFonts w:ascii="微软雅黑" w:eastAsia="微软雅黑" w:hAnsi="微软雅黑" w:hint="eastAsia"/>
          <w:color w:val="000000"/>
          <w:szCs w:val="21"/>
        </w:rPr>
        <w:t>。</w:t>
      </w:r>
    </w:p>
    <w:p w14:paraId="4B9DE5C7" w14:textId="0BA525C6" w:rsidR="000D3F9B" w:rsidRPr="008F00AB" w:rsidRDefault="000D3F9B" w:rsidP="008F00AB">
      <w:pPr>
        <w:pStyle w:val="3"/>
        <w:snapToGrid w:val="0"/>
        <w:spacing w:line="240" w:lineRule="atLeast"/>
        <w:ind w:firstLineChars="196" w:firstLine="549"/>
        <w:jc w:val="left"/>
        <w:rPr>
          <w:rFonts w:ascii="微软雅黑" w:eastAsia="微软雅黑" w:hAnsi="微软雅黑"/>
          <w:color w:val="000000"/>
        </w:rPr>
      </w:pPr>
      <w:r w:rsidRPr="008F00AB">
        <w:rPr>
          <w:rFonts w:ascii="微软雅黑" w:eastAsia="微软雅黑" w:hAnsi="微软雅黑" w:hint="eastAsia"/>
          <w:b/>
          <w:color w:val="000000"/>
          <w:sz w:val="28"/>
          <w:szCs w:val="28"/>
        </w:rPr>
        <w:t xml:space="preserve">       </w:t>
      </w:r>
      <w:r w:rsidRPr="008F00AB">
        <w:rPr>
          <w:rFonts w:ascii="微软雅黑" w:eastAsia="微软雅黑" w:hAnsi="微软雅黑" w:hint="eastAsia"/>
          <w:color w:val="000000"/>
        </w:rPr>
        <w:t xml:space="preserve">    </w:t>
      </w:r>
      <w:r w:rsidRPr="008F00AB">
        <w:rPr>
          <w:rFonts w:ascii="微软雅黑" w:eastAsia="微软雅黑" w:hAnsi="微软雅黑"/>
          <w:color w:val="000000"/>
        </w:rPr>
        <w:br/>
      </w:r>
      <w:r w:rsidRPr="008F00AB">
        <w:rPr>
          <w:rFonts w:ascii="微软雅黑" w:eastAsia="微软雅黑" w:hAnsi="微软雅黑" w:hint="eastAsia"/>
          <w:color w:val="000000"/>
        </w:rPr>
        <w:t xml:space="preserve">       </w:t>
      </w:r>
    </w:p>
    <w:sectPr w:rsidR="000D3F9B" w:rsidRPr="008F00AB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55167" w14:textId="77777777" w:rsidR="009F183B" w:rsidRDefault="009F183B">
      <w:r>
        <w:separator/>
      </w:r>
    </w:p>
  </w:endnote>
  <w:endnote w:type="continuationSeparator" w:id="0">
    <w:p w14:paraId="700D9CA5" w14:textId="77777777" w:rsidR="009F183B" w:rsidRDefault="009F1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248802" w14:textId="77777777" w:rsidR="000D3F9B" w:rsidRDefault="000D3F9B">
    <w:pPr>
      <w:pStyle w:val="a5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 w:rsidR="00000000">
      <w:fldChar w:fldCharType="separate"/>
    </w:r>
    <w:r>
      <w:fldChar w:fldCharType="end"/>
    </w:r>
  </w:p>
  <w:p w14:paraId="65826787" w14:textId="77777777" w:rsidR="000D3F9B" w:rsidRDefault="000D3F9B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7908B0" w14:textId="77777777" w:rsidR="000D3F9B" w:rsidRDefault="000D3F9B">
    <w:pPr>
      <w:pStyle w:val="a5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03346D">
      <w:rPr>
        <w:rStyle w:val="a3"/>
        <w:noProof/>
      </w:rPr>
      <w:t>3</w:t>
    </w:r>
    <w:r>
      <w:fldChar w:fldCharType="end"/>
    </w:r>
  </w:p>
  <w:p w14:paraId="684F12CA" w14:textId="77777777" w:rsidR="000D3F9B" w:rsidRDefault="000D3F9B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59D85" w14:textId="77777777" w:rsidR="009F183B" w:rsidRDefault="009F183B">
      <w:r>
        <w:separator/>
      </w:r>
    </w:p>
  </w:footnote>
  <w:footnote w:type="continuationSeparator" w:id="0">
    <w:p w14:paraId="0F5FD2FD" w14:textId="77777777" w:rsidR="009F183B" w:rsidRDefault="009F18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7710"/>
    <w:rsid w:val="0003346D"/>
    <w:rsid w:val="000D3F9B"/>
    <w:rsid w:val="00116364"/>
    <w:rsid w:val="00172A27"/>
    <w:rsid w:val="001806A6"/>
    <w:rsid w:val="001D1618"/>
    <w:rsid w:val="002829B8"/>
    <w:rsid w:val="00320240"/>
    <w:rsid w:val="00453122"/>
    <w:rsid w:val="006236EA"/>
    <w:rsid w:val="00690897"/>
    <w:rsid w:val="006D0CDA"/>
    <w:rsid w:val="008F00AB"/>
    <w:rsid w:val="00993593"/>
    <w:rsid w:val="009D73F0"/>
    <w:rsid w:val="009F183B"/>
    <w:rsid w:val="00A85CF5"/>
    <w:rsid w:val="00AD6560"/>
    <w:rsid w:val="00B40016"/>
    <w:rsid w:val="00B51F18"/>
    <w:rsid w:val="00C532C7"/>
    <w:rsid w:val="00C91ED5"/>
    <w:rsid w:val="00D10C36"/>
    <w:rsid w:val="00D67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363DB15D"/>
  <w15:chartTrackingRefBased/>
  <w15:docId w15:val="{86015006-6728-4D82-B031-64DD9C689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4course1">
    <w:name w:val="title4_course1"/>
    <w:rPr>
      <w:vanish w:val="0"/>
      <w:color w:val="0099CC"/>
      <w:sz w:val="21"/>
      <w:szCs w:val="21"/>
      <w:shd w:val="clear" w:color="auto" w:fill="E8FAFF"/>
    </w:rPr>
  </w:style>
  <w:style w:type="character" w:styleId="a3">
    <w:name w:val="page number"/>
    <w:basedOn w:val="a0"/>
  </w:style>
  <w:style w:type="paragraph" w:styleId="a4">
    <w:name w:val="Plain Text"/>
    <w:basedOn w:val="a"/>
    <w:rPr>
      <w:rFonts w:ascii="宋体" w:hAnsi="Courier New" w:cs="Courier New"/>
      <w:szCs w:val="21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">
    <w:name w:val="样式1"/>
    <w:basedOn w:val="a"/>
    <w:rPr>
      <w:rFonts w:ascii="黑体" w:eastAsia="黑体"/>
      <w:b/>
      <w:sz w:val="28"/>
      <w:szCs w:val="28"/>
    </w:rPr>
  </w:style>
  <w:style w:type="paragraph" w:customStyle="1" w:styleId="3">
    <w:name w:val="样式3"/>
    <w:basedOn w:val="a"/>
    <w:pPr>
      <w:ind w:firstLineChars="550" w:firstLine="550"/>
    </w:pPr>
    <w:rPr>
      <w:rFonts w:eastAsia="楷体_GB2312"/>
      <w:sz w:val="18"/>
    </w:rPr>
  </w:style>
  <w:style w:type="paragraph" w:customStyle="1" w:styleId="5">
    <w:name w:val="样式5"/>
    <w:basedOn w:val="a4"/>
    <w:pPr>
      <w:ind w:firstLine="442"/>
    </w:pPr>
    <w:rPr>
      <w:rFonts w:ascii="黑体" w:eastAsia="黑体"/>
      <w:b/>
    </w:rPr>
  </w:style>
  <w:style w:type="paragraph" w:customStyle="1" w:styleId="2">
    <w:name w:val="样式2"/>
    <w:basedOn w:val="a"/>
    <w:pPr>
      <w:ind w:firstLineChars="200" w:firstLine="420"/>
    </w:pPr>
    <w:rPr>
      <w:rFonts w:ascii="黑体" w:eastAsia="黑体"/>
    </w:rPr>
  </w:style>
  <w:style w:type="paragraph" w:styleId="a6">
    <w:name w:val="header"/>
    <w:basedOn w:val="a"/>
    <w:link w:val="a7"/>
    <w:uiPriority w:val="99"/>
    <w:unhideWhenUsed/>
    <w:rsid w:val="00116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11636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260</Words>
  <Characters>1487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Manager/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《目标管理》课程大纲</dc:title>
  <dc:subject/>
  <dc:creator>wenjunzi</dc:creator>
  <cp:keywords/>
  <dc:description/>
  <cp:lastModifiedBy> </cp:lastModifiedBy>
  <cp:revision>12</cp:revision>
  <dcterms:created xsi:type="dcterms:W3CDTF">2022-08-28T01:13:00Z</dcterms:created>
  <dcterms:modified xsi:type="dcterms:W3CDTF">2022-12-08T12:59:00Z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</Properties>
</file>