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F944740" w14:textId="77777777" w:rsidR="00372238" w:rsidRPr="00CE604D" w:rsidRDefault="008824A9">
      <w:pPr>
        <w:rPr>
          <w:rFonts w:ascii="微软雅黑" w:eastAsia="微软雅黑" w:hAnsi="微软雅黑"/>
          <w:b/>
          <w:bCs/>
          <w:sz w:val="36"/>
          <w:szCs w:val="36"/>
        </w:rPr>
      </w:pPr>
      <w:r>
        <w:rPr>
          <w:rFonts w:hint="eastAsia"/>
        </w:rPr>
        <w:t xml:space="preserve">              </w:t>
      </w:r>
      <w:r w:rsidRPr="00CE604D">
        <w:rPr>
          <w:rFonts w:ascii="微软雅黑" w:eastAsia="微软雅黑" w:hAnsi="微软雅黑" w:hint="eastAsia"/>
          <w:b/>
          <w:bCs/>
          <w:sz w:val="36"/>
          <w:szCs w:val="36"/>
        </w:rPr>
        <w:t>《基于战略与流程的人力资源管理》</w:t>
      </w:r>
    </w:p>
    <w:p w14:paraId="3A7AF6EB" w14:textId="1CA7B63C" w:rsidR="005649A3" w:rsidRPr="00CE604D" w:rsidRDefault="005649A3" w:rsidP="005649A3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color w:val="000000"/>
          <w:kern w:val="36"/>
          <w:szCs w:val="21"/>
        </w:rPr>
      </w:pPr>
      <w:r w:rsidRPr="00CE604D">
        <w:rPr>
          <w:rFonts w:ascii="微软雅黑" w:eastAsia="微软雅黑" w:hAnsi="微软雅黑" w:cs="Arial" w:hint="eastAsia"/>
          <w:color w:val="000000"/>
          <w:kern w:val="36"/>
          <w:szCs w:val="21"/>
        </w:rPr>
        <w:t>聂振亚</w:t>
      </w:r>
    </w:p>
    <w:p w14:paraId="067E5292" w14:textId="1A5F5C1B" w:rsidR="00372238" w:rsidRPr="00CE604D" w:rsidRDefault="00372238">
      <w:pPr>
        <w:rPr>
          <w:rFonts w:ascii="微软雅黑" w:eastAsia="微软雅黑" w:hAnsi="微软雅黑"/>
          <w:b/>
          <w:bCs/>
          <w:sz w:val="36"/>
          <w:szCs w:val="36"/>
        </w:rPr>
      </w:pPr>
    </w:p>
    <w:p w14:paraId="3732693B" w14:textId="77777777" w:rsidR="00372238" w:rsidRPr="00CE604D" w:rsidRDefault="008824A9">
      <w:pPr>
        <w:spacing w:line="360" w:lineRule="auto"/>
        <w:rPr>
          <w:rFonts w:ascii="微软雅黑" w:eastAsia="微软雅黑" w:hAnsi="微软雅黑"/>
          <w:b/>
          <w:bCs/>
          <w:color w:val="000000"/>
        </w:rPr>
      </w:pPr>
      <w:r w:rsidRPr="00CE604D">
        <w:rPr>
          <w:rFonts w:ascii="微软雅黑" w:eastAsia="微软雅黑" w:hAnsi="微软雅黑"/>
          <w:b/>
          <w:bCs/>
          <w:color w:val="000000"/>
        </w:rPr>
        <w:t>【</w:t>
      </w:r>
      <w:r w:rsidRPr="00CE604D">
        <w:rPr>
          <w:rFonts w:ascii="微软雅黑" w:eastAsia="微软雅黑" w:hAnsi="微软雅黑"/>
          <w:b/>
          <w:bCs/>
        </w:rPr>
        <w:t>课程背景</w:t>
      </w:r>
      <w:r w:rsidRPr="00CE604D">
        <w:rPr>
          <w:rFonts w:ascii="微软雅黑" w:eastAsia="微软雅黑" w:hAnsi="微软雅黑"/>
          <w:b/>
          <w:bCs/>
          <w:color w:val="000000"/>
        </w:rPr>
        <w:t>】</w:t>
      </w:r>
    </w:p>
    <w:p w14:paraId="23FBCD22" w14:textId="77777777" w:rsidR="00372238" w:rsidRPr="00CE604D" w:rsidRDefault="00372238">
      <w:pPr>
        <w:rPr>
          <w:rFonts w:ascii="微软雅黑" w:eastAsia="微软雅黑" w:hAnsi="微软雅黑"/>
        </w:rPr>
      </w:pPr>
    </w:p>
    <w:p w14:paraId="0DF95CE2" w14:textId="19D25139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　　</w:t>
      </w:r>
      <w:r w:rsidRPr="00CE604D">
        <w:rPr>
          <w:rFonts w:ascii="微软雅黑" w:eastAsia="微软雅黑" w:hAnsi="微软雅黑" w:hint="eastAsia"/>
        </w:rPr>
        <w:t>２０</w:t>
      </w:r>
      <w:r w:rsidR="00EB5A23">
        <w:rPr>
          <w:rFonts w:ascii="微软雅黑" w:eastAsia="微软雅黑" w:hAnsi="微软雅黑" w:hint="eastAsia"/>
        </w:rPr>
        <w:t>2</w:t>
      </w:r>
      <w:r w:rsidR="00EB5A23">
        <w:rPr>
          <w:rFonts w:ascii="微软雅黑" w:eastAsia="微软雅黑" w:hAnsi="微软雅黑"/>
        </w:rPr>
        <w:t>1</w:t>
      </w:r>
      <w:r w:rsidRPr="00CE604D">
        <w:rPr>
          <w:rFonts w:ascii="微软雅黑" w:eastAsia="微软雅黑" w:hAnsi="微软雅黑" w:hint="eastAsia"/>
        </w:rPr>
        <w:t>年，是传统企业转型之年。２０</w:t>
      </w:r>
      <w:r w:rsidR="00EB5A23">
        <w:rPr>
          <w:rFonts w:ascii="微软雅黑" w:eastAsia="微软雅黑" w:hAnsi="微软雅黑" w:hint="eastAsia"/>
        </w:rPr>
        <w:t>2</w:t>
      </w:r>
      <w:r w:rsidR="00EB5A23">
        <w:rPr>
          <w:rFonts w:ascii="微软雅黑" w:eastAsia="微软雅黑" w:hAnsi="微软雅黑"/>
        </w:rPr>
        <w:t>2</w:t>
      </w:r>
      <w:r w:rsidRPr="00CE604D">
        <w:rPr>
          <w:rFonts w:ascii="微软雅黑" w:eastAsia="微软雅黑" w:hAnsi="微软雅黑"/>
        </w:rPr>
        <w:t>年，</w:t>
      </w:r>
      <w:r w:rsidR="00EB5A23">
        <w:rPr>
          <w:rFonts w:ascii="微软雅黑" w:eastAsia="微软雅黑" w:hAnsi="微软雅黑" w:hint="eastAsia"/>
        </w:rPr>
        <w:t>因疫情</w:t>
      </w:r>
      <w:r w:rsidRPr="00CE604D">
        <w:rPr>
          <w:rFonts w:ascii="微软雅黑" w:eastAsia="微软雅黑" w:hAnsi="微软雅黑"/>
        </w:rPr>
        <w:t xml:space="preserve">可能是行业消失年! </w:t>
      </w:r>
      <w:r w:rsidRPr="00CE604D">
        <w:rPr>
          <w:rFonts w:ascii="微软雅黑" w:eastAsia="微软雅黑" w:hAnsi="微软雅黑" w:hint="eastAsia"/>
        </w:rPr>
        <w:t>跨界、整合、互联网+。。。</w:t>
      </w:r>
      <w:r w:rsidRPr="00CE604D">
        <w:rPr>
          <w:rFonts w:ascii="微软雅黑" w:eastAsia="微软雅黑" w:hAnsi="微软雅黑"/>
        </w:rPr>
        <w:t>中国企业生存在经济跌宕起伏的大环境中，有着极大的发展空间，但也面临着巨大的挑战：世界500强在高端市场向下渗透，国内大型企业逐渐形成霸主，中小型企业同质化竞争严重，劳动力成本不断上升，面对多变的经营环境以及越来越加剧的企业竞争，传统的竞争优势已无法确保企业成功的达致目标，而此时，人力资源之良莠将成为企业营运成败的关键。</w:t>
      </w:r>
    </w:p>
    <w:p w14:paraId="326D012D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　　如何透过人力资源的整合来获取竞争优势，事实上并不复杂，总经理与</w:t>
      </w:r>
      <w:r w:rsidRPr="00CE604D">
        <w:rPr>
          <w:rFonts w:ascii="微软雅黑" w:eastAsia="微软雅黑" w:hAnsi="微软雅黑" w:hint="eastAsia"/>
        </w:rPr>
        <w:t>高</w:t>
      </w:r>
      <w:r w:rsidRPr="00CE604D">
        <w:rPr>
          <w:rFonts w:ascii="微软雅黑" w:eastAsia="微软雅黑" w:hAnsi="微软雅黑"/>
        </w:rPr>
        <w:t>管团队只要关注与掌握三个主要环节就能成竹在胸。</w:t>
      </w:r>
    </w:p>
    <w:p w14:paraId="1AD2E23B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　　第一是合理的组织架构与功能，即如何承接公司战略来调整组织结构与部门功能，如何有效的因应变化来厘清权责？如何依据不同的企业生命周期来储备与选择优秀的人才，让员工做『对的事情』。</w:t>
      </w:r>
    </w:p>
    <w:p w14:paraId="273DC4D5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　　第二是绩效管理与胜任能力，即如何聚焦战略形成绩效地图，将企业目标、计划设定并分解，明确指标间的因果关联，设定出要做到多好才算好？并把这些指标分解落实到部门与员工日常工作中；同时明确执行工作任务时，不同部门的员工需要哪些胜任能力，同时将培训需求与绩效管理对接，让员工把『事情做对』。</w:t>
      </w:r>
    </w:p>
    <w:p w14:paraId="07B4D93A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　　第三是薪酬与激励，即如何确保薪酬体系对内公允对外有竞争力，如何利用有限的资源</w:t>
      </w:r>
      <w:r w:rsidRPr="00CE604D">
        <w:rPr>
          <w:rFonts w:ascii="微软雅黑" w:eastAsia="微软雅黑" w:hAnsi="微软雅黑"/>
        </w:rPr>
        <w:lastRenderedPageBreak/>
        <w:t>建立具有激励性薪资福利体系，构建企业的“人才”优势。</w:t>
      </w:r>
    </w:p>
    <w:p w14:paraId="3FFE423D" w14:textId="77777777" w:rsidR="00372238" w:rsidRPr="00CE604D" w:rsidRDefault="008824A9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当前，</w:t>
      </w:r>
      <w:r w:rsidRPr="00CE604D">
        <w:rPr>
          <w:rFonts w:ascii="微软雅黑" w:eastAsia="微软雅黑" w:hAnsi="微软雅黑"/>
        </w:rPr>
        <w:t>多数</w:t>
      </w:r>
      <w:r w:rsidRPr="00CE604D">
        <w:rPr>
          <w:rFonts w:ascii="微软雅黑" w:eastAsia="微软雅黑" w:hAnsi="微软雅黑" w:hint="eastAsia"/>
        </w:rPr>
        <w:t>中小</w:t>
      </w:r>
      <w:r w:rsidRPr="00CE604D">
        <w:rPr>
          <w:rFonts w:ascii="微软雅黑" w:eastAsia="微软雅黑" w:hAnsi="微软雅黑"/>
        </w:rPr>
        <w:t>企业的人力资源管理通常是概念性的指导方针，无法与组织架构、部门功能、管理流程、绩效管理与激励产生直接的关连，更欠缺技巧与工具透过人力资源管理来促进企业学习与成长。因此往往无法将人力资源化为第一生产力。</w:t>
      </w:r>
    </w:p>
    <w:p w14:paraId="183FF288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　　本课程</w:t>
      </w:r>
      <w:r w:rsidRPr="00CE604D">
        <w:rPr>
          <w:rFonts w:ascii="微软雅黑" w:eastAsia="微软雅黑" w:hAnsi="微软雅黑" w:hint="eastAsia"/>
        </w:rPr>
        <w:t>在世界500强企业和上市公司任职多年H</w:t>
      </w:r>
      <w:r w:rsidRPr="00CE604D">
        <w:rPr>
          <w:rFonts w:ascii="微软雅黑" w:eastAsia="微软雅黑" w:hAnsi="微软雅黑"/>
        </w:rPr>
        <w:t>RD</w:t>
      </w:r>
      <w:r w:rsidRPr="00CE604D">
        <w:rPr>
          <w:rFonts w:ascii="微软雅黑" w:eastAsia="微软雅黑" w:hAnsi="微软雅黑" w:hint="eastAsia"/>
        </w:rPr>
        <w:t>、V</w:t>
      </w:r>
      <w:r w:rsidRPr="00CE604D">
        <w:rPr>
          <w:rFonts w:ascii="微软雅黑" w:eastAsia="微软雅黑" w:hAnsi="微软雅黑"/>
        </w:rPr>
        <w:t>P</w:t>
      </w:r>
      <w:r w:rsidRPr="00CE604D">
        <w:rPr>
          <w:rFonts w:ascii="微软雅黑" w:eastAsia="微软雅黑" w:hAnsi="微软雅黑" w:hint="eastAsia"/>
        </w:rPr>
        <w:t>的聂老师</w:t>
      </w:r>
      <w:r w:rsidRPr="00CE604D">
        <w:rPr>
          <w:rFonts w:ascii="微软雅黑" w:eastAsia="微软雅黑" w:hAnsi="微软雅黑"/>
        </w:rPr>
        <w:t>进行讲授指导，协助企业高层运用系统化的工具，将人力资源管理各模块系统化，与战略聚焦，授课过程结合企业成功案例进行演示与说明，并运用一系列实用的表单、工具展开各项管理工作，把全球顶尖企业的成功法则，系统化地介绍给国内企业的高层经营者，是不可多得的学习机会。</w:t>
      </w:r>
    </w:p>
    <w:p w14:paraId="6848131C" w14:textId="77777777" w:rsidR="00372238" w:rsidRPr="00CE604D" w:rsidRDefault="008824A9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【课程收益】</w:t>
      </w:r>
    </w:p>
    <w:p w14:paraId="406A34CC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明晰战略理念，战略明未来，培训是入口。</w:t>
      </w:r>
    </w:p>
    <w:p w14:paraId="45785CC3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建立战略人力资源管理系统化架构</w:t>
      </w:r>
      <w:r w:rsidRPr="00CE604D">
        <w:rPr>
          <w:rFonts w:ascii="微软雅黑" w:eastAsia="微软雅黑" w:hAnsi="微软雅黑" w:hint="eastAsia"/>
        </w:rPr>
        <w:t>与思维</w:t>
      </w:r>
    </w:p>
    <w:p w14:paraId="358B78D6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掌握不同生命周期核心人才的职能、以及招聘培养之道</w:t>
      </w:r>
    </w:p>
    <w:p w14:paraId="42A774F8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掌握组织功能、部门功能、职位功能（定岗定编定员）规划的技巧</w:t>
      </w:r>
    </w:p>
    <w:p w14:paraId="2D3F3605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掌握绩效管理体系建构，包含平衡计分卡、各级绩效指标制定、分解的技巧</w:t>
      </w:r>
    </w:p>
    <w:p w14:paraId="6D08352E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掌握薪酬政策制定、薪酬结构、调薪、奖金提拔与发放技巧</w:t>
      </w:r>
    </w:p>
    <w:p w14:paraId="6EED1DF8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掌握员工胜任力模型建构与量化技巧</w:t>
      </w:r>
    </w:p>
    <w:p w14:paraId="19A3A177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学习因应战略选择人力资源管理理论与方法之技巧</w:t>
      </w:r>
    </w:p>
    <w:p w14:paraId="35761B23" w14:textId="77777777" w:rsidR="00372238" w:rsidRPr="00CE604D" w:rsidRDefault="008824A9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掌握有效激励员工技巧</w:t>
      </w:r>
    </w:p>
    <w:p w14:paraId="6F6AF5B7" w14:textId="77777777" w:rsidR="00372238" w:rsidRPr="00CE604D" w:rsidRDefault="008824A9" w:rsidP="00195806">
      <w:pPr>
        <w:rPr>
          <w:rFonts w:ascii="微软雅黑" w:eastAsia="微软雅黑" w:hAnsi="微软雅黑"/>
          <w:b/>
        </w:rPr>
      </w:pPr>
      <w:r w:rsidRPr="00CE604D">
        <w:rPr>
          <w:rFonts w:ascii="微软雅黑" w:eastAsia="微软雅黑" w:hAnsi="微软雅黑"/>
          <w:b/>
        </w:rPr>
        <w:t>【</w:t>
      </w:r>
      <w:r w:rsidRPr="00CE604D">
        <w:rPr>
          <w:rFonts w:ascii="微软雅黑" w:eastAsia="微软雅黑" w:hAnsi="微软雅黑" w:hint="eastAsia"/>
          <w:b/>
        </w:rPr>
        <w:t>课程大纲</w:t>
      </w:r>
      <w:r w:rsidRPr="00CE604D">
        <w:rPr>
          <w:rFonts w:ascii="微软雅黑" w:eastAsia="微软雅黑" w:hAnsi="微软雅黑"/>
          <w:b/>
        </w:rPr>
        <w:t>】</w:t>
      </w:r>
    </w:p>
    <w:p w14:paraId="32CB6627" w14:textId="77777777" w:rsidR="001D38D5" w:rsidRPr="00CE604D" w:rsidRDefault="00195806" w:rsidP="00195806">
      <w:pPr>
        <w:rPr>
          <w:rFonts w:ascii="微软雅黑" w:eastAsia="微软雅黑" w:hAnsi="微软雅黑"/>
          <w:b/>
        </w:rPr>
      </w:pPr>
      <w:r w:rsidRPr="00CE604D">
        <w:rPr>
          <w:rFonts w:ascii="微软雅黑" w:eastAsia="微软雅黑" w:hAnsi="微软雅黑" w:hint="eastAsia"/>
          <w:b/>
        </w:rPr>
        <w:t>一、</w:t>
      </w:r>
      <w:r w:rsidR="001D38D5" w:rsidRPr="00CE604D">
        <w:rPr>
          <w:rFonts w:ascii="微软雅黑" w:eastAsia="微软雅黑" w:hAnsi="微软雅黑" w:hint="eastAsia"/>
          <w:b/>
        </w:rPr>
        <w:t>突破思维障碍系统思考：</w:t>
      </w:r>
    </w:p>
    <w:p w14:paraId="401AA8A1" w14:textId="77777777" w:rsidR="00372238" w:rsidRPr="00CE604D" w:rsidRDefault="008824A9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1、管理的本质是人力资源管理</w:t>
      </w:r>
    </w:p>
    <w:p w14:paraId="59C406BF" w14:textId="77777777" w:rsidR="00372238" w:rsidRPr="00CE604D" w:rsidRDefault="008824A9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2、人力资源管理是所有管理工作的核心</w:t>
      </w:r>
    </w:p>
    <w:p w14:paraId="5043BA8E" w14:textId="77777777" w:rsidR="00372238" w:rsidRPr="00CE604D" w:rsidRDefault="008824A9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lastRenderedPageBreak/>
        <w:t>3、好的CEO首先是一个好的人力资源经理</w:t>
      </w:r>
    </w:p>
    <w:p w14:paraId="5158CC60" w14:textId="77777777" w:rsidR="00372238" w:rsidRPr="00CE604D" w:rsidRDefault="008824A9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4、与技术相比较，管理特别是人力资源管理学习和引进的广度和深度尤为不足 </w:t>
      </w:r>
    </w:p>
    <w:p w14:paraId="56A56334" w14:textId="77777777" w:rsidR="00195806" w:rsidRPr="00CE604D" w:rsidRDefault="00195806" w:rsidP="00195806">
      <w:pPr>
        <w:rPr>
          <w:rFonts w:ascii="微软雅黑" w:eastAsia="微软雅黑" w:hAnsi="微软雅黑"/>
        </w:rPr>
      </w:pPr>
    </w:p>
    <w:p w14:paraId="21DBA40D" w14:textId="77777777" w:rsidR="00D54213" w:rsidRPr="00CE604D" w:rsidRDefault="00D54213" w:rsidP="00195806">
      <w:pPr>
        <w:rPr>
          <w:rFonts w:ascii="微软雅黑" w:eastAsia="微软雅黑" w:hAnsi="微软雅黑"/>
          <w:b/>
        </w:rPr>
      </w:pPr>
      <w:r w:rsidRPr="00CE604D">
        <w:rPr>
          <w:rFonts w:ascii="微软雅黑" w:eastAsia="微软雅黑" w:hAnsi="微软雅黑" w:hint="eastAsia"/>
          <w:b/>
        </w:rPr>
        <w:t>二、企业核心能力与人力资源价值</w:t>
      </w:r>
    </w:p>
    <w:p w14:paraId="02313841" w14:textId="77777777" w:rsidR="00E30FB0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1、例：华为的人力资源价值贡献</w:t>
      </w:r>
    </w:p>
    <w:p w14:paraId="3547CB90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2</w:t>
      </w:r>
      <w:r w:rsidRPr="00CE604D">
        <w:rPr>
          <w:rFonts w:ascii="微软雅黑" w:eastAsia="微软雅黑" w:hAnsi="微软雅黑" w:hint="eastAsia"/>
        </w:rPr>
        <w:t>、战略性人力资源管理6大特性</w:t>
      </w:r>
    </w:p>
    <w:p w14:paraId="1E5924C4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3、人力资源的要素管理和自身管理</w:t>
      </w:r>
    </w:p>
    <w:p w14:paraId="5CE42853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4、衡量哪些因素可以成为企业的核心竞争力的标准？</w:t>
      </w:r>
    </w:p>
    <w:p w14:paraId="37EBF00A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5</w:t>
      </w:r>
      <w:r w:rsidRPr="00CE604D">
        <w:rPr>
          <w:rFonts w:ascii="微软雅黑" w:eastAsia="微软雅黑" w:hAnsi="微软雅黑" w:hint="eastAsia"/>
        </w:rPr>
        <w:t>、企业战略需要核心竞争力，核心竞争力需要核心人力资本，核心人力资本需要核心技能，核心技能需要企业建立分层分类的人力资源管理模式</w:t>
      </w:r>
    </w:p>
    <w:p w14:paraId="71647B15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6</w:t>
      </w:r>
      <w:r w:rsidRPr="00CE604D">
        <w:rPr>
          <w:rFonts w:ascii="微软雅黑" w:eastAsia="微软雅黑" w:hAnsi="微软雅黑" w:hint="eastAsia"/>
        </w:rPr>
        <w:t>、有效的人力资源管理支持企业核心竞争能力的提升与发展</w:t>
      </w:r>
    </w:p>
    <w:p w14:paraId="36D2D176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7、战略性人力资源管理模型</w:t>
      </w:r>
    </w:p>
    <w:p w14:paraId="50BA6705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8、人力资源部的新角色</w:t>
      </w:r>
    </w:p>
    <w:p w14:paraId="1A0F0BC7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9、人岗匹配效度高是产生高绩效的保障</w:t>
      </w:r>
    </w:p>
    <w:p w14:paraId="4E43866B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10</w:t>
      </w:r>
      <w:r w:rsidRPr="00CE604D">
        <w:rPr>
          <w:rFonts w:ascii="微软雅黑" w:eastAsia="微软雅黑" w:hAnsi="微软雅黑" w:hint="eastAsia"/>
        </w:rPr>
        <w:t>、人力资源工作者的使命与意义</w:t>
      </w:r>
    </w:p>
    <w:p w14:paraId="03E55626" w14:textId="77777777" w:rsidR="00D54213" w:rsidRPr="00CE604D" w:rsidRDefault="00D54213" w:rsidP="00195806">
      <w:pPr>
        <w:rPr>
          <w:rFonts w:ascii="微软雅黑" w:eastAsia="微软雅黑" w:hAnsi="微软雅黑"/>
          <w:b/>
        </w:rPr>
      </w:pPr>
      <w:r w:rsidRPr="00CE604D">
        <w:rPr>
          <w:rFonts w:ascii="微软雅黑" w:eastAsia="微软雅黑" w:hAnsi="微软雅黑" w:hint="eastAsia"/>
          <w:b/>
        </w:rPr>
        <w:t>三、建构卓越企业的人力资源体系</w:t>
      </w:r>
    </w:p>
    <w:p w14:paraId="10269FE9" w14:textId="77777777" w:rsidR="0050709C" w:rsidRPr="00CE604D" w:rsidRDefault="0050709C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1、例：华为人力资源管理体系</w:t>
      </w:r>
    </w:p>
    <w:p w14:paraId="34D178A6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2、以战略为导向的人力资源开发与管理体系</w:t>
      </w:r>
    </w:p>
    <w:p w14:paraId="630E4B53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3</w:t>
      </w:r>
      <w:r w:rsidRPr="00CE604D">
        <w:rPr>
          <w:rFonts w:ascii="微软雅黑" w:eastAsia="微软雅黑" w:hAnsi="微软雅黑" w:hint="eastAsia"/>
        </w:rPr>
        <w:t>、基于能力的人力资源管理制度内容</w:t>
      </w:r>
    </w:p>
    <w:p w14:paraId="366C92E2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4</w:t>
      </w:r>
      <w:r w:rsidRPr="00CE604D">
        <w:rPr>
          <w:rFonts w:ascii="微软雅黑" w:eastAsia="微软雅黑" w:hAnsi="微软雅黑" w:hint="eastAsia"/>
        </w:rPr>
        <w:t>、企业效益评价与人力资源开发</w:t>
      </w:r>
    </w:p>
    <w:p w14:paraId="7E4BB8DF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5</w:t>
      </w:r>
      <w:r w:rsidRPr="00CE604D">
        <w:rPr>
          <w:rFonts w:ascii="微软雅黑" w:eastAsia="微软雅黑" w:hAnsi="微软雅黑" w:hint="eastAsia"/>
        </w:rPr>
        <w:t>、人力资源战略的组成部分</w:t>
      </w:r>
    </w:p>
    <w:p w14:paraId="3A003BDF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6</w:t>
      </w:r>
      <w:r w:rsidRPr="00CE604D">
        <w:rPr>
          <w:rFonts w:ascii="微软雅黑" w:eastAsia="微软雅黑" w:hAnsi="微软雅黑" w:hint="eastAsia"/>
        </w:rPr>
        <w:t>、案例：XX 公司 人力资源战略 SWOT 分析</w:t>
      </w:r>
    </w:p>
    <w:p w14:paraId="3605B367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lastRenderedPageBreak/>
        <w:t>7、H</w:t>
      </w:r>
      <w:r w:rsidRPr="00CE604D">
        <w:rPr>
          <w:rFonts w:ascii="微软雅黑" w:eastAsia="微软雅黑" w:hAnsi="微软雅黑"/>
        </w:rPr>
        <w:t>R</w:t>
      </w:r>
      <w:r w:rsidRPr="00CE604D">
        <w:rPr>
          <w:rFonts w:ascii="微软雅黑" w:eastAsia="微软雅黑" w:hAnsi="微软雅黑" w:hint="eastAsia"/>
        </w:rPr>
        <w:t>分层分类的任职资格体系</w:t>
      </w:r>
    </w:p>
    <w:p w14:paraId="521639B1" w14:textId="77777777" w:rsidR="00D54213" w:rsidRPr="00CE604D" w:rsidRDefault="00D54213" w:rsidP="00195806">
      <w:pPr>
        <w:rPr>
          <w:rFonts w:ascii="微软雅黑" w:eastAsia="微软雅黑" w:hAnsi="微软雅黑"/>
          <w:b/>
        </w:rPr>
      </w:pPr>
      <w:r w:rsidRPr="00CE604D">
        <w:rPr>
          <w:rFonts w:ascii="微软雅黑" w:eastAsia="微软雅黑" w:hAnsi="微软雅黑" w:hint="eastAsia"/>
          <w:b/>
        </w:rPr>
        <w:t>四、人力资源规划是企业战略落实的桥梁</w:t>
      </w:r>
    </w:p>
    <w:p w14:paraId="39B02DA4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1、管理境界：扁鹊论医</w:t>
      </w:r>
    </w:p>
    <w:p w14:paraId="36D3CD76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2、人力资源规划是企业战略重要的的落脚点</w:t>
      </w:r>
    </w:p>
    <w:p w14:paraId="767DFC62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3</w:t>
      </w:r>
      <w:r w:rsidRPr="00CE604D">
        <w:rPr>
          <w:rFonts w:ascii="微软雅黑" w:eastAsia="微软雅黑" w:hAnsi="微软雅黑" w:hint="eastAsia"/>
        </w:rPr>
        <w:t>、人力资源规划是链接战略和人力资源日常工作的桥梁</w:t>
      </w:r>
    </w:p>
    <w:p w14:paraId="5A48379B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4</w:t>
      </w:r>
      <w:r w:rsidRPr="00CE604D">
        <w:rPr>
          <w:rFonts w:ascii="微软雅黑" w:eastAsia="微软雅黑" w:hAnsi="微软雅黑" w:hint="eastAsia"/>
        </w:rPr>
        <w:t>、人力资源规划内容（举例）</w:t>
      </w:r>
    </w:p>
    <w:p w14:paraId="1F8A26D4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5</w:t>
      </w:r>
      <w:r w:rsidRPr="00CE604D">
        <w:rPr>
          <w:rFonts w:ascii="微软雅黑" w:eastAsia="微软雅黑" w:hAnsi="微软雅黑" w:hint="eastAsia"/>
        </w:rPr>
        <w:t>、人力资源规划程序</w:t>
      </w:r>
    </w:p>
    <w:p w14:paraId="30AE3529" w14:textId="77777777" w:rsidR="00D54213" w:rsidRPr="00CE604D" w:rsidRDefault="00D54213" w:rsidP="00195806">
      <w:pPr>
        <w:rPr>
          <w:rFonts w:ascii="微软雅黑" w:eastAsia="微软雅黑" w:hAnsi="微软雅黑"/>
          <w:b/>
        </w:rPr>
      </w:pPr>
      <w:r w:rsidRPr="00CE604D">
        <w:rPr>
          <w:rFonts w:ascii="微软雅黑" w:eastAsia="微软雅黑" w:hAnsi="微软雅黑" w:hint="eastAsia"/>
          <w:b/>
        </w:rPr>
        <w:t xml:space="preserve">五、打造基于战略的企业人力资源运行系统 </w:t>
      </w:r>
    </w:p>
    <w:p w14:paraId="263A376B" w14:textId="77777777" w:rsidR="0060705E" w:rsidRPr="00CE604D" w:rsidRDefault="0060705E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1、建立系统的步骤</w:t>
      </w:r>
    </w:p>
    <w:p w14:paraId="226CCF53" w14:textId="77777777" w:rsidR="0060705E" w:rsidRPr="00CE604D" w:rsidRDefault="0060705E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2、何谓系统？何谓体系？何谓组织？何谓策略？</w:t>
      </w:r>
    </w:p>
    <w:p w14:paraId="435A799F" w14:textId="77777777" w:rsidR="0060705E" w:rsidRPr="00CE604D" w:rsidRDefault="0060705E" w:rsidP="0060705E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3、组织发展总体框图（广义人力资源和狭义人力资源管理）</w:t>
      </w:r>
    </w:p>
    <w:p w14:paraId="00F893C5" w14:textId="77777777" w:rsidR="0060705E" w:rsidRPr="00CE604D" w:rsidRDefault="0060705E" w:rsidP="0060705E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4</w:t>
      </w:r>
      <w:r w:rsidRPr="00CE604D">
        <w:rPr>
          <w:rFonts w:ascii="微软雅黑" w:eastAsia="微软雅黑" w:hAnsi="微软雅黑" w:hint="eastAsia"/>
        </w:rPr>
        <w:t>、优质流程设计六步法</w:t>
      </w:r>
    </w:p>
    <w:p w14:paraId="5B499939" w14:textId="77777777" w:rsidR="00565815" w:rsidRPr="00CE604D" w:rsidRDefault="0060705E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5</w:t>
      </w:r>
      <w:r w:rsidRPr="00CE604D">
        <w:rPr>
          <w:rFonts w:ascii="微软雅黑" w:eastAsia="微软雅黑" w:hAnsi="微软雅黑" w:hint="eastAsia"/>
        </w:rPr>
        <w:t>、</w:t>
      </w:r>
      <w:r w:rsidR="00565815" w:rsidRPr="00CE604D">
        <w:rPr>
          <w:rFonts w:ascii="微软雅黑" w:eastAsia="微软雅黑" w:hAnsi="微软雅黑" w:hint="eastAsia"/>
        </w:rPr>
        <w:t xml:space="preserve"> 一个核心: 价值评价与价值分配（考核与薪酬） </w:t>
      </w:r>
    </w:p>
    <w:p w14:paraId="31880370" w14:textId="77777777" w:rsidR="00565815" w:rsidRPr="00CE604D" w:rsidRDefault="0060705E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6</w:t>
      </w:r>
      <w:r w:rsidRPr="00CE604D">
        <w:rPr>
          <w:rFonts w:ascii="微软雅黑" w:eastAsia="微软雅黑" w:hAnsi="微软雅黑" w:hint="eastAsia"/>
        </w:rPr>
        <w:t>、</w:t>
      </w:r>
      <w:r w:rsidR="00565815" w:rsidRPr="00CE604D">
        <w:rPr>
          <w:rFonts w:ascii="微软雅黑" w:eastAsia="微软雅黑" w:hAnsi="微软雅黑" w:hint="eastAsia"/>
        </w:rPr>
        <w:t xml:space="preserve">.四大机制：牵引机制、竞争淘汰机制、激励机制、评价约束机制 </w:t>
      </w:r>
    </w:p>
    <w:p w14:paraId="49F8BBED" w14:textId="77777777" w:rsidR="00565815" w:rsidRPr="00CE604D" w:rsidRDefault="0060705E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7</w:t>
      </w:r>
      <w:r w:rsidRPr="00CE604D">
        <w:rPr>
          <w:rFonts w:ascii="微软雅黑" w:eastAsia="微软雅黑" w:hAnsi="微软雅黑" w:hint="eastAsia"/>
        </w:rPr>
        <w:t>、</w:t>
      </w:r>
      <w:r w:rsidR="00565815" w:rsidRPr="00CE604D">
        <w:rPr>
          <w:rFonts w:ascii="微软雅黑" w:eastAsia="微软雅黑" w:hAnsi="微软雅黑" w:hint="eastAsia"/>
        </w:rPr>
        <w:t>六大系统 ：</w:t>
      </w:r>
    </w:p>
    <w:p w14:paraId="664E3D93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（1）基于战略的人力资源规划系统</w:t>
      </w:r>
    </w:p>
    <w:p w14:paraId="629D1F5F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（2）基于素质模型的潜能评价系统</w:t>
      </w:r>
    </w:p>
    <w:p w14:paraId="40C959BA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（3）基于任职资格的职业化行为评价系统</w:t>
      </w:r>
    </w:p>
    <w:p w14:paraId="078402B9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（4）基于KPI指标的考核系统</w:t>
      </w:r>
    </w:p>
    <w:p w14:paraId="6E6937FD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（5）基于业绩与能力的薪酬分配系统</w:t>
      </w:r>
    </w:p>
    <w:p w14:paraId="5595DB5F" w14:textId="77777777" w:rsidR="00565815" w:rsidRPr="00CE604D" w:rsidRDefault="00565815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（6）基于职业生涯的培训的开发系统 </w:t>
      </w:r>
      <w:r w:rsidRPr="00CE604D">
        <w:rPr>
          <w:rFonts w:ascii="微软雅黑" w:eastAsia="微软雅黑" w:hAnsi="微软雅黑" w:hint="eastAsia"/>
        </w:rPr>
        <w:br/>
      </w:r>
      <w:r w:rsidR="0060705E" w:rsidRPr="00CE604D">
        <w:rPr>
          <w:rFonts w:ascii="微软雅黑" w:eastAsia="微软雅黑" w:hAnsi="微软雅黑"/>
        </w:rPr>
        <w:t>8</w:t>
      </w:r>
      <w:r w:rsidR="0060705E" w:rsidRPr="00CE604D">
        <w:rPr>
          <w:rFonts w:ascii="微软雅黑" w:eastAsia="微软雅黑" w:hAnsi="微软雅黑" w:hint="eastAsia"/>
        </w:rPr>
        <w:t>、</w:t>
      </w:r>
      <w:r w:rsidRPr="00CE604D">
        <w:rPr>
          <w:rFonts w:ascii="微软雅黑" w:eastAsia="微软雅黑" w:hAnsi="微软雅黑" w:hint="eastAsia"/>
        </w:rPr>
        <w:t xml:space="preserve">.四大支柱: 机制、制度、流程、技术 </w:t>
      </w:r>
      <w:r w:rsidRPr="00CE604D">
        <w:rPr>
          <w:rFonts w:ascii="微软雅黑" w:eastAsia="微软雅黑" w:hAnsi="微软雅黑" w:hint="eastAsia"/>
        </w:rPr>
        <w:br/>
      </w:r>
      <w:r w:rsidR="0060705E" w:rsidRPr="00CE604D">
        <w:rPr>
          <w:rFonts w:ascii="微软雅黑" w:eastAsia="微软雅黑" w:hAnsi="微软雅黑"/>
        </w:rPr>
        <w:lastRenderedPageBreak/>
        <w:t>9</w:t>
      </w:r>
      <w:r w:rsidR="0060705E" w:rsidRPr="00CE604D">
        <w:rPr>
          <w:rFonts w:ascii="微软雅黑" w:eastAsia="微软雅黑" w:hAnsi="微软雅黑" w:hint="eastAsia"/>
        </w:rPr>
        <w:t>、</w:t>
      </w:r>
      <w:r w:rsidRPr="00CE604D">
        <w:rPr>
          <w:rFonts w:ascii="微软雅黑" w:eastAsia="微软雅黑" w:hAnsi="微软雅黑" w:hint="eastAsia"/>
        </w:rPr>
        <w:t>最高境界: 文化管理</w:t>
      </w:r>
    </w:p>
    <w:p w14:paraId="348FF3BB" w14:textId="77777777" w:rsidR="00D54213" w:rsidRPr="00CE604D" w:rsidRDefault="00D54213" w:rsidP="00195806">
      <w:pPr>
        <w:rPr>
          <w:rFonts w:ascii="微软雅黑" w:eastAsia="微软雅黑" w:hAnsi="微软雅黑"/>
          <w:b/>
        </w:rPr>
      </w:pPr>
      <w:r w:rsidRPr="00CE604D">
        <w:rPr>
          <w:rFonts w:ascii="微软雅黑" w:eastAsia="微软雅黑" w:hAnsi="微软雅黑" w:hint="eastAsia"/>
          <w:b/>
        </w:rPr>
        <w:t>六、 HR之管理实战：选育用留策略</w:t>
      </w:r>
    </w:p>
    <w:p w14:paraId="11860CB3" w14:textId="77777777" w:rsidR="000C6FDD" w:rsidRPr="00CE604D" w:rsidRDefault="000372DF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1、</w:t>
      </w:r>
      <w:r w:rsidR="000C6FDD" w:rsidRPr="00CE604D">
        <w:rPr>
          <w:rFonts w:ascii="微软雅黑" w:eastAsia="微软雅黑" w:hAnsi="微软雅黑" w:hint="eastAsia"/>
        </w:rPr>
        <w:t>人才甄选：</w:t>
      </w:r>
    </w:p>
    <w:p w14:paraId="5EA1F89B" w14:textId="77777777" w:rsidR="00D54213" w:rsidRPr="00CE604D" w:rsidRDefault="000C6FDD" w:rsidP="000C6FDD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（1）</w:t>
      </w:r>
      <w:r w:rsidR="000372DF" w:rsidRPr="00CE604D">
        <w:rPr>
          <w:rFonts w:ascii="微软雅黑" w:eastAsia="微软雅黑" w:hAnsi="微软雅黑" w:hint="eastAsia"/>
        </w:rPr>
        <w:t>人才七选</w:t>
      </w:r>
    </w:p>
    <w:p w14:paraId="06CB3A63" w14:textId="77777777" w:rsidR="000372DF" w:rsidRPr="00CE604D" w:rsidRDefault="000C6FDD" w:rsidP="000C6FDD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（2）</w:t>
      </w:r>
      <w:r w:rsidR="000372DF" w:rsidRPr="00CE604D">
        <w:rPr>
          <w:rFonts w:ascii="微软雅黑" w:eastAsia="微软雅黑" w:hAnsi="微软雅黑" w:hint="eastAsia"/>
        </w:rPr>
        <w:t>情绪与情商</w:t>
      </w:r>
    </w:p>
    <w:p w14:paraId="3D8BA6E8" w14:textId="77777777" w:rsidR="000372DF" w:rsidRPr="00CE604D" w:rsidRDefault="000C6FDD" w:rsidP="000C6FDD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（3）</w:t>
      </w:r>
      <w:r w:rsidR="000372DF" w:rsidRPr="00CE604D">
        <w:rPr>
          <w:rFonts w:ascii="微软雅黑" w:eastAsia="微软雅黑" w:hAnsi="微软雅黑" w:hint="eastAsia"/>
        </w:rPr>
        <w:t xml:space="preserve">招聘选才九原则 </w:t>
      </w:r>
    </w:p>
    <w:p w14:paraId="318EDBF0" w14:textId="77777777" w:rsidR="000372DF" w:rsidRPr="00CE604D" w:rsidRDefault="000C6FDD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>2</w:t>
      </w:r>
      <w:r w:rsidRPr="00CE604D">
        <w:rPr>
          <w:rFonts w:ascii="微软雅黑" w:eastAsia="微软雅黑" w:hAnsi="微软雅黑" w:hint="eastAsia"/>
        </w:rPr>
        <w:t>、人才培育：</w:t>
      </w:r>
    </w:p>
    <w:p w14:paraId="50984EDE" w14:textId="77777777" w:rsidR="00BD1757" w:rsidRPr="00CE604D" w:rsidRDefault="00BD1757" w:rsidP="00BD1757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 </w:t>
      </w:r>
      <w:r w:rsidRPr="00CE604D">
        <w:rPr>
          <w:rFonts w:ascii="微软雅黑" w:eastAsia="微软雅黑" w:hAnsi="微软雅黑" w:hint="eastAsia"/>
        </w:rPr>
        <w:t>（1）</w:t>
      </w:r>
      <w:r w:rsidRPr="00CE604D">
        <w:rPr>
          <w:rFonts w:ascii="微软雅黑" w:eastAsia="微软雅黑" w:hAnsi="微软雅黑" w:hint="eastAsia"/>
          <w:bCs/>
        </w:rPr>
        <w:t>如何保证和提升培训效果</w:t>
      </w:r>
    </w:p>
    <w:p w14:paraId="7E167BD4" w14:textId="77777777" w:rsidR="000C6FDD" w:rsidRPr="00CE604D" w:rsidRDefault="00BD1757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   </w:t>
      </w:r>
      <w:r w:rsidRPr="00CE604D">
        <w:rPr>
          <w:rFonts w:ascii="微软雅黑" w:eastAsia="微软雅黑" w:hAnsi="微软雅黑" w:hint="eastAsia"/>
        </w:rPr>
        <w:t>（2）企业培训的目的</w:t>
      </w:r>
    </w:p>
    <w:p w14:paraId="3F996469" w14:textId="77777777" w:rsidR="00BD1757" w:rsidRPr="00CE604D" w:rsidRDefault="00BD1757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 </w:t>
      </w:r>
      <w:r w:rsidRPr="00CE604D">
        <w:rPr>
          <w:rFonts w:ascii="微软雅黑" w:eastAsia="微软雅黑" w:hAnsi="微软雅黑" w:hint="eastAsia"/>
        </w:rPr>
        <w:t>（3）企业大学培训产品与服务</w:t>
      </w:r>
      <w:r w:rsidR="00F258DA" w:rsidRPr="00CE604D">
        <w:rPr>
          <w:rFonts w:ascii="微软雅黑" w:eastAsia="微软雅黑" w:hAnsi="微软雅黑" w:hint="eastAsia"/>
        </w:rPr>
        <w:t>、功能与平台</w:t>
      </w:r>
    </w:p>
    <w:p w14:paraId="7AADD54D" w14:textId="77777777" w:rsidR="00BD1757" w:rsidRPr="00CE604D" w:rsidRDefault="00BD1757" w:rsidP="00195806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 </w:t>
      </w:r>
      <w:r w:rsidRPr="00CE604D">
        <w:rPr>
          <w:rFonts w:ascii="微软雅黑" w:eastAsia="微软雅黑" w:hAnsi="微软雅黑" w:hint="eastAsia"/>
        </w:rPr>
        <w:t>（4）企业内部培训体系搭建</w:t>
      </w:r>
    </w:p>
    <w:p w14:paraId="79DCDDE9" w14:textId="77777777" w:rsidR="00BD1757" w:rsidRPr="00CE604D" w:rsidRDefault="00BD1757" w:rsidP="00BD1757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 </w:t>
      </w:r>
      <w:r w:rsidRPr="00CE604D">
        <w:rPr>
          <w:rFonts w:ascii="微软雅黑" w:eastAsia="微软雅黑" w:hAnsi="微软雅黑" w:hint="eastAsia"/>
        </w:rPr>
        <w:t>（5）互联网+时代：培训体系的建立</w:t>
      </w:r>
    </w:p>
    <w:p w14:paraId="293A2610" w14:textId="77777777" w:rsidR="00BD1757" w:rsidRPr="00CE604D" w:rsidRDefault="00BD1757" w:rsidP="00BD1757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 </w:t>
      </w:r>
      <w:r w:rsidRPr="00CE604D">
        <w:rPr>
          <w:rFonts w:ascii="微软雅黑" w:eastAsia="微软雅黑" w:hAnsi="微软雅黑" w:hint="eastAsia"/>
        </w:rPr>
        <w:t>（6）</w:t>
      </w:r>
      <w:r w:rsidRPr="00CE604D">
        <w:rPr>
          <w:rFonts w:ascii="微软雅黑" w:eastAsia="微软雅黑" w:hAnsi="微软雅黑" w:hint="eastAsia"/>
          <w:bCs/>
        </w:rPr>
        <w:t>企业培训管理系统10大模块</w:t>
      </w:r>
    </w:p>
    <w:p w14:paraId="36D2F560" w14:textId="77777777" w:rsidR="00BD1757" w:rsidRPr="00CE604D" w:rsidRDefault="00F47764" w:rsidP="00F47764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（7）以创新的培训模式  推进培训的效果</w:t>
      </w:r>
    </w:p>
    <w:p w14:paraId="561C3B3E" w14:textId="77777777" w:rsidR="00F47764" w:rsidRPr="00CE604D" w:rsidRDefault="00F47764" w:rsidP="00F47764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（8）基于企业发展阶段的培训体系构建思路</w:t>
      </w:r>
    </w:p>
    <w:p w14:paraId="14198B6C" w14:textId="77777777" w:rsidR="00F47764" w:rsidRPr="00CE604D" w:rsidRDefault="00F47764" w:rsidP="00F47764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（9）培训成果如何转化</w:t>
      </w:r>
    </w:p>
    <w:p w14:paraId="3306762B" w14:textId="77777777" w:rsidR="00F47764" w:rsidRPr="00CE604D" w:rsidRDefault="00F47764" w:rsidP="00F47764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（1</w:t>
      </w:r>
      <w:r w:rsidRPr="00CE604D">
        <w:rPr>
          <w:rFonts w:ascii="微软雅黑" w:eastAsia="微软雅黑" w:hAnsi="微软雅黑"/>
        </w:rPr>
        <w:t>0</w:t>
      </w:r>
      <w:r w:rsidRPr="00CE604D">
        <w:rPr>
          <w:rFonts w:ascii="微软雅黑" w:eastAsia="微软雅黑" w:hAnsi="微软雅黑" w:hint="eastAsia"/>
        </w:rPr>
        <w:t>使培训有效的四大武器</w:t>
      </w:r>
    </w:p>
    <w:p w14:paraId="19F0117C" w14:textId="77777777" w:rsidR="00F47764" w:rsidRPr="00CE604D" w:rsidRDefault="00E42C37" w:rsidP="00E42C37">
      <w:pPr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3、人才任用：</w:t>
      </w:r>
    </w:p>
    <w:p w14:paraId="29DB8EED" w14:textId="77777777" w:rsidR="00E42C37" w:rsidRPr="00CE604D" w:rsidRDefault="00E42C37" w:rsidP="00E42C37">
      <w:pPr>
        <w:ind w:firstLine="43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（1）绩效管理的一二三四五</w:t>
      </w:r>
    </w:p>
    <w:p w14:paraId="6706DB82" w14:textId="77777777" w:rsidR="00E42C37" w:rsidRPr="00CE604D" w:rsidRDefault="00E42C37" w:rsidP="00E42C37">
      <w:pPr>
        <w:ind w:firstLine="43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（2）绩效考核战略</w:t>
      </w:r>
    </w:p>
    <w:p w14:paraId="0D1FFA06" w14:textId="77777777" w:rsidR="00E42C37" w:rsidRPr="00CE604D" w:rsidRDefault="00E42C37" w:rsidP="00E42C37">
      <w:pPr>
        <w:ind w:firstLine="43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（3）人力资源管理的核心是绩效考核</w:t>
      </w:r>
    </w:p>
    <w:p w14:paraId="1EC76BF5" w14:textId="77777777" w:rsidR="00E42C37" w:rsidRPr="00CE604D" w:rsidRDefault="00E42C37" w:rsidP="00E42C37">
      <w:pPr>
        <w:ind w:firstLine="43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（4）绩效管理与绩效考评的区别</w:t>
      </w:r>
    </w:p>
    <w:p w14:paraId="63855D2F" w14:textId="77777777" w:rsidR="00E42C37" w:rsidRPr="00CE604D" w:rsidRDefault="00E42C37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lastRenderedPageBreak/>
        <w:t xml:space="preserve"> （5）绩效管理中的14个误区</w:t>
      </w:r>
    </w:p>
    <w:p w14:paraId="0E54C359" w14:textId="77777777" w:rsidR="00E42C37" w:rsidRPr="00CE604D" w:rsidRDefault="00E42C37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 </w:t>
      </w:r>
      <w:r w:rsidRPr="00CE604D">
        <w:rPr>
          <w:rFonts w:ascii="微软雅黑" w:eastAsia="微软雅黑" w:hAnsi="微软雅黑" w:hint="eastAsia"/>
        </w:rPr>
        <w:t>（6）寓言故事：猎人与猎狗</w:t>
      </w:r>
    </w:p>
    <w:p w14:paraId="64D6D6B1" w14:textId="77777777" w:rsidR="00E42C37" w:rsidRPr="00CE604D" w:rsidRDefault="00E42C37" w:rsidP="00E42C37">
      <w:pPr>
        <w:ind w:firstLineChars="200" w:firstLine="420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（7）绩效管理成功实施七步骤</w:t>
      </w:r>
    </w:p>
    <w:p w14:paraId="20F72855" w14:textId="77777777" w:rsidR="00E42C37" w:rsidRPr="00CE604D" w:rsidRDefault="00E42C37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/>
        </w:rPr>
        <w:t xml:space="preserve"> </w:t>
      </w:r>
      <w:r w:rsidRPr="00CE604D">
        <w:rPr>
          <w:rFonts w:ascii="微软雅黑" w:eastAsia="微软雅黑" w:hAnsi="微软雅黑" w:hint="eastAsia"/>
        </w:rPr>
        <w:t>（8）管理者评价误区</w:t>
      </w:r>
    </w:p>
    <w:p w14:paraId="44D30B29" w14:textId="77777777" w:rsidR="00E42C37" w:rsidRPr="00CE604D" w:rsidRDefault="00E42C37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（9）案例分析</w:t>
      </w:r>
    </w:p>
    <w:p w14:paraId="6F600C44" w14:textId="77777777" w:rsidR="00E42C37" w:rsidRPr="00CE604D" w:rsidRDefault="00E42C37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（1</w:t>
      </w:r>
      <w:r w:rsidRPr="00CE604D">
        <w:rPr>
          <w:rFonts w:ascii="微软雅黑" w:eastAsia="微软雅黑" w:hAnsi="微软雅黑"/>
        </w:rPr>
        <w:t>0</w:t>
      </w:r>
      <w:r w:rsidRPr="00CE604D">
        <w:rPr>
          <w:rFonts w:ascii="微软雅黑" w:eastAsia="微软雅黑" w:hAnsi="微软雅黑" w:hint="eastAsia"/>
        </w:rPr>
        <w:t>）绩效管理流程</w:t>
      </w:r>
    </w:p>
    <w:p w14:paraId="52C38DE1" w14:textId="77777777" w:rsidR="00E42C37" w:rsidRPr="00CE604D" w:rsidRDefault="00E42C37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（1</w:t>
      </w:r>
      <w:r w:rsidRPr="00CE604D">
        <w:rPr>
          <w:rFonts w:ascii="微软雅黑" w:eastAsia="微软雅黑" w:hAnsi="微软雅黑"/>
        </w:rPr>
        <w:t>1</w:t>
      </w:r>
      <w:r w:rsidRPr="00CE604D">
        <w:rPr>
          <w:rFonts w:ascii="微软雅黑" w:eastAsia="微软雅黑" w:hAnsi="微软雅黑" w:hint="eastAsia"/>
        </w:rPr>
        <w:t>）绩效管理：结果应用</w:t>
      </w:r>
    </w:p>
    <w:p w14:paraId="3326D046" w14:textId="77777777" w:rsidR="00E42C37" w:rsidRPr="00CE604D" w:rsidRDefault="008824A9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（1</w:t>
      </w:r>
      <w:r w:rsidRPr="00CE604D">
        <w:rPr>
          <w:rFonts w:ascii="微软雅黑" w:eastAsia="微软雅黑" w:hAnsi="微软雅黑"/>
        </w:rPr>
        <w:t>2</w:t>
      </w:r>
      <w:r w:rsidRPr="00CE604D">
        <w:rPr>
          <w:rFonts w:ascii="微软雅黑" w:eastAsia="微软雅黑" w:hAnsi="微软雅黑" w:hint="eastAsia"/>
        </w:rPr>
        <w:t>）人才任用案例</w:t>
      </w:r>
    </w:p>
    <w:p w14:paraId="7310D79B" w14:textId="77777777" w:rsidR="008824A9" w:rsidRPr="00CE604D" w:rsidRDefault="008824A9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>4、如何留住人才？</w:t>
      </w:r>
    </w:p>
    <w:p w14:paraId="682C4EC4" w14:textId="77777777" w:rsidR="008824A9" w:rsidRPr="00CE604D" w:rsidRDefault="008824A9" w:rsidP="00E42C37">
      <w:pPr>
        <w:ind w:firstLineChars="150" w:firstLine="315"/>
        <w:rPr>
          <w:rFonts w:ascii="微软雅黑" w:eastAsia="微软雅黑" w:hAnsi="微软雅黑"/>
          <w:bCs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</w:t>
      </w:r>
      <w:r w:rsidRPr="00CE604D">
        <w:rPr>
          <w:rFonts w:ascii="微软雅黑" w:eastAsia="微软雅黑" w:hAnsi="微软雅黑" w:hint="eastAsia"/>
        </w:rPr>
        <w:t>（1）</w:t>
      </w:r>
      <w:r w:rsidRPr="00CE604D">
        <w:rPr>
          <w:rFonts w:ascii="微软雅黑" w:eastAsia="微软雅黑" w:hAnsi="微软雅黑" w:hint="eastAsia"/>
          <w:bCs/>
        </w:rPr>
        <w:t>多用“薪”不如多用“心”</w:t>
      </w:r>
    </w:p>
    <w:p w14:paraId="06D69FFB" w14:textId="77777777" w:rsidR="008824A9" w:rsidRPr="00CE604D" w:rsidRDefault="008824A9" w:rsidP="00E42C37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</w:t>
      </w:r>
      <w:r w:rsidRPr="00CE604D">
        <w:rPr>
          <w:rFonts w:ascii="微软雅黑" w:eastAsia="微软雅黑" w:hAnsi="微软雅黑" w:hint="eastAsia"/>
        </w:rPr>
        <w:t>（2）留住人才的三个策略</w:t>
      </w:r>
    </w:p>
    <w:p w14:paraId="72C40D70" w14:textId="77777777" w:rsidR="008824A9" w:rsidRPr="00CE604D" w:rsidRDefault="008824A9" w:rsidP="008824A9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</w:t>
      </w:r>
      <w:r w:rsidRPr="00CE604D">
        <w:rPr>
          <w:rFonts w:ascii="微软雅黑" w:eastAsia="微软雅黑" w:hAnsi="微软雅黑" w:hint="eastAsia"/>
        </w:rPr>
        <w:t>（3）如何留住关键人才</w:t>
      </w:r>
    </w:p>
    <w:p w14:paraId="664476CC" w14:textId="77777777" w:rsidR="008824A9" w:rsidRPr="00CE604D" w:rsidRDefault="008824A9" w:rsidP="008824A9">
      <w:pPr>
        <w:ind w:firstLineChars="150" w:firstLine="315"/>
        <w:rPr>
          <w:rFonts w:ascii="微软雅黑" w:eastAsia="微软雅黑" w:hAnsi="微软雅黑"/>
        </w:rPr>
      </w:pPr>
      <w:r w:rsidRPr="00CE604D">
        <w:rPr>
          <w:rFonts w:ascii="微软雅黑" w:eastAsia="微软雅黑" w:hAnsi="微软雅黑" w:hint="eastAsia"/>
        </w:rPr>
        <w:t xml:space="preserve"> </w:t>
      </w:r>
      <w:r w:rsidRPr="00CE604D">
        <w:rPr>
          <w:rFonts w:ascii="微软雅黑" w:eastAsia="微软雅黑" w:hAnsi="微软雅黑"/>
        </w:rPr>
        <w:t xml:space="preserve"> </w:t>
      </w:r>
      <w:r w:rsidRPr="00CE604D">
        <w:rPr>
          <w:rFonts w:ascii="微软雅黑" w:eastAsia="微软雅黑" w:hAnsi="微软雅黑" w:hint="eastAsia"/>
        </w:rPr>
        <w:t>（4）案例：名企实践</w:t>
      </w:r>
    </w:p>
    <w:p w14:paraId="6B8E6CB6" w14:textId="77777777" w:rsidR="008824A9" w:rsidRPr="00CE604D" w:rsidRDefault="008824A9" w:rsidP="00E42C37">
      <w:pPr>
        <w:ind w:firstLineChars="150" w:firstLine="315"/>
        <w:rPr>
          <w:rFonts w:ascii="微软雅黑" w:eastAsia="微软雅黑" w:hAnsi="微软雅黑"/>
        </w:rPr>
      </w:pPr>
    </w:p>
    <w:p w14:paraId="51ED84F1" w14:textId="77777777" w:rsidR="00E42C37" w:rsidRPr="00CE604D" w:rsidRDefault="00E42C37" w:rsidP="00E42C37">
      <w:pPr>
        <w:rPr>
          <w:rFonts w:ascii="微软雅黑" w:eastAsia="微软雅黑" w:hAnsi="微软雅黑"/>
        </w:rPr>
      </w:pPr>
    </w:p>
    <w:sectPr w:rsidR="00E42C37" w:rsidRPr="00CE604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172F04"/>
    <w:multiLevelType w:val="singleLevel"/>
    <w:tmpl w:val="53172F04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53173249"/>
    <w:multiLevelType w:val="singleLevel"/>
    <w:tmpl w:val="53173249"/>
    <w:lvl w:ilvl="0">
      <w:start w:val="4"/>
      <w:numFmt w:val="chineseCounting"/>
      <w:suff w:val="nothing"/>
      <w:lvlText w:val="%1、"/>
      <w:lvlJc w:val="left"/>
    </w:lvl>
  </w:abstractNum>
  <w:abstractNum w:abstractNumId="2" w15:restartNumberingAfterBreak="0">
    <w:nsid w:val="531733F2"/>
    <w:multiLevelType w:val="singleLevel"/>
    <w:tmpl w:val="531733F2"/>
    <w:lvl w:ilvl="0">
      <w:start w:val="5"/>
      <w:numFmt w:val="chineseCounting"/>
      <w:suff w:val="nothing"/>
      <w:lvlText w:val="%1、"/>
      <w:lvlJc w:val="left"/>
    </w:lvl>
  </w:abstractNum>
  <w:num w:numId="1" w16cid:durableId="1158691362">
    <w:abstractNumId w:val="0"/>
  </w:num>
  <w:num w:numId="2" w16cid:durableId="1974358732">
    <w:abstractNumId w:val="1"/>
  </w:num>
  <w:num w:numId="3" w16cid:durableId="527181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72DF"/>
    <w:rsid w:val="000A205B"/>
    <w:rsid w:val="000C6FDD"/>
    <w:rsid w:val="001572FE"/>
    <w:rsid w:val="00172A27"/>
    <w:rsid w:val="00195806"/>
    <w:rsid w:val="001976F7"/>
    <w:rsid w:val="001D38D5"/>
    <w:rsid w:val="001F6C49"/>
    <w:rsid w:val="0025699F"/>
    <w:rsid w:val="002A2B7C"/>
    <w:rsid w:val="003227B7"/>
    <w:rsid w:val="00372238"/>
    <w:rsid w:val="004257EE"/>
    <w:rsid w:val="0050709C"/>
    <w:rsid w:val="005649A3"/>
    <w:rsid w:val="00565815"/>
    <w:rsid w:val="00603CC7"/>
    <w:rsid w:val="0060705E"/>
    <w:rsid w:val="007C30BB"/>
    <w:rsid w:val="008824A9"/>
    <w:rsid w:val="008826FC"/>
    <w:rsid w:val="00A519BB"/>
    <w:rsid w:val="00A960D0"/>
    <w:rsid w:val="00B267A9"/>
    <w:rsid w:val="00B92E85"/>
    <w:rsid w:val="00BD1757"/>
    <w:rsid w:val="00C22B24"/>
    <w:rsid w:val="00CE604D"/>
    <w:rsid w:val="00D25BFE"/>
    <w:rsid w:val="00D54213"/>
    <w:rsid w:val="00E30FB0"/>
    <w:rsid w:val="00E42C37"/>
    <w:rsid w:val="00E43648"/>
    <w:rsid w:val="00E85F5D"/>
    <w:rsid w:val="00EB5A23"/>
    <w:rsid w:val="00F258DA"/>
    <w:rsid w:val="00F47764"/>
    <w:rsid w:val="00FB1C52"/>
    <w:rsid w:val="76A1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6B5AA32B"/>
  <w15:chartTrackingRefBased/>
  <w15:docId w15:val="{7144FEC8-C4A3-464D-8FBA-CF8713DFF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Variable" w:semiHidden="1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uiPriority="99"/>
    <w:lsdException w:name="Balloon Text" w:semiHidden="1" w:unhideWhenUsed="1"/>
    <w:lsdException w:name="Table Grid" w:uiPriority="99"/>
    <w:lsdException w:name="Table Theme" w:uiPriority="9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List Paragraph"/>
    <w:basedOn w:val="a"/>
    <w:uiPriority w:val="99"/>
    <w:qFormat/>
    <w:rsid w:val="001D38D5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507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372</Words>
  <Characters>2122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Manager/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90后员工管理</dc:title>
  <dc:subject/>
  <dc:creator>niezhenya</dc:creator>
  <cp:keywords/>
  <dc:description/>
  <cp:lastModifiedBy> </cp:lastModifiedBy>
  <cp:revision>17</cp:revision>
  <dcterms:created xsi:type="dcterms:W3CDTF">2018-09-17T01:53:00Z</dcterms:created>
  <dcterms:modified xsi:type="dcterms:W3CDTF">2022-04-21T10:58:00Z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