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12"/>
        <w:ind w:firstLine="0" w:firstLineChars="0"/>
        <w:rPr>
          <w:rFonts w:ascii="微软雅黑" w:hAnsi="微软雅黑" w:eastAsia="微软雅黑" w:cs="微软雅黑"/>
          <w:color w:val="000000"/>
          <w:sz w:val="32"/>
          <w:szCs w:val="32"/>
        </w:rPr>
      </w:pPr>
      <w:r>
        <w:pict>
          <v:shape id="图片 9" o:spid="_x0000_s1026" o:spt="75" type="#_x0000_t75" style="position:absolute;left:0pt;margin-left:-29.55pt;margin-top:0.05pt;height:162.65pt;width:519.9pt;mso-position-horizontal-relative:margin;mso-position-vertical-relative:margin;mso-wrap-distance-bottom:0pt;mso-wrap-distance-left:9pt;mso-wrap-distance-right:9pt;mso-wrap-distance-top:0pt;z-index:251659264;mso-width-relative:margin;mso-height-relative:margin;" filled="f" o:preferrelative="t" stroked="f" coordsize="21600,21600">
            <v:path/>
            <v:fill on="f" focussize="0,0"/>
            <v:stroke on="f" joinstyle="miter"/>
            <v:imagedata r:id="rId4" o:title=""/>
            <o:lock v:ext="edit" aspectratio="t"/>
            <w10:wrap type="square"/>
          </v:shape>
        </w:pict>
      </w:r>
    </w:p>
    <w:p>
      <w:pPr>
        <w:ind w:firstLine="961" w:firstLineChars="200"/>
        <w:rPr>
          <w:rFonts w:ascii="微软雅黑" w:hAnsi="微软雅黑" w:eastAsia="微软雅黑"/>
          <w:b/>
          <w:color w:val="7451A5"/>
          <w:sz w:val="48"/>
          <w:szCs w:val="48"/>
        </w:rPr>
      </w:pPr>
      <w:r>
        <w:rPr>
          <w:rFonts w:hint="eastAsia" w:ascii="微软雅黑" w:hAnsi="微软雅黑" w:eastAsia="微软雅黑"/>
          <w:b/>
          <w:color w:val="7451A5"/>
          <w:sz w:val="48"/>
          <w:szCs w:val="48"/>
        </w:rPr>
        <w:t>《竞选、汇报、营销演讲》课程方案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0" w:name="_Hlk6942783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【课程背景】</w:t>
      </w:r>
    </w:p>
    <w:bookmarkEnd w:id="0"/>
    <w:p>
      <w:pPr>
        <w:ind w:firstLine="560" w:firstLineChars="200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演讲是天下第一才！人要说话必定要会演讲，演讲是人生必修课！演讲是第一生产力！我们看到越来越多的企业对内需要激励动员、总结述职、竞聘上岗等，对外需要招商路演、融资路演、产品项目路演，一对多的表达极大地提升了企业效益！ 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【课程对象】</w:t>
      </w:r>
    </w:p>
    <w:p>
      <w:pPr>
        <w:ind w:firstLine="620" w:firstLineChars="200"/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>企业全员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【课程时长】</w:t>
      </w:r>
    </w:p>
    <w:p>
      <w:pPr>
        <w:rPr>
          <w:rFonts w:ascii="宋体" w:hAnsi="宋体"/>
          <w:bCs/>
          <w:spacing w:val="15"/>
          <w:kern w:val="0"/>
          <w:sz w:val="28"/>
          <w:szCs w:val="28"/>
        </w:rPr>
      </w:pPr>
      <w:r>
        <w:rPr>
          <w:rFonts w:hint="eastAsia" w:ascii="宋体" w:hAnsi="宋体"/>
          <w:bCs/>
          <w:spacing w:val="15"/>
          <w:kern w:val="0"/>
          <w:sz w:val="28"/>
          <w:szCs w:val="28"/>
        </w:rPr>
        <w:t xml:space="preserve"> </w:t>
      </w:r>
      <w:r>
        <w:rPr>
          <w:rFonts w:ascii="宋体" w:hAnsi="宋体"/>
          <w:bCs/>
          <w:spacing w:val="15"/>
          <w:kern w:val="0"/>
          <w:sz w:val="28"/>
          <w:szCs w:val="28"/>
        </w:rPr>
        <w:t xml:space="preserve">  </w:t>
      </w:r>
      <w:r>
        <w:rPr>
          <w:rFonts w:hint="eastAsia" w:ascii="宋体" w:hAnsi="宋体"/>
          <w:bCs/>
          <w:spacing w:val="15"/>
          <w:kern w:val="0"/>
          <w:sz w:val="28"/>
          <w:szCs w:val="28"/>
        </w:rPr>
        <w:t>1——2天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bookmarkStart w:id="1" w:name="_Hlk7519584"/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【课程风格】</w:t>
      </w:r>
    </w:p>
    <w:p>
      <w:pPr>
        <w:rPr>
          <w:rFonts w:ascii="宋体" w:hAnsi="宋体"/>
          <w:b/>
          <w:bCs/>
          <w:spacing w:val="15"/>
          <w:kern w:val="0"/>
          <w:sz w:val="28"/>
          <w:szCs w:val="28"/>
        </w:rPr>
      </w:pPr>
    </w:p>
    <w:bookmarkEnd w:id="1"/>
    <w:p>
      <w:pPr>
        <w:ind w:firstLine="700" w:firstLineChars="250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讲授+案例+视听+实操+研讨+游戏+分享+问答+工具+冥想+</w:t>
      </w:r>
      <w:r>
        <w:rPr>
          <w:rFonts w:ascii="宋体" w:hAnsi="宋体"/>
          <w:sz w:val="28"/>
          <w:szCs w:val="28"/>
        </w:rPr>
        <w:t>PK</w:t>
      </w:r>
      <w:r>
        <w:rPr>
          <w:rFonts w:hint="eastAsia" w:ascii="宋体" w:hAnsi="宋体"/>
          <w:sz w:val="28"/>
          <w:szCs w:val="28"/>
        </w:rPr>
        <w:t>等</w:t>
      </w:r>
    </w:p>
    <w:p>
      <w:pPr>
        <w:ind w:firstLine="700" w:firstLineChars="250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原创理论+自身案例+幽默互动+当场见效</w:t>
      </w:r>
      <w:bookmarkStart w:id="2" w:name="_GoBack"/>
      <w:bookmarkEnd w:id="2"/>
      <w:r>
        <w:rPr>
          <w:rFonts w:hint="eastAsia" w:ascii="宋体" w:hAnsi="宋体"/>
          <w:sz w:val="28"/>
          <w:szCs w:val="28"/>
          <w:lang w:val="en-US" w:eastAsia="zh-CN"/>
        </w:rPr>
        <w:t>+0风险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【课程内容】</w:t>
      </w:r>
    </w:p>
    <w:p>
      <w:pPr>
        <w:rPr>
          <w:rFonts w:ascii="宋体" w:hAnsi="宋体"/>
          <w:bCs/>
          <w:sz w:val="28"/>
          <w:szCs w:val="28"/>
        </w:rPr>
      </w:pPr>
    </w:p>
    <w:p>
      <w:pPr>
        <w:ind w:firstLine="3083" w:firstLineChars="1100"/>
        <w:rPr>
          <w:rFonts w:ascii="宋体" w:hAnsi="宋体" w:cs="楷体_GB2312"/>
          <w:b/>
          <w:bCs/>
          <w:sz w:val="28"/>
          <w:szCs w:val="28"/>
        </w:rPr>
      </w:pPr>
      <w:r>
        <w:rPr>
          <w:rFonts w:hint="eastAsia" w:ascii="宋体" w:hAnsi="宋体" w:cs="楷体_GB2312"/>
          <w:b/>
          <w:bCs/>
          <w:sz w:val="28"/>
          <w:szCs w:val="28"/>
        </w:rPr>
        <w:t>一、竞聘演讲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1、竞聘演讲的特点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2、竞聘演讲的常见开场和结尾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3、竞聘演讲的流程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4、竞聘演讲中最易犯的错误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5、竞聘演讲中最关键的一步：独创理论最后一步定乾坤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6、胜选后演讲的注意事项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7、败选后演讲的注意事项</w:t>
      </w:r>
    </w:p>
    <w:p>
      <w:pPr>
        <w:ind w:firstLine="3083" w:firstLineChars="1100"/>
        <w:rPr>
          <w:rFonts w:ascii="宋体" w:hAnsi="宋体" w:cs="楷体_GB2312"/>
          <w:b/>
          <w:bCs/>
          <w:sz w:val="28"/>
          <w:szCs w:val="28"/>
        </w:rPr>
      </w:pPr>
      <w:r>
        <w:rPr>
          <w:rFonts w:hint="eastAsia" w:ascii="宋体" w:hAnsi="宋体" w:cs="楷体_GB2312"/>
          <w:b/>
          <w:bCs/>
          <w:sz w:val="28"/>
          <w:szCs w:val="28"/>
        </w:rPr>
        <w:t>二、工作汇报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1、为什么要工作汇报？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2、什么时候工作汇报？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3、工作汇报常犯错误有哪些？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4、汇报如何开场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5、汇报如何收尾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6、王氏原创：打破惯常的汇报流程与结构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7、工作汇报中的总结归纳能力训练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8、工作汇报中的语言精炼能力训练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9、工作汇报的注意事项：一个顺口溜搞定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10、原创理论：悟空是个好员工</w:t>
      </w:r>
      <w:r>
        <w:rPr>
          <w:rFonts w:ascii="宋体" w:hAnsi="宋体" w:cs="楷体_GB2312"/>
          <w:bCs/>
          <w:sz w:val="28"/>
          <w:szCs w:val="28"/>
        </w:rPr>
        <w:t>——1+3</w:t>
      </w:r>
      <w:r>
        <w:rPr>
          <w:rFonts w:hint="eastAsia" w:ascii="宋体" w:hAnsi="宋体" w:cs="楷体_GB2312"/>
          <w:bCs/>
          <w:sz w:val="28"/>
          <w:szCs w:val="28"/>
        </w:rPr>
        <w:t>法则</w:t>
      </w:r>
    </w:p>
    <w:p>
      <w:pPr>
        <w:numPr>
          <w:ilvl w:val="0"/>
          <w:numId w:val="1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原创理论：工作汇报中的</w:t>
      </w:r>
      <w:r>
        <w:rPr>
          <w:rFonts w:ascii="宋体" w:hAnsi="宋体" w:cs="楷体_GB2312"/>
          <w:bCs/>
          <w:sz w:val="28"/>
          <w:szCs w:val="28"/>
        </w:rPr>
        <w:t>7+1</w:t>
      </w:r>
      <w:r>
        <w:rPr>
          <w:rFonts w:hint="eastAsia" w:ascii="宋体" w:hAnsi="宋体" w:cs="楷体_GB2312"/>
          <w:bCs/>
          <w:sz w:val="28"/>
          <w:szCs w:val="28"/>
        </w:rPr>
        <w:t>工具</w:t>
      </w:r>
    </w:p>
    <w:p>
      <w:pPr>
        <w:rPr>
          <w:rFonts w:ascii="宋体" w:hAnsi="宋体" w:cs="楷体_GB2312"/>
          <w:bCs/>
          <w:sz w:val="28"/>
          <w:szCs w:val="28"/>
        </w:rPr>
      </w:pPr>
    </w:p>
    <w:p>
      <w:pPr>
        <w:ind w:left="720" w:firstLine="2242" w:firstLineChars="800"/>
        <w:rPr>
          <w:rFonts w:ascii="宋体" w:hAnsi="宋体" w:cs="楷体_GB2312"/>
          <w:b/>
          <w:bCs/>
          <w:sz w:val="28"/>
          <w:szCs w:val="28"/>
        </w:rPr>
      </w:pPr>
      <w:r>
        <w:rPr>
          <w:rFonts w:hint="eastAsia" w:ascii="宋体" w:hAnsi="宋体" w:cs="楷体_GB2312"/>
          <w:b/>
          <w:bCs/>
          <w:sz w:val="28"/>
          <w:szCs w:val="28"/>
        </w:rPr>
        <w:t>三、营销演讲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1、蕴育作茧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从乔布斯身上，我们看到什么？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营销演讲的特点是什么？目的是什么？灵魂是什么？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营销演讲</w:t>
      </w:r>
      <w:r>
        <w:rPr>
          <w:rFonts w:ascii="宋体" w:hAnsi="宋体" w:cs="楷体_GB2312"/>
          <w:bCs/>
          <w:sz w:val="28"/>
          <w:szCs w:val="28"/>
        </w:rPr>
        <w:t>的准备——百宝箱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营销团队的打造</w:t>
      </w:r>
    </w:p>
    <w:p>
      <w:pPr>
        <w:numPr>
          <w:ilvl w:val="0"/>
          <w:numId w:val="2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营销演讲</w:t>
      </w:r>
      <w:r>
        <w:rPr>
          <w:rFonts w:ascii="宋体" w:hAnsi="宋体" w:cs="楷体_GB2312"/>
          <w:bCs/>
          <w:sz w:val="28"/>
          <w:szCs w:val="28"/>
        </w:rPr>
        <w:t>中如何使用道具</w:t>
      </w:r>
      <w:r>
        <w:rPr>
          <w:rFonts w:hint="eastAsia" w:ascii="宋体" w:hAnsi="宋体" w:cs="楷体_GB2312"/>
          <w:bCs/>
          <w:sz w:val="28"/>
          <w:szCs w:val="28"/>
        </w:rPr>
        <w:t>?</w:t>
      </w:r>
    </w:p>
    <w:p>
      <w:pPr>
        <w:rPr>
          <w:rFonts w:ascii="宋体" w:hAnsi="宋体" w:cs="楷体_GB2312"/>
          <w:bCs/>
          <w:sz w:val="28"/>
          <w:szCs w:val="28"/>
        </w:rPr>
      </w:pP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2</w:t>
      </w:r>
      <w:r>
        <w:rPr>
          <w:rFonts w:ascii="宋体" w:hAnsi="宋体" w:cs="楷体_GB2312"/>
          <w:bCs/>
          <w:sz w:val="28"/>
          <w:szCs w:val="28"/>
        </w:rPr>
        <w:t>、破茧化蝶</w:t>
      </w:r>
    </w:p>
    <w:p>
      <w:pPr>
        <w:numPr>
          <w:ilvl w:val="0"/>
          <w:numId w:val="3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开场一定要解决的三大问题</w:t>
      </w:r>
    </w:p>
    <w:p>
      <w:pPr>
        <w:numPr>
          <w:ilvl w:val="0"/>
          <w:numId w:val="3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营销中如何进行最有说服力的自我介绍？</w:t>
      </w:r>
    </w:p>
    <w:p>
      <w:pPr>
        <w:numPr>
          <w:ilvl w:val="0"/>
          <w:numId w:val="3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如何使用典型案例？</w:t>
      </w:r>
    </w:p>
    <w:p>
      <w:pPr>
        <w:numPr>
          <w:ilvl w:val="0"/>
          <w:numId w:val="3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如何塑造产品并让听众充满期待？</w:t>
      </w:r>
    </w:p>
    <w:p>
      <w:pPr>
        <w:numPr>
          <w:ilvl w:val="0"/>
          <w:numId w:val="3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如何将产品横向纵向比较？</w:t>
      </w:r>
    </w:p>
    <w:p>
      <w:pPr>
        <w:numPr>
          <w:ilvl w:val="0"/>
          <w:numId w:val="3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如何引出公司？</w:t>
      </w:r>
      <w:r>
        <w:rPr>
          <w:rFonts w:hint="eastAsia" w:ascii="宋体" w:hAnsi="宋体" w:cs="楷体_GB2312"/>
          <w:bCs/>
          <w:sz w:val="28"/>
          <w:szCs w:val="28"/>
        </w:rPr>
        <w:t>如何塑造企业文化？</w:t>
      </w:r>
      <w:r>
        <w:rPr>
          <w:rFonts w:ascii="宋体" w:hAnsi="宋体" w:cs="楷体_GB2312"/>
          <w:bCs/>
          <w:sz w:val="28"/>
          <w:szCs w:val="28"/>
        </w:rPr>
        <w:t>如何塑造团队？</w:t>
      </w:r>
    </w:p>
    <w:p>
      <w:pPr>
        <w:ind w:left="420"/>
        <w:rPr>
          <w:rFonts w:ascii="宋体" w:hAnsi="宋体" w:cs="楷体_GB2312"/>
          <w:bCs/>
          <w:sz w:val="28"/>
          <w:szCs w:val="28"/>
        </w:rPr>
      </w:pP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3</w:t>
      </w:r>
      <w:r>
        <w:rPr>
          <w:rFonts w:ascii="宋体" w:hAnsi="宋体" w:cs="楷体_GB2312"/>
          <w:bCs/>
          <w:sz w:val="28"/>
          <w:szCs w:val="28"/>
        </w:rPr>
        <w:t>、一飞冲天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最抓心的会议营销的流程是什么？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中如何催眠？最能让听众买单的话术是什么？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错了错了！大家在会销中常用的词语用错了！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如何营造营销高潮？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价格策略、送礼策略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如何解除客户抗拒点？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ascii="宋体" w:hAnsi="宋体" w:cs="楷体_GB2312"/>
          <w:bCs/>
          <w:sz w:val="28"/>
          <w:szCs w:val="28"/>
        </w:rPr>
        <w:t>如何激将？如何设定门槛？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营销演讲中如何现场收钱和收尾？</w:t>
      </w:r>
    </w:p>
    <w:p>
      <w:pPr>
        <w:numPr>
          <w:ilvl w:val="0"/>
          <w:numId w:val="4"/>
        </w:num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会销后更重要的事情是什么？</w:t>
      </w:r>
    </w:p>
    <w:p>
      <w:pPr>
        <w:rPr>
          <w:rFonts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</w:pPr>
      <w:r>
        <w:rPr>
          <w:rFonts w:hint="eastAsia" w:ascii="微软雅黑" w:hAnsi="微软雅黑" w:eastAsia="微软雅黑"/>
          <w:b/>
          <w:bCs/>
          <w:color w:val="7451A5"/>
          <w:spacing w:val="15"/>
          <w:kern w:val="0"/>
          <w:sz w:val="28"/>
          <w:szCs w:val="28"/>
        </w:rPr>
        <w:t>【课程特色】</w:t>
      </w:r>
    </w:p>
    <w:p>
      <w:pPr>
        <w:rPr>
          <w:rFonts w:ascii="宋体" w:hAnsi="宋体" w:cs="楷体_GB2312"/>
          <w:bCs/>
          <w:sz w:val="28"/>
          <w:szCs w:val="28"/>
        </w:rPr>
      </w:pPr>
      <w:r>
        <w:rPr>
          <w:rFonts w:hint="eastAsia" w:ascii="宋体" w:hAnsi="宋体" w:cs="楷体_GB2312"/>
          <w:bCs/>
          <w:sz w:val="28"/>
          <w:szCs w:val="28"/>
        </w:rPr>
        <w:t>注重原创、一个顺口溜统统搞定；落地快速有效；工具话术配合</w:t>
      </w:r>
    </w:p>
    <w:sectPr>
      <w:pgSz w:w="12240" w:h="15840"/>
      <w:pgMar w:top="1440" w:right="1800" w:bottom="1440" w:left="1800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95E527E"/>
    <w:multiLevelType w:val="multilevel"/>
    <w:tmpl w:val="195E527E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">
    <w:nsid w:val="1B5B16C2"/>
    <w:multiLevelType w:val="multilevel"/>
    <w:tmpl w:val="1B5B16C2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2">
    <w:nsid w:val="1EBD6F04"/>
    <w:multiLevelType w:val="multilevel"/>
    <w:tmpl w:val="1EBD6F04"/>
    <w:lvl w:ilvl="0" w:tentative="0">
      <w:start w:val="1"/>
      <w:numFmt w:val="bullet"/>
      <w:lvlText w:val="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3">
    <w:nsid w:val="6F624D4C"/>
    <w:multiLevelType w:val="multilevel"/>
    <w:tmpl w:val="6F624D4C"/>
    <w:lvl w:ilvl="0" w:tentative="0">
      <w:start w:val="1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1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7"/>
  <w:embedSystemFonts/>
  <w:bordersDoNotSurroundHeader w:val="1"/>
  <w:bordersDoNotSurroundFooter w:val="1"/>
  <w:doNotTrackMoves/>
  <w:documentProtection w:enforcement="0"/>
  <w:defaultTabStop w:val="720"/>
  <w:drawingGridHorizontalSpacing w:val="120"/>
  <w:drawingGridVerticalSpacing w:val="120"/>
  <w:displayHorizontalDrawingGridEvery w:val="0"/>
  <w:displayVerticalDrawingGridEvery w:val="3"/>
  <w:doNotUseMarginsForDrawingGridOrigin w:val="1"/>
  <w:drawingGridHorizontalOrigin w:val="1800"/>
  <w:drawingGridVerticalOrigin w:val="1440"/>
  <w:doNotShadeFormData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shapeLayoutLikeWW8/>
    <w:adjustLineHeightInTable/>
    <w:doNotUseHTMLParagraphAutoSpacing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jVhNGJiMWVmZTg4ZjFhYWZhYWFiMzBkODkwYWRkZmUifQ=="/>
  </w:docVars>
  <w:rsids>
    <w:rsidRoot w:val="002634DA"/>
    <w:rsid w:val="00001783"/>
    <w:rsid w:val="00022710"/>
    <w:rsid w:val="000C7FEE"/>
    <w:rsid w:val="0010601F"/>
    <w:rsid w:val="00121807"/>
    <w:rsid w:val="00124EF4"/>
    <w:rsid w:val="00146ED4"/>
    <w:rsid w:val="001545EF"/>
    <w:rsid w:val="0016126A"/>
    <w:rsid w:val="00186AEE"/>
    <w:rsid w:val="0018710C"/>
    <w:rsid w:val="001F1DF2"/>
    <w:rsid w:val="001F75C3"/>
    <w:rsid w:val="002534B8"/>
    <w:rsid w:val="002634DA"/>
    <w:rsid w:val="003471A2"/>
    <w:rsid w:val="003F4E62"/>
    <w:rsid w:val="00403FCC"/>
    <w:rsid w:val="004B5DF3"/>
    <w:rsid w:val="005D664D"/>
    <w:rsid w:val="00601917"/>
    <w:rsid w:val="00641D06"/>
    <w:rsid w:val="006F0E69"/>
    <w:rsid w:val="00702C45"/>
    <w:rsid w:val="00740D46"/>
    <w:rsid w:val="0074769C"/>
    <w:rsid w:val="008E6E26"/>
    <w:rsid w:val="00916B4D"/>
    <w:rsid w:val="00930A93"/>
    <w:rsid w:val="009A3906"/>
    <w:rsid w:val="00A404A6"/>
    <w:rsid w:val="00B65DAE"/>
    <w:rsid w:val="00B95B6E"/>
    <w:rsid w:val="00BB092A"/>
    <w:rsid w:val="00D64650"/>
    <w:rsid w:val="00DA693E"/>
    <w:rsid w:val="00DC71F0"/>
    <w:rsid w:val="00E26103"/>
    <w:rsid w:val="00E50769"/>
    <w:rsid w:val="00ED3256"/>
    <w:rsid w:val="00F26B34"/>
    <w:rsid w:val="00F45D7F"/>
    <w:rsid w:val="54C846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14:defaultImageDpi w14:val="0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qFormat="1" w:unhideWhenUsed="0" w:uiPriority="99" w:semiHidden="0" w:name="index 1"/>
    <w:lsdException w:qFormat="1" w:unhideWhenUsed="0" w:uiPriority="99" w:semiHidden="0" w:name="index 2"/>
    <w:lsdException w:qFormat="1" w:unhideWhenUsed="0" w:uiPriority="99" w:semiHidden="0" w:name="index 3"/>
    <w:lsdException w:qFormat="1" w:unhideWhenUsed="0" w:uiPriority="99" w:semiHidden="0" w:name="index 4"/>
    <w:lsdException w:qFormat="1" w:unhideWhenUsed="0" w:uiPriority="99" w:semiHidden="0" w:name="index 5"/>
    <w:lsdException w:qFormat="1" w:unhideWhenUsed="0" w:uiPriority="99" w:semiHidden="0" w:name="index 6"/>
    <w:lsdException w:qFormat="1" w:unhideWhenUsed="0" w:uiPriority="99" w:semiHidden="0" w:name="index 7"/>
    <w:lsdException w:qFormat="1" w:unhideWhenUsed="0" w:uiPriority="99" w:semiHidden="0" w:name="index 8"/>
    <w:lsdException w:qFormat="1" w:unhideWhenUsed="0" w:uiPriority="99" w:semiHidden="0" w:name="index 9"/>
    <w:lsdException w:qFormat="1" w:unhideWhenUsed="0" w:uiPriority="39" w:semiHidden="0" w:name="toc 1"/>
    <w:lsdException w:qFormat="1" w:unhideWhenUsed="0" w:uiPriority="39" w:semiHidden="0" w:name="toc 2"/>
    <w:lsdException w:qFormat="1" w:unhideWhenUsed="0" w:uiPriority="39" w:semiHidden="0" w:name="toc 3"/>
    <w:lsdException w:qFormat="1" w:unhideWhenUsed="0" w:uiPriority="39" w:semiHidden="0" w:name="toc 4"/>
    <w:lsdException w:qFormat="1" w:unhideWhenUsed="0" w:uiPriority="39" w:semiHidden="0" w:name="toc 5"/>
    <w:lsdException w:qFormat="1" w:unhideWhenUsed="0" w:uiPriority="39" w:semiHidden="0" w:name="toc 6"/>
    <w:lsdException w:qFormat="1" w:unhideWhenUsed="0" w:uiPriority="39" w:semiHidden="0" w:name="toc 7"/>
    <w:lsdException w:qFormat="1" w:unhideWhenUsed="0" w:uiPriority="39" w:semiHidden="0" w:name="toc 8"/>
    <w:lsdException w:qFormat="1" w:unhideWhenUsed="0" w:uiPriority="39" w:semiHidden="0" w:name="toc 9"/>
    <w:lsdException w:qFormat="1" w:unhideWhenUsed="0" w:uiPriority="99" w:semiHidden="0" w:name="Normal Indent"/>
    <w:lsdException w:qFormat="1" w:unhideWhenUsed="0" w:uiPriority="99" w:semiHidden="0" w:name="footnote text"/>
    <w:lsdException w:qFormat="1" w:unhideWhenUsed="0" w:uiPriority="99" w:semiHidden="0" w:name="annotation text"/>
    <w:lsdException w:qFormat="1" w:uiPriority="99" w:semiHidden="0" w:name="header"/>
    <w:lsdException w:qFormat="1" w:uiPriority="99" w:semiHidden="0" w:name="footer"/>
    <w:lsdException w:qFormat="1" w:unhideWhenUsed="0" w:uiPriority="99" w:semiHidden="0" w:name="index heading"/>
    <w:lsdException w:qFormat="1" w:uiPriority="35" w:name="caption"/>
    <w:lsdException w:qFormat="1" w:unhideWhenUsed="0" w:uiPriority="99" w:semiHidden="0" w:name="table of figures"/>
    <w:lsdException w:qFormat="1" w:unhideWhenUsed="0" w:uiPriority="99" w:semiHidden="0" w:name="envelope address"/>
    <w:lsdException w:qFormat="1" w:unhideWhenUsed="0" w:uiPriority="99" w:semiHidden="0" w:name="envelope return"/>
    <w:lsdException w:qFormat="1" w:unhideWhenUsed="0" w:uiPriority="99" w:semiHidden="0" w:name="footnote reference"/>
    <w:lsdException w:qFormat="1" w:unhideWhenUsed="0" w:uiPriority="99" w:semiHidden="0" w:name="annotation reference"/>
    <w:lsdException w:qFormat="1" w:unhideWhenUsed="0" w:uiPriority="99" w:semiHidden="0" w:name="line number"/>
    <w:lsdException w:qFormat="1" w:unhideWhenUsed="0" w:uiPriority="99" w:semiHidden="0" w:name="page number"/>
    <w:lsdException w:qFormat="1" w:unhideWhenUsed="0" w:uiPriority="99" w:semiHidden="0" w:name="endnote reference"/>
    <w:lsdException w:qFormat="1" w:unhideWhenUsed="0" w:uiPriority="99" w:semiHidden="0" w:name="endnote text"/>
    <w:lsdException w:qFormat="1" w:unhideWhenUsed="0" w:uiPriority="99" w:semiHidden="0" w:name="table of authorities"/>
    <w:lsdException w:qFormat="1" w:unhideWhenUsed="0" w:uiPriority="99" w:semiHidden="0" w:name="macro"/>
    <w:lsdException w:qFormat="1" w:unhideWhenUsed="0" w:uiPriority="99" w:semiHidden="0" w:name="toa heading"/>
    <w:lsdException w:qFormat="1" w:unhideWhenUsed="0" w:uiPriority="99" w:semiHidden="0" w:name="List"/>
    <w:lsdException w:qFormat="1" w:unhideWhenUsed="0" w:uiPriority="99" w:semiHidden="0" w:name="List Bullet"/>
    <w:lsdException w:qFormat="1" w:unhideWhenUsed="0" w:uiPriority="99" w:semiHidden="0" w:name="List Number"/>
    <w:lsdException w:qFormat="1" w:unhideWhenUsed="0" w:uiPriority="99" w:semiHidden="0" w:name="List 2"/>
    <w:lsdException w:qFormat="1" w:unhideWhenUsed="0" w:uiPriority="99" w:semiHidden="0" w:name="List 3"/>
    <w:lsdException w:qFormat="1" w:unhideWhenUsed="0" w:uiPriority="99" w:semiHidden="0" w:name="List 4"/>
    <w:lsdException w:qFormat="1" w:unhideWhenUsed="0" w:uiPriority="99" w:semiHidden="0" w:name="List 5"/>
    <w:lsdException w:qFormat="1" w:unhideWhenUsed="0" w:uiPriority="99" w:semiHidden="0" w:name="List Bullet 2"/>
    <w:lsdException w:qFormat="1" w:unhideWhenUsed="0" w:uiPriority="99" w:semiHidden="0" w:name="List Bullet 3"/>
    <w:lsdException w:qFormat="1" w:unhideWhenUsed="0" w:uiPriority="99" w:semiHidden="0" w:name="List Bullet 4"/>
    <w:lsdException w:qFormat="1" w:unhideWhenUsed="0" w:uiPriority="99" w:semiHidden="0" w:name="List Bullet 5"/>
    <w:lsdException w:qFormat="1" w:unhideWhenUsed="0" w:uiPriority="99" w:semiHidden="0" w:name="List Number 2"/>
    <w:lsdException w:qFormat="1" w:unhideWhenUsed="0" w:uiPriority="99" w:semiHidden="0" w:name="List Number 3"/>
    <w:lsdException w:qFormat="1" w:unhideWhenUsed="0" w:uiPriority="99" w:semiHidden="0" w:name="List Number 4"/>
    <w:lsdException w:qFormat="1" w:unhideWhenUsed="0" w:uiPriority="99" w:semiHidden="0" w:name="List Number 5"/>
    <w:lsdException w:qFormat="1" w:unhideWhenUsed="0" w:uiPriority="10" w:semiHidden="0" w:name="Title"/>
    <w:lsdException w:qFormat="1" w:unhideWhenUsed="0" w:uiPriority="99" w:semiHidden="0" w:name="Closing"/>
    <w:lsdException w:qFormat="1" w:unhideWhenUsed="0" w:uiPriority="99" w:semiHidden="0" w:name="Signature"/>
    <w:lsdException w:uiPriority="1" w:semiHidden="0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qFormat="1" w:unhideWhenUsed="0" w:uiPriority="99" w:semiHidden="0" w:name="List Continue"/>
    <w:lsdException w:qFormat="1" w:unhideWhenUsed="0" w:uiPriority="99" w:semiHidden="0" w:name="List Continue 2"/>
    <w:lsdException w:qFormat="1" w:unhideWhenUsed="0" w:uiPriority="99" w:semiHidden="0" w:name="List Continue 3"/>
    <w:lsdException w:qFormat="1" w:unhideWhenUsed="0" w:uiPriority="99" w:semiHidden="0" w:name="List Continue 4"/>
    <w:lsdException w:qFormat="1" w:unhideWhenUsed="0" w:uiPriority="99" w:semiHidden="0" w:name="List Continue 5"/>
    <w:lsdException w:qFormat="1" w:unhideWhenUsed="0" w:uiPriority="99" w:semiHidden="0" w:name="Message Header"/>
    <w:lsdException w:qFormat="1" w:unhideWhenUsed="0" w:uiPriority="11" w:semiHidden="0" w:name="Subtitle"/>
    <w:lsdException w:qFormat="1"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qFormat="1" w:unhideWhenUsed="0" w:uiPriority="99" w:semiHidden="0" w:name="Note Heading"/>
    <w:lsdException w:qFormat="1" w:unhideWhenUsed="0" w:uiPriority="99" w:semiHidden="0" w:name="Body Text 2"/>
    <w:lsdException w:qFormat="1" w:unhideWhenUsed="0" w:uiPriority="99" w:semiHidden="0" w:name="Body Text 3"/>
    <w:lsdException w:qFormat="1" w:unhideWhenUsed="0" w:uiPriority="99" w:semiHidden="0" w:name="Body Text Indent 2"/>
    <w:lsdException w:qFormat="1" w:unhideWhenUsed="0" w:uiPriority="99" w:semiHidden="0" w:name="Body Text Indent 3"/>
    <w:lsdException w:qFormat="1" w:unhideWhenUsed="0" w:uiPriority="99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99" w:semiHidden="0" w:name="Document Map"/>
    <w:lsdException w:qFormat="1" w:unhideWhenUsed="0" w:uiPriority="99" w:semiHidden="0" w:name="Plain Text"/>
    <w:lsdException w:qFormat="1" w:unhideWhenUsed="0" w:uiPriority="99" w:semiHidden="0" w:name="E-mail Signature"/>
    <w:lsdException w:qFormat="1" w:unhideWhenUsed="0" w:uiPriority="99" w:semiHidden="0" w:name="Normal (Web)"/>
    <w:lsdException w:qFormat="1" w:unhideWhenUsed="0" w:uiPriority="99" w:semiHidden="0" w:name="HTML Acronym"/>
    <w:lsdException w:qFormat="1" w:unhideWhenUsed="0" w:uiPriority="99" w:semiHidden="0" w:name="HTML Address"/>
    <w:lsdException w:qFormat="1" w:unhideWhenUsed="0" w:uiPriority="99" w:semiHidden="0" w:name="HTML Cite"/>
    <w:lsdException w:qFormat="1" w:unhideWhenUsed="0" w:uiPriority="99" w:semiHidden="0" w:name="HTML Code"/>
    <w:lsdException w:qFormat="1" w:unhideWhenUsed="0" w:uiPriority="99" w:semiHidden="0" w:name="HTML Definition"/>
    <w:lsdException w:qFormat="1" w:unhideWhenUsed="0" w:uiPriority="99" w:semiHidden="0" w:name="HTML Keyboard"/>
    <w:lsdException w:qFormat="1" w:uiPriority="99" w:name="HTML Preformatted"/>
    <w:lsdException w:qFormat="1" w:unhideWhenUsed="0" w:uiPriority="99" w:semiHidden="0" w:name="HTML Sample"/>
    <w:lsdException w:qFormat="1" w:unhideWhenUsed="0" w:uiPriority="99" w:semiHidden="0" w:name="HTML Typewriter"/>
    <w:lsdException w:qFormat="1" w:uiPriority="99" w:name="HTML Variable"/>
    <w:lsdException w:uiPriority="99" w:name="Normal Table"/>
    <w:lsdException w:qFormat="1" w:unhideWhenUsed="0" w:uiPriority="99" w:semiHidden="0" w:name="annotation subject"/>
    <w:lsdException w:qFormat="1" w:uiPriority="99" w:name="Table Simple 1"/>
    <w:lsdException w:qFormat="1" w:uiPriority="99" w:name="Table Simple 2"/>
    <w:lsdException w:qFormat="1" w:uiPriority="99" w:name="Table Simple 3"/>
    <w:lsdException w:qFormat="1" w:uiPriority="99" w:name="Table Classic 1"/>
    <w:lsdException w:qFormat="1" w:uiPriority="99" w:name="Table Classic 2"/>
    <w:lsdException w:qFormat="1" w:uiPriority="99" w:name="Table Classic 3"/>
    <w:lsdException w:qFormat="1" w:uiPriority="99" w:name="Table Classic 4"/>
    <w:lsdException w:qFormat="1" w:uiPriority="99" w:name="Table Colorful 1"/>
    <w:lsdException w:qFormat="1" w:uiPriority="99" w:name="Table Colorful 2"/>
    <w:lsdException w:qFormat="1" w:uiPriority="99" w:name="Table Colorful 3"/>
    <w:lsdException w:qFormat="1" w:uiPriority="99" w:name="Table Columns 1"/>
    <w:lsdException w:qFormat="1" w:uiPriority="99" w:name="Table Columns 2"/>
    <w:lsdException w:qFormat="1" w:uiPriority="99" w:name="Table Columns 3"/>
    <w:lsdException w:qFormat="1" w:uiPriority="99" w:name="Table Columns 4"/>
    <w:lsdException w:qFormat="1" w:uiPriority="99" w:name="Table Columns 5"/>
    <w:lsdException w:qFormat="1" w:uiPriority="99" w:name="Table Grid 1"/>
    <w:lsdException w:qFormat="1" w:uiPriority="99" w:name="Table Grid 2"/>
    <w:lsdException w:qFormat="1" w:uiPriority="99" w:name="Table Grid 3"/>
    <w:lsdException w:qFormat="1" w:uiPriority="99" w:name="Table Grid 4"/>
    <w:lsdException w:qFormat="1" w:uiPriority="99" w:name="Table Grid 5"/>
    <w:lsdException w:qFormat="1" w:uiPriority="99" w:name="Table Grid 6"/>
    <w:lsdException w:qFormat="1" w:uiPriority="99" w:name="Table Grid 7"/>
    <w:lsdException w:qFormat="1" w:uiPriority="99" w:name="Table Grid 8"/>
    <w:lsdException w:qFormat="1" w:uiPriority="99" w:name="Table List 1"/>
    <w:lsdException w:qFormat="1" w:uiPriority="99" w:name="Table List 2"/>
    <w:lsdException w:qFormat="1" w:uiPriority="99" w:name="Table List 3"/>
    <w:lsdException w:qFormat="1" w:uiPriority="99" w:name="Table List 4"/>
    <w:lsdException w:qFormat="1" w:uiPriority="99" w:name="Table List 5"/>
    <w:lsdException w:qFormat="1" w:uiPriority="99" w:name="Table List 6"/>
    <w:lsdException w:qFormat="1" w:uiPriority="99" w:name="Table List 7"/>
    <w:lsdException w:qFormat="1" w:uiPriority="99" w:name="Table List 8"/>
    <w:lsdException w:qFormat="1" w:uiPriority="99" w:name="Table 3D effects 1"/>
    <w:lsdException w:qFormat="1" w:uiPriority="99" w:name="Table 3D effects 2"/>
    <w:lsdException w:qFormat="1" w:uiPriority="99" w:name="Table 3D effects 3"/>
    <w:lsdException w:qFormat="1" w:uiPriority="99" w:name="Table Contemporary"/>
    <w:lsdException w:qFormat="1" w:uiPriority="99" w:name="Table Elegant"/>
    <w:lsdException w:qFormat="1" w:uiPriority="99" w:name="Table Professional"/>
    <w:lsdException w:qFormat="1" w:uiPriority="99" w:name="Table Subtle 1"/>
    <w:lsdException w:qFormat="1" w:uiPriority="99" w:name="Table Subtle 2"/>
    <w:lsdException w:qFormat="1" w:uiPriority="99" w:name="Table Web 1"/>
    <w:lsdException w:qFormat="1" w:uiPriority="99" w:name="Table Web 2"/>
    <w:lsdException w:qFormat="1" w:unhideWhenUsed="0" w:uiPriority="99" w:semiHidden="0" w:name="Table Web 3"/>
    <w:lsdException w:qFormat="1" w:uiPriority="99" w:name="Balloon Text"/>
    <w:lsdException w:qFormat="1" w:unhideWhenUsed="0" w:uiPriority="39" w:semiHidden="0" w:name="Table Grid"/>
    <w:lsdException w:qFormat="1" w:unhideWhenUsed="0" w:uiPriority="99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1"/>
      <w:lang w:val="en-US" w:eastAsia="zh-CN" w:bidi="ar-SA"/>
    </w:rPr>
  </w:style>
  <w:style w:type="paragraph" w:styleId="2">
    <w:name w:val="heading 2"/>
    <w:basedOn w:val="1"/>
    <w:next w:val="1"/>
    <w:link w:val="14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="Calibri Light" w:hAnsi="Calibri Light" w:cs="Times New Roman"/>
      <w:b/>
      <w:bCs/>
      <w:sz w:val="32"/>
      <w:szCs w:val="32"/>
    </w:rPr>
  </w:style>
  <w:style w:type="character" w:default="1" w:styleId="7">
    <w:name w:val="Default Paragraph Font"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Title"/>
    <w:basedOn w:val="1"/>
    <w:next w:val="1"/>
    <w:link w:val="10"/>
    <w:qFormat/>
    <w:uiPriority w:val="1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8">
    <w:name w:val="页眉 Char"/>
    <w:link w:val="4"/>
    <w:unhideWhenUsed/>
    <w:locked/>
    <w:uiPriority w:val="99"/>
    <w:rPr>
      <w:sz w:val="18"/>
      <w:szCs w:val="18"/>
    </w:rPr>
  </w:style>
  <w:style w:type="character" w:customStyle="1" w:styleId="9">
    <w:name w:val="页脚 Char"/>
    <w:link w:val="3"/>
    <w:unhideWhenUsed/>
    <w:locked/>
    <w:uiPriority w:val="99"/>
    <w:rPr>
      <w:sz w:val="18"/>
      <w:szCs w:val="18"/>
    </w:rPr>
  </w:style>
  <w:style w:type="character" w:customStyle="1" w:styleId="10">
    <w:name w:val="标题 Char"/>
    <w:link w:val="5"/>
    <w:uiPriority w:val="10"/>
    <w:rPr>
      <w:rFonts w:ascii="Calibri Light" w:hAnsi="Calibri Light" w:cs="Times New Roman"/>
      <w:b/>
      <w:bCs/>
      <w:sz w:val="32"/>
      <w:szCs w:val="32"/>
    </w:rPr>
  </w:style>
  <w:style w:type="character" w:customStyle="1" w:styleId="11">
    <w:name w:val="页眉 Char1"/>
    <w:semiHidden/>
    <w:qFormat/>
    <w:uiPriority w:val="99"/>
    <w:rPr>
      <w:rFonts w:ascii="Calibri" w:hAnsi="Calibri" w:cs="宋体"/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  <w:rPr>
      <w:rFonts w:ascii="Times New Roman" w:hAnsi="Times New Roman"/>
    </w:rPr>
  </w:style>
  <w:style w:type="character" w:customStyle="1" w:styleId="13">
    <w:name w:val="页脚 Char1"/>
    <w:semiHidden/>
    <w:qFormat/>
    <w:uiPriority w:val="99"/>
    <w:rPr>
      <w:rFonts w:ascii="Calibri" w:hAnsi="Calibri" w:cs="宋体"/>
      <w:sz w:val="18"/>
      <w:szCs w:val="18"/>
    </w:rPr>
  </w:style>
  <w:style w:type="character" w:customStyle="1" w:styleId="14">
    <w:name w:val="标题 2 Char"/>
    <w:link w:val="2"/>
    <w:qFormat/>
    <w:uiPriority w:val="9"/>
    <w:rPr>
      <w:rFonts w:ascii="Calibri Light" w:hAnsi="Calibri Light" w:eastAsia="宋体" w:cs="Times New Roman"/>
      <w:b/>
      <w:bCs/>
      <w:kern w:val="2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129</Words>
  <Characters>737</Characters>
  <Lines>6</Lines>
  <Paragraphs>1</Paragraphs>
  <TotalTime>251</TotalTime>
  <ScaleCrop>false</ScaleCrop>
  <LinksUpToDate>false</LinksUpToDate>
  <CharactersWithSpaces>865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2017-07-01T14:04:00Z</dcterms:created>
  <dc:creator>感恩</dc:creator>
  <cp:lastModifiedBy>2018611036</cp:lastModifiedBy>
  <dcterms:modified xsi:type="dcterms:W3CDTF">2023-07-21T04:17:46Z</dcterms:modified>
  <dc:title>演讲五美特训营</dc:title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20BC12A26AE047008423BB5DEABC6977</vt:lpwstr>
  </property>
</Properties>
</file>