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-463550</wp:posOffset>
            </wp:positionH>
            <wp:positionV relativeFrom="paragraph">
              <wp:posOffset>-675005</wp:posOffset>
            </wp:positionV>
            <wp:extent cx="6370320" cy="1219200"/>
            <wp:effectExtent l="0" t="0" r="0" b="0"/>
            <wp:wrapNone/>
            <wp:docPr id="1" name="图片 1" descr="E:\2文档文章\【新文档2020年】\wcc（200701后）\照片\timg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2文档文章\【新文档2020年】\wcc（200701后）\照片\timg (1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032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2240" w:firstLineChars="800"/>
        <w:rPr>
          <w:rFonts w:asciiTheme="minorEastAsia" w:hAnsiTheme="minorEastAsia"/>
          <w:sz w:val="28"/>
          <w:szCs w:val="28"/>
        </w:rPr>
      </w:pPr>
    </w:p>
    <w:p>
      <w:pPr>
        <w:ind w:firstLine="1441" w:firstLineChars="300"/>
        <w:rPr>
          <w:rFonts w:hint="eastAsia" w:ascii="微软雅黑" w:hAnsi="微软雅黑" w:eastAsia="微软雅黑" w:cs="宋体"/>
          <w:b/>
          <w:bCs/>
          <w:color w:val="7451A5"/>
          <w:sz w:val="48"/>
          <w:szCs w:val="48"/>
        </w:rPr>
      </w:pP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《</w:t>
      </w:r>
      <w:r>
        <w:rPr>
          <w:rFonts w:hint="eastAsia" w:ascii="微软雅黑" w:hAnsi="微软雅黑" w:eastAsia="微软雅黑" w:cs="宋体"/>
          <w:b/>
          <w:bCs/>
          <w:color w:val="7451A5"/>
          <w:sz w:val="48"/>
          <w:szCs w:val="48"/>
        </w:rPr>
        <w:t>王道</w:t>
      </w:r>
      <w:r>
        <w:rPr>
          <w:rFonts w:hint="eastAsia" w:ascii="微软雅黑" w:hAnsi="微软雅黑" w:eastAsia="微软雅黑" w:cs="宋体"/>
          <w:b/>
          <w:bCs/>
          <w:color w:val="7451A5"/>
          <w:sz w:val="48"/>
          <w:szCs w:val="48"/>
          <w:lang w:val="en-US" w:eastAsia="zh-CN"/>
        </w:rPr>
        <w:t>摄心</w:t>
      </w:r>
      <w:r>
        <w:rPr>
          <w:rFonts w:hint="eastAsia" w:ascii="微软雅黑" w:hAnsi="微软雅黑" w:eastAsia="微软雅黑" w:cs="宋体"/>
          <w:b/>
          <w:bCs/>
          <w:color w:val="7451A5"/>
          <w:sz w:val="48"/>
          <w:szCs w:val="48"/>
        </w:rPr>
        <w:t>术》培训方案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p>
      <w:pPr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透过对自身的体察以及读心技巧的学习，掌握初次见面了解对方的心理技术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从而更好地通过潜意识催眠影响他人的决策，通过对人性的把控赢得人心，这些技术</w:t>
      </w:r>
      <w:r>
        <w:rPr>
          <w:rFonts w:hint="eastAsia" w:ascii="宋体" w:hAnsi="宋体" w:eastAsia="宋体"/>
          <w:sz w:val="28"/>
          <w:szCs w:val="28"/>
        </w:rPr>
        <w:t>对提升企业效益有极大的影响。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【培训方式】</w:t>
      </w:r>
    </w:p>
    <w:p>
      <w:pPr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理论+案例+视听+研讨+实操+游戏+分享+问答+工具+</w:t>
      </w:r>
      <w:r>
        <w:rPr>
          <w:rFonts w:ascii="宋体" w:hAnsi="宋体" w:eastAsia="宋体"/>
          <w:sz w:val="28"/>
          <w:szCs w:val="28"/>
        </w:rPr>
        <w:t>PK</w:t>
      </w:r>
      <w:r>
        <w:rPr>
          <w:rFonts w:hint="eastAsia" w:ascii="宋体" w:hAnsi="宋体" w:eastAsia="宋体"/>
          <w:sz w:val="28"/>
          <w:szCs w:val="28"/>
        </w:rPr>
        <w:t>等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追求原创理论+自身案例+互动幽默+落地实操+0风险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  <w:r>
        <w:rPr>
          <w:rFonts w:hint="eastAsia" w:ascii="宋体" w:hAnsi="宋体" w:eastAsia="宋体"/>
          <w:sz w:val="28"/>
          <w:szCs w:val="28"/>
        </w:rPr>
        <w:t>1-2天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【课程大纲】</w:t>
      </w:r>
    </w:p>
    <w:p>
      <w:pPr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pacing w:val="15"/>
          <w:kern w:val="0"/>
          <w:sz w:val="28"/>
          <w:szCs w:val="28"/>
        </w:rPr>
        <w:t xml:space="preserve"> </w:t>
      </w:r>
      <w:r>
        <w:rPr>
          <w:rFonts w:ascii="宋体" w:hAnsi="宋体" w:eastAsia="宋体" w:cs="宋体"/>
          <w:bCs/>
          <w:spacing w:val="15"/>
          <w:kern w:val="0"/>
          <w:sz w:val="28"/>
          <w:szCs w:val="28"/>
        </w:rPr>
        <w:t xml:space="preserve">               </w:t>
      </w:r>
      <w:r>
        <w:rPr>
          <w:rFonts w:hint="eastAsia" w:ascii="宋体" w:hAnsi="宋体" w:eastAsia="宋体" w:cs="宋体"/>
          <w:b/>
          <w:bCs/>
          <w:spacing w:val="15"/>
          <w:kern w:val="0"/>
          <w:sz w:val="28"/>
          <w:szCs w:val="28"/>
        </w:rPr>
        <w:t>第一篇章：</w:t>
      </w:r>
      <w:r>
        <w:rPr>
          <w:rFonts w:hint="eastAsia" w:ascii="宋体" w:hAnsi="宋体" w:eastAsia="宋体" w:cs="宋体"/>
          <w:b/>
          <w:bCs/>
          <w:spacing w:val="15"/>
          <w:kern w:val="0"/>
          <w:sz w:val="28"/>
          <w:szCs w:val="28"/>
          <w:lang w:val="en-US" w:eastAsia="zh-CN"/>
        </w:rPr>
        <w:t>掀起沟通摄心术的面纱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摄心术究竟是什么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摄心术背后的科学原理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摄心术的现实意义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对摄心术的误解</w:t>
      </w:r>
    </w:p>
    <w:p>
      <w:pPr>
        <w:pStyle w:val="9"/>
        <w:ind w:left="720" w:firstLine="0" w:firstLineChars="0"/>
        <w:rPr>
          <w:rFonts w:hint="default" w:ascii="宋体" w:hAnsi="宋体" w:eastAsia="宋体"/>
          <w:b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               </w:t>
      </w:r>
      <w:r>
        <w:rPr>
          <w:rFonts w:hint="eastAsia" w:ascii="宋体" w:hAnsi="宋体" w:eastAsia="宋体"/>
          <w:b/>
          <w:sz w:val="28"/>
          <w:szCs w:val="28"/>
        </w:rPr>
        <w:t>第二篇章：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破解沟通摄心术的密码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从外表破解</w:t>
      </w:r>
    </w:p>
    <w:p>
      <w:pPr>
        <w:pStyle w:val="9"/>
        <w:numPr>
          <w:ilvl w:val="0"/>
          <w:numId w:val="3"/>
        </w:numPr>
        <w:ind w:left="480" w:leftChars="0" w:firstLine="0" w:firstLineChars="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五官</w:t>
      </w:r>
      <w:bookmarkStart w:id="2" w:name="_GoBack"/>
      <w:bookmarkEnd w:id="2"/>
    </w:p>
    <w:p>
      <w:pPr>
        <w:pStyle w:val="9"/>
        <w:numPr>
          <w:ilvl w:val="0"/>
          <w:numId w:val="3"/>
        </w:numPr>
        <w:ind w:left="480" w:leftChars="0" w:firstLine="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体态</w:t>
      </w:r>
    </w:p>
    <w:p>
      <w:pPr>
        <w:pStyle w:val="9"/>
        <w:numPr>
          <w:ilvl w:val="0"/>
          <w:numId w:val="3"/>
        </w:numPr>
        <w:ind w:left="480" w:leftChars="0" w:firstLine="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衣饰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从仪态破解</w:t>
      </w:r>
    </w:p>
    <w:p>
      <w:pPr>
        <w:pStyle w:val="9"/>
        <w:numPr>
          <w:ilvl w:val="0"/>
          <w:numId w:val="4"/>
        </w:numPr>
        <w:ind w:left="480" w:leftChars="0" w:firstLine="0" w:firstLineChars="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微表情</w:t>
      </w:r>
    </w:p>
    <w:p>
      <w:pPr>
        <w:pStyle w:val="9"/>
        <w:numPr>
          <w:ilvl w:val="0"/>
          <w:numId w:val="4"/>
        </w:numPr>
        <w:ind w:left="480" w:leftChars="0" w:firstLine="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微动作</w:t>
      </w:r>
    </w:p>
    <w:p>
      <w:pPr>
        <w:pStyle w:val="9"/>
        <w:numPr>
          <w:ilvl w:val="0"/>
          <w:numId w:val="4"/>
        </w:numPr>
        <w:ind w:left="480" w:leftChars="0" w:firstLine="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微场景</w:t>
      </w:r>
      <w:r>
        <w:rPr>
          <w:rFonts w:ascii="宋体" w:hAnsi="宋体" w:eastAsia="宋体"/>
          <w:sz w:val="24"/>
          <w:szCs w:val="24"/>
        </w:rPr>
        <w:t xml:space="preserve">  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从声音破解</w:t>
      </w:r>
      <w:r>
        <w:rPr>
          <w:rFonts w:ascii="宋体" w:hAnsi="宋体" w:eastAsia="宋体"/>
          <w:sz w:val="24"/>
          <w:szCs w:val="24"/>
        </w:rPr>
        <w:t xml:space="preserve">  </w:t>
      </w:r>
    </w:p>
    <w:p>
      <w:pPr>
        <w:pStyle w:val="9"/>
        <w:numPr>
          <w:ilvl w:val="0"/>
          <w:numId w:val="5"/>
        </w:numPr>
        <w:ind w:left="360" w:leftChars="0" w:firstLine="0" w:firstLineChars="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形式</w:t>
      </w:r>
    </w:p>
    <w:p>
      <w:pPr>
        <w:pStyle w:val="9"/>
        <w:numPr>
          <w:ilvl w:val="0"/>
          <w:numId w:val="0"/>
        </w:numPr>
        <w:ind w:left="360" w:leftChars="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1）大小 2）高低 3）快慢 4）轻重 5）停连 6）悲喜</w:t>
      </w:r>
    </w:p>
    <w:p>
      <w:pPr>
        <w:pStyle w:val="9"/>
        <w:numPr>
          <w:ilvl w:val="0"/>
          <w:numId w:val="5"/>
        </w:numPr>
        <w:ind w:left="360" w:leftChars="0" w:firstLine="0" w:firstLineChars="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内容</w:t>
      </w:r>
    </w:p>
    <w:p>
      <w:pPr>
        <w:pStyle w:val="9"/>
        <w:numPr>
          <w:ilvl w:val="0"/>
          <w:numId w:val="6"/>
        </w:numPr>
        <w:ind w:left="720" w:leftChars="0" w:firstLine="0" w:firstLineChars="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话题</w:t>
      </w:r>
    </w:p>
    <w:p>
      <w:pPr>
        <w:pStyle w:val="9"/>
        <w:numPr>
          <w:ilvl w:val="0"/>
          <w:numId w:val="6"/>
        </w:numPr>
        <w:ind w:left="720" w:leftChars="0" w:firstLine="0" w:firstLineChars="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措辞</w:t>
      </w:r>
    </w:p>
    <w:p>
      <w:pPr>
        <w:pStyle w:val="9"/>
        <w:numPr>
          <w:ilvl w:val="0"/>
          <w:numId w:val="6"/>
        </w:numPr>
        <w:ind w:left="720" w:leftChars="0" w:firstLine="0" w:firstLineChars="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口误</w:t>
      </w:r>
    </w:p>
    <w:p>
      <w:pPr>
        <w:pStyle w:val="9"/>
        <w:numPr>
          <w:ilvl w:val="0"/>
          <w:numId w:val="6"/>
        </w:numPr>
        <w:ind w:left="720" w:leftChars="0" w:firstLine="0" w:firstLineChars="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目的</w:t>
      </w:r>
    </w:p>
    <w:p>
      <w:pPr>
        <w:pStyle w:val="9"/>
        <w:numPr>
          <w:ilvl w:val="0"/>
          <w:numId w:val="5"/>
        </w:numPr>
        <w:ind w:left="360" w:leftChars="0" w:firstLine="0" w:firstLineChars="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朋友圈解读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从字迹破解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pStyle w:val="9"/>
        <w:numPr>
          <w:ilvl w:val="0"/>
          <w:numId w:val="7"/>
        </w:numPr>
        <w:ind w:left="360" w:leftChars="0" w:firstLine="0" w:firstLineChars="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布字</w:t>
      </w:r>
    </w:p>
    <w:p>
      <w:pPr>
        <w:pStyle w:val="9"/>
        <w:numPr>
          <w:ilvl w:val="0"/>
          <w:numId w:val="7"/>
        </w:numPr>
        <w:ind w:left="360" w:leftChars="0" w:firstLine="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单字</w:t>
      </w:r>
    </w:p>
    <w:p>
      <w:pPr>
        <w:pStyle w:val="9"/>
        <w:numPr>
          <w:ilvl w:val="0"/>
          <w:numId w:val="8"/>
        </w:numPr>
        <w:ind w:left="720" w:leftChars="0" w:firstLine="0" w:firstLineChars="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笔形</w:t>
      </w:r>
    </w:p>
    <w:p>
      <w:pPr>
        <w:pStyle w:val="9"/>
        <w:numPr>
          <w:ilvl w:val="0"/>
          <w:numId w:val="8"/>
        </w:numPr>
        <w:ind w:left="720" w:leftChars="0" w:firstLine="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笔画</w:t>
      </w:r>
    </w:p>
    <w:p>
      <w:pPr>
        <w:pStyle w:val="9"/>
        <w:numPr>
          <w:ilvl w:val="0"/>
          <w:numId w:val="0"/>
        </w:num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3、错字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从性格破解</w:t>
      </w:r>
    </w:p>
    <w:p>
      <w:pPr>
        <w:pStyle w:val="9"/>
        <w:numPr>
          <w:ilvl w:val="0"/>
          <w:numId w:val="9"/>
        </w:numPr>
        <w:ind w:left="360" w:leftChars="0" w:firstLine="0" w:firstLineChars="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性格的分类和识别</w:t>
      </w:r>
    </w:p>
    <w:p>
      <w:pPr>
        <w:pStyle w:val="9"/>
        <w:numPr>
          <w:ilvl w:val="0"/>
          <w:numId w:val="9"/>
        </w:numPr>
        <w:ind w:left="360" w:leftChars="0" w:firstLine="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不同性格的不同沟通方式</w:t>
      </w:r>
    </w:p>
    <w:p>
      <w:pPr>
        <w:pStyle w:val="9"/>
        <w:numPr>
          <w:ilvl w:val="0"/>
          <w:numId w:val="9"/>
        </w:numPr>
        <w:ind w:left="360" w:leftChars="0" w:firstLine="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注意事项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3132" w:firstLineChars="1300"/>
        <w:rPr>
          <w:rFonts w:ascii="宋体" w:hAnsi="宋体" w:eastAsia="宋体"/>
          <w:b/>
          <w:sz w:val="24"/>
          <w:szCs w:val="24"/>
        </w:rPr>
      </w:pPr>
    </w:p>
    <w:p>
      <w:pPr>
        <w:numPr>
          <w:ilvl w:val="0"/>
          <w:numId w:val="2"/>
        </w:numPr>
        <w:ind w:left="480" w:leftChars="0" w:hanging="480" w:firstLineChars="0"/>
        <w:rPr>
          <w:rFonts w:hint="eastAsia" w:ascii="宋体" w:hAnsi="宋体" w:eastAsia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 w:val="0"/>
          <w:bCs/>
          <w:sz w:val="24"/>
          <w:szCs w:val="24"/>
          <w:lang w:val="en-US" w:eastAsia="zh-CN"/>
        </w:rPr>
        <w:t>综合实操</w:t>
      </w:r>
    </w:p>
    <w:p>
      <w:pPr>
        <w:pStyle w:val="9"/>
        <w:numPr>
          <w:ilvl w:val="0"/>
          <w:numId w:val="0"/>
        </w:numPr>
        <w:ind w:firstLine="240" w:firstLineChars="100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1、</w:t>
      </w:r>
      <w:r>
        <w:rPr>
          <w:rFonts w:ascii="宋体" w:hAnsi="宋体" w:eastAsia="宋体"/>
          <w:bCs/>
          <w:sz w:val="24"/>
          <w:szCs w:val="24"/>
        </w:rPr>
        <w:t>如何判断对方是否撒谎</w:t>
      </w:r>
    </w:p>
    <w:p>
      <w:pPr>
        <w:pStyle w:val="9"/>
        <w:numPr>
          <w:ilvl w:val="0"/>
          <w:numId w:val="0"/>
        </w:numPr>
        <w:ind w:leftChars="0" w:firstLine="240" w:firstLineChars="100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2、</w:t>
      </w:r>
      <w:r>
        <w:rPr>
          <w:rFonts w:ascii="宋体" w:hAnsi="宋体" w:eastAsia="宋体"/>
          <w:bCs/>
          <w:sz w:val="24"/>
          <w:szCs w:val="24"/>
        </w:rPr>
        <w:t>如何判断对方的满意条款</w:t>
      </w:r>
    </w:p>
    <w:p>
      <w:pPr>
        <w:pStyle w:val="9"/>
        <w:numPr>
          <w:ilvl w:val="0"/>
          <w:numId w:val="0"/>
        </w:numPr>
        <w:ind w:leftChars="0" w:firstLine="240" w:firstLineChars="100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3、</w:t>
      </w:r>
      <w:r>
        <w:rPr>
          <w:rFonts w:ascii="宋体" w:hAnsi="宋体" w:eastAsia="宋体"/>
          <w:bCs/>
          <w:sz w:val="24"/>
          <w:szCs w:val="24"/>
        </w:rPr>
        <w:t>如何判断对方的经济实力</w:t>
      </w:r>
    </w:p>
    <w:p>
      <w:pPr>
        <w:pStyle w:val="9"/>
        <w:numPr>
          <w:ilvl w:val="0"/>
          <w:numId w:val="0"/>
        </w:numPr>
        <w:ind w:leftChars="0" w:firstLine="240" w:firstLineChars="100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4、</w:t>
      </w:r>
      <w:r>
        <w:rPr>
          <w:rFonts w:ascii="宋体" w:hAnsi="宋体" w:eastAsia="宋体"/>
          <w:bCs/>
          <w:sz w:val="24"/>
          <w:szCs w:val="24"/>
        </w:rPr>
        <w:t>如何判断对方的心理价位</w:t>
      </w:r>
    </w:p>
    <w:p>
      <w:pPr>
        <w:pStyle w:val="9"/>
        <w:numPr>
          <w:ilvl w:val="0"/>
          <w:numId w:val="0"/>
        </w:numPr>
        <w:ind w:leftChars="0" w:firstLine="240" w:firstLineChars="100"/>
        <w:rPr>
          <w:rFonts w:hint="eastAsia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5、如何判断合作的概率</w:t>
      </w:r>
    </w:p>
    <w:p>
      <w:pPr>
        <w:pStyle w:val="9"/>
        <w:numPr>
          <w:ilvl w:val="0"/>
          <w:numId w:val="0"/>
        </w:numPr>
        <w:ind w:leftChars="0" w:firstLine="240" w:firstLineChars="100"/>
        <w:rPr>
          <w:rFonts w:hint="eastAsia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6、其它场景分析</w:t>
      </w:r>
    </w:p>
    <w:p>
      <w:pPr>
        <w:pStyle w:val="9"/>
        <w:numPr>
          <w:ilvl w:val="0"/>
          <w:numId w:val="0"/>
        </w:numPr>
        <w:ind w:leftChars="0" w:firstLine="240" w:firstLineChars="100"/>
        <w:rPr>
          <w:rFonts w:hint="default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7、答疑解惑</w:t>
      </w:r>
    </w:p>
    <w:p>
      <w:pPr>
        <w:numPr>
          <w:ilvl w:val="0"/>
          <w:numId w:val="0"/>
        </w:numPr>
        <w:ind w:leftChars="0"/>
        <w:rPr>
          <w:rFonts w:hint="default" w:ascii="宋体" w:hAnsi="宋体" w:eastAsia="宋体"/>
          <w:b/>
          <w:sz w:val="24"/>
          <w:szCs w:val="24"/>
          <w:lang w:val="en-US" w:eastAsia="zh-CN"/>
        </w:rPr>
      </w:pPr>
    </w:p>
    <w:p>
      <w:pPr>
        <w:ind w:firstLine="2811" w:firstLineChars="1000"/>
        <w:rPr>
          <w:rFonts w:hint="eastAsia" w:ascii="宋体" w:hAnsi="宋体" w:eastAsia="宋体"/>
          <w:b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第三篇章：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开启沟通摄心术的旅程</w:t>
      </w:r>
    </w:p>
    <w:p>
      <w:pPr>
        <w:pStyle w:val="9"/>
        <w:numPr>
          <w:ilvl w:val="0"/>
          <w:numId w:val="0"/>
        </w:numPr>
        <w:ind w:leftChars="0"/>
        <w:rPr>
          <w:rFonts w:hint="default" w:ascii="宋体" w:hAnsi="宋体" w:eastAsia="宋体"/>
          <w:sz w:val="24"/>
          <w:szCs w:val="24"/>
          <w:lang w:val="en-US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一、创相同变知己</w:t>
      </w:r>
    </w:p>
    <w:p>
      <w:pPr>
        <w:pStyle w:val="9"/>
        <w:numPr>
          <w:ilvl w:val="0"/>
          <w:numId w:val="0"/>
        </w:numPr>
        <w:ind w:left="360" w:leftChars="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1、找相同</w:t>
      </w:r>
    </w:p>
    <w:p>
      <w:pPr>
        <w:pStyle w:val="9"/>
        <w:numPr>
          <w:ilvl w:val="0"/>
          <w:numId w:val="0"/>
        </w:numPr>
        <w:ind w:left="360" w:leftChars="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2、模仿</w:t>
      </w:r>
    </w:p>
    <w:p>
      <w:pPr>
        <w:pStyle w:val="9"/>
        <w:numPr>
          <w:ilvl w:val="0"/>
          <w:numId w:val="0"/>
        </w:numPr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二、潜意识秒催眠</w:t>
      </w:r>
    </w:p>
    <w:p>
      <w:pPr>
        <w:pStyle w:val="9"/>
        <w:numPr>
          <w:ilvl w:val="0"/>
          <w:numId w:val="0"/>
        </w:numPr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1、环境</w:t>
      </w:r>
    </w:p>
    <w:p>
      <w:pPr>
        <w:pStyle w:val="9"/>
        <w:numPr>
          <w:ilvl w:val="0"/>
          <w:numId w:val="0"/>
        </w:numPr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2、声音</w:t>
      </w:r>
    </w:p>
    <w:p>
      <w:pPr>
        <w:pStyle w:val="9"/>
        <w:numPr>
          <w:ilvl w:val="0"/>
          <w:numId w:val="0"/>
        </w:numPr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1）形式</w:t>
      </w:r>
    </w:p>
    <w:p>
      <w:pPr>
        <w:pStyle w:val="9"/>
        <w:numPr>
          <w:ilvl w:val="0"/>
          <w:numId w:val="0"/>
        </w:numPr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2）内容：未完成；催眠师的启发</w:t>
      </w:r>
    </w:p>
    <w:p>
      <w:pPr>
        <w:pStyle w:val="9"/>
        <w:numPr>
          <w:ilvl w:val="0"/>
          <w:numId w:val="0"/>
        </w:numPr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3、动作</w:t>
      </w:r>
    </w:p>
    <w:p>
      <w:pPr>
        <w:pStyle w:val="9"/>
        <w:numPr>
          <w:ilvl w:val="0"/>
          <w:numId w:val="0"/>
        </w:numPr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1）模拟动作</w:t>
      </w:r>
    </w:p>
    <w:p>
      <w:pPr>
        <w:pStyle w:val="9"/>
        <w:numPr>
          <w:ilvl w:val="0"/>
          <w:numId w:val="0"/>
        </w:numPr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2）指示动作</w:t>
      </w:r>
    </w:p>
    <w:p>
      <w:pPr>
        <w:pStyle w:val="9"/>
        <w:numPr>
          <w:ilvl w:val="0"/>
          <w:numId w:val="0"/>
        </w:numPr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3）未完动作</w:t>
      </w:r>
    </w:p>
    <w:p>
      <w:pPr>
        <w:pStyle w:val="9"/>
        <w:numPr>
          <w:ilvl w:val="0"/>
          <w:numId w:val="0"/>
        </w:numPr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4）能量动作</w:t>
      </w:r>
    </w:p>
    <w:p>
      <w:pPr>
        <w:pStyle w:val="9"/>
        <w:numPr>
          <w:ilvl w:val="0"/>
          <w:numId w:val="0"/>
        </w:numPr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三、懂人性赢人心</w:t>
      </w:r>
    </w:p>
    <w:p>
      <w:pPr>
        <w:pStyle w:val="9"/>
        <w:numPr>
          <w:ilvl w:val="0"/>
          <w:numId w:val="0"/>
        </w:numPr>
        <w:ind w:firstLine="48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1、趋利避害</w:t>
      </w:r>
    </w:p>
    <w:p>
      <w:pPr>
        <w:pStyle w:val="9"/>
        <w:numPr>
          <w:ilvl w:val="0"/>
          <w:numId w:val="0"/>
        </w:numPr>
        <w:ind w:firstLine="48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2、前后一致</w:t>
      </w:r>
    </w:p>
    <w:p>
      <w:pPr>
        <w:pStyle w:val="9"/>
        <w:numPr>
          <w:ilvl w:val="0"/>
          <w:numId w:val="0"/>
        </w:numPr>
        <w:ind w:firstLine="48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3、互惠互利</w:t>
      </w:r>
    </w:p>
    <w:p>
      <w:pPr>
        <w:pStyle w:val="9"/>
        <w:numPr>
          <w:ilvl w:val="0"/>
          <w:numId w:val="0"/>
        </w:numPr>
        <w:ind w:firstLine="48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4、社会认同</w:t>
      </w:r>
    </w:p>
    <w:p>
      <w:pPr>
        <w:rPr>
          <w:rFonts w:ascii="微软雅黑" w:hAnsi="微软雅黑" w:eastAsia="微软雅黑"/>
          <w:b/>
          <w:bCs/>
          <w:color w:val="7030A0"/>
          <w:sz w:val="28"/>
          <w:szCs w:val="28"/>
        </w:rPr>
      </w:pPr>
      <w:bookmarkStart w:id="0" w:name="OLE_LINK1"/>
      <w:bookmarkStart w:id="1" w:name="OLE_LINK2"/>
      <w:r>
        <w:rPr>
          <w:rFonts w:hint="eastAsia" w:ascii="微软雅黑" w:hAnsi="微软雅黑" w:eastAsia="微软雅黑"/>
          <w:b/>
          <w:bCs/>
          <w:color w:val="7030A0"/>
          <w:sz w:val="28"/>
          <w:szCs w:val="28"/>
        </w:rPr>
        <w:t>【课程说明】</w:t>
      </w:r>
    </w:p>
    <w:p>
      <w:pPr>
        <w:rPr>
          <w:rFonts w:ascii="宋体" w:hAnsi="宋体" w:eastAsia="宋体"/>
          <w:sz w:val="24"/>
          <w:szCs w:val="24"/>
          <w:highlight w:val="red"/>
          <w:u w:val="double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以上内容仅</w:t>
      </w:r>
      <w:r>
        <w:rPr>
          <w:rFonts w:hint="eastAsia" w:ascii="宋体" w:hAnsi="宋体" w:eastAsia="宋体"/>
          <w:sz w:val="28"/>
          <w:szCs w:val="28"/>
        </w:rPr>
        <w:t>供参考，具体教学内容、重点，将根据调研，按照学员实际情况和需求进行调整</w:t>
      </w:r>
      <w:bookmarkEnd w:id="0"/>
      <w:bookmarkEnd w:id="1"/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65DDDA"/>
    <w:multiLevelType w:val="singleLevel"/>
    <w:tmpl w:val="A165DDDA"/>
    <w:lvl w:ilvl="0" w:tentative="0">
      <w:start w:val="1"/>
      <w:numFmt w:val="decimal"/>
      <w:suff w:val="nothing"/>
      <w:lvlText w:val="%1、"/>
      <w:lvlJc w:val="left"/>
      <w:pPr>
        <w:ind w:left="360" w:leftChars="0" w:firstLine="0" w:firstLineChars="0"/>
      </w:pPr>
    </w:lvl>
  </w:abstractNum>
  <w:abstractNum w:abstractNumId="1">
    <w:nsid w:val="CC884B65"/>
    <w:multiLevelType w:val="singleLevel"/>
    <w:tmpl w:val="CC884B65"/>
    <w:lvl w:ilvl="0" w:tentative="0">
      <w:start w:val="1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abstractNum w:abstractNumId="2">
    <w:nsid w:val="EC826EF3"/>
    <w:multiLevelType w:val="singleLevel"/>
    <w:tmpl w:val="EC826EF3"/>
    <w:lvl w:ilvl="0" w:tentative="0">
      <w:start w:val="1"/>
      <w:numFmt w:val="decimal"/>
      <w:suff w:val="nothing"/>
      <w:lvlText w:val="%1、"/>
      <w:lvlJc w:val="left"/>
      <w:pPr>
        <w:ind w:left="360" w:leftChars="0" w:firstLine="0" w:firstLineChars="0"/>
      </w:pPr>
    </w:lvl>
  </w:abstractNum>
  <w:abstractNum w:abstractNumId="3">
    <w:nsid w:val="FB3DEEB7"/>
    <w:multiLevelType w:val="singleLevel"/>
    <w:tmpl w:val="FB3DEEB7"/>
    <w:lvl w:ilvl="0" w:tentative="0">
      <w:start w:val="1"/>
      <w:numFmt w:val="decimal"/>
      <w:suff w:val="nothing"/>
      <w:lvlText w:val="%1）"/>
      <w:lvlJc w:val="left"/>
      <w:pPr>
        <w:ind w:left="720" w:leftChars="0" w:firstLine="0" w:firstLineChars="0"/>
      </w:pPr>
    </w:lvl>
  </w:abstractNum>
  <w:abstractNum w:abstractNumId="4">
    <w:nsid w:val="1D905D2C"/>
    <w:multiLevelType w:val="multilevel"/>
    <w:tmpl w:val="1D905D2C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E61D39B"/>
    <w:multiLevelType w:val="singleLevel"/>
    <w:tmpl w:val="1E61D39B"/>
    <w:lvl w:ilvl="0" w:tentative="0">
      <w:start w:val="1"/>
      <w:numFmt w:val="decimal"/>
      <w:suff w:val="nothing"/>
      <w:lvlText w:val="%1、"/>
      <w:lvlJc w:val="left"/>
      <w:pPr>
        <w:ind w:left="360" w:leftChars="0" w:firstLine="0" w:firstLineChars="0"/>
      </w:pPr>
    </w:lvl>
  </w:abstractNum>
  <w:abstractNum w:abstractNumId="6">
    <w:nsid w:val="2D82953E"/>
    <w:multiLevelType w:val="singleLevel"/>
    <w:tmpl w:val="2D82953E"/>
    <w:lvl w:ilvl="0" w:tentative="0">
      <w:start w:val="1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abstractNum w:abstractNumId="7">
    <w:nsid w:val="67557D96"/>
    <w:multiLevelType w:val="multilevel"/>
    <w:tmpl w:val="67557D96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B8A6D4E"/>
    <w:multiLevelType w:val="singleLevel"/>
    <w:tmpl w:val="6B8A6D4E"/>
    <w:lvl w:ilvl="0" w:tentative="0">
      <w:start w:val="1"/>
      <w:numFmt w:val="decimal"/>
      <w:suff w:val="nothing"/>
      <w:lvlText w:val="%1）"/>
      <w:lvlJc w:val="left"/>
      <w:pPr>
        <w:ind w:left="720" w:leftChars="0" w:firstLine="0" w:firstLineChars="0"/>
      </w:p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1"/>
  </w:num>
  <w:num w:numId="5">
    <w:abstractNumId w:val="5"/>
  </w:num>
  <w:num w:numId="6">
    <w:abstractNumId w:val="8"/>
  </w:num>
  <w:num w:numId="7">
    <w:abstractNumId w:val="0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VhNGJiMWVmZTg4ZjFhYWZhYWFiMzBkODkwYWRkZmUifQ=="/>
  </w:docVars>
  <w:rsids>
    <w:rsidRoot w:val="00FB5D43"/>
    <w:rsid w:val="00044074"/>
    <w:rsid w:val="0005020B"/>
    <w:rsid w:val="00065F5A"/>
    <w:rsid w:val="00071029"/>
    <w:rsid w:val="0009571E"/>
    <w:rsid w:val="000F07DD"/>
    <w:rsid w:val="001210F2"/>
    <w:rsid w:val="00136920"/>
    <w:rsid w:val="0016756E"/>
    <w:rsid w:val="001856AF"/>
    <w:rsid w:val="001C5511"/>
    <w:rsid w:val="001E37C7"/>
    <w:rsid w:val="001E3CFB"/>
    <w:rsid w:val="001E7A74"/>
    <w:rsid w:val="002074BB"/>
    <w:rsid w:val="002079EA"/>
    <w:rsid w:val="002243EE"/>
    <w:rsid w:val="0023464C"/>
    <w:rsid w:val="002470E4"/>
    <w:rsid w:val="00260F2D"/>
    <w:rsid w:val="0029189D"/>
    <w:rsid w:val="002A624A"/>
    <w:rsid w:val="002A6415"/>
    <w:rsid w:val="002B0210"/>
    <w:rsid w:val="00301376"/>
    <w:rsid w:val="003668E5"/>
    <w:rsid w:val="003C63BB"/>
    <w:rsid w:val="004013C3"/>
    <w:rsid w:val="004533FB"/>
    <w:rsid w:val="00465D2F"/>
    <w:rsid w:val="0047044D"/>
    <w:rsid w:val="004730DC"/>
    <w:rsid w:val="00492375"/>
    <w:rsid w:val="00503C6B"/>
    <w:rsid w:val="00506ADA"/>
    <w:rsid w:val="00513511"/>
    <w:rsid w:val="005611D5"/>
    <w:rsid w:val="005678FA"/>
    <w:rsid w:val="005C1FFF"/>
    <w:rsid w:val="005C4077"/>
    <w:rsid w:val="005F1A4B"/>
    <w:rsid w:val="00643DE6"/>
    <w:rsid w:val="00645F08"/>
    <w:rsid w:val="0066669B"/>
    <w:rsid w:val="006670AF"/>
    <w:rsid w:val="0067008F"/>
    <w:rsid w:val="00675BDD"/>
    <w:rsid w:val="006E3721"/>
    <w:rsid w:val="006F5666"/>
    <w:rsid w:val="007262B7"/>
    <w:rsid w:val="007A3AF4"/>
    <w:rsid w:val="007D77A6"/>
    <w:rsid w:val="00807886"/>
    <w:rsid w:val="00807BE7"/>
    <w:rsid w:val="00807FB2"/>
    <w:rsid w:val="00881804"/>
    <w:rsid w:val="008C6C0B"/>
    <w:rsid w:val="0091499D"/>
    <w:rsid w:val="00977322"/>
    <w:rsid w:val="00985BC0"/>
    <w:rsid w:val="009977BA"/>
    <w:rsid w:val="009B3F8E"/>
    <w:rsid w:val="009B48FC"/>
    <w:rsid w:val="009B6771"/>
    <w:rsid w:val="009F05FC"/>
    <w:rsid w:val="00A1374F"/>
    <w:rsid w:val="00A6461C"/>
    <w:rsid w:val="00A738F7"/>
    <w:rsid w:val="00AC0B2E"/>
    <w:rsid w:val="00AC3459"/>
    <w:rsid w:val="00AE2A1C"/>
    <w:rsid w:val="00B10F36"/>
    <w:rsid w:val="00B33226"/>
    <w:rsid w:val="00B872BF"/>
    <w:rsid w:val="00B94725"/>
    <w:rsid w:val="00BA2738"/>
    <w:rsid w:val="00BB3146"/>
    <w:rsid w:val="00BE5C79"/>
    <w:rsid w:val="00BF7929"/>
    <w:rsid w:val="00C41E7B"/>
    <w:rsid w:val="00C510A9"/>
    <w:rsid w:val="00C64006"/>
    <w:rsid w:val="00CA42D4"/>
    <w:rsid w:val="00CC5537"/>
    <w:rsid w:val="00CC719C"/>
    <w:rsid w:val="00D10847"/>
    <w:rsid w:val="00D4470C"/>
    <w:rsid w:val="00DA5C75"/>
    <w:rsid w:val="00DD6556"/>
    <w:rsid w:val="00DF0A37"/>
    <w:rsid w:val="00E228BB"/>
    <w:rsid w:val="00E37450"/>
    <w:rsid w:val="00E61CC7"/>
    <w:rsid w:val="00E9568D"/>
    <w:rsid w:val="00EE2501"/>
    <w:rsid w:val="00F020E9"/>
    <w:rsid w:val="00F13999"/>
    <w:rsid w:val="00F43D2F"/>
    <w:rsid w:val="00FB5D43"/>
    <w:rsid w:val="00FD534D"/>
    <w:rsid w:val="00FE40C6"/>
    <w:rsid w:val="00FF5B72"/>
    <w:rsid w:val="174733C7"/>
    <w:rsid w:val="349E1B92"/>
    <w:rsid w:val="425C6C5D"/>
    <w:rsid w:val="45C932FD"/>
    <w:rsid w:val="49960105"/>
    <w:rsid w:val="513641F0"/>
    <w:rsid w:val="66C12ECE"/>
    <w:rsid w:val="7EE82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qFormat/>
    <w:uiPriority w:val="22"/>
    <w:rPr>
      <w:b/>
      <w:bCs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583</Words>
  <Characters>587</Characters>
  <Lines>6</Lines>
  <Paragraphs>1</Paragraphs>
  <TotalTime>22</TotalTime>
  <ScaleCrop>false</ScaleCrop>
  <LinksUpToDate>false</LinksUpToDate>
  <CharactersWithSpaces>685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2012-05-04T07:09:00Z</dcterms:created>
  <dc:creator>User</dc:creator>
  <cp:lastModifiedBy>2018611036</cp:lastModifiedBy>
  <dcterms:modified xsi:type="dcterms:W3CDTF">2023-07-21T01:45:31Z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B5A50BB2D8D74FE18D13B5AA2F48F878</vt:lpwstr>
  </property>
</Properties>
</file>