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b/>
          <w:bCs/>
          <w:spacing w:val="15"/>
          <w:kern w:val="0"/>
          <w:sz w:val="24"/>
        </w:rPr>
      </w:pPr>
      <w:bookmarkStart w:id="0" w:name="_Hlk6942783"/>
      <w:r>
        <w:rPr>
          <w:rFonts w:ascii="宋体" w:hAnsi="宋体" w:cs="宋体"/>
          <w:b/>
          <w:bCs/>
          <w:spacing w:val="15"/>
          <w:kern w:val="0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-501650</wp:posOffset>
            </wp:positionH>
            <wp:positionV relativeFrom="paragraph">
              <wp:posOffset>-298450</wp:posOffset>
            </wp:positionV>
            <wp:extent cx="6522720" cy="1111250"/>
            <wp:effectExtent l="0" t="0" r="0" b="0"/>
            <wp:wrapNone/>
            <wp:docPr id="1" name="图片 1" descr="E:\2文档文章\【新文档2020年】\wcc（200701后）\照片\线上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2文档文章\【新文档2020年】\wcc（200701后）\照片\线上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2720" cy="111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bCs/>
          <w:spacing w:val="15"/>
          <w:kern w:val="0"/>
          <w:sz w:val="24"/>
        </w:rPr>
        <w:t xml:space="preserve"> </w:t>
      </w:r>
    </w:p>
    <w:p>
      <w:pPr>
        <w:rPr>
          <w:rFonts w:ascii="宋体" w:hAnsi="宋体" w:cs="宋体"/>
          <w:b/>
          <w:bCs/>
          <w:spacing w:val="15"/>
          <w:kern w:val="0"/>
          <w:sz w:val="24"/>
        </w:rPr>
      </w:pPr>
    </w:p>
    <w:p>
      <w:pPr>
        <w:rPr>
          <w:rFonts w:ascii="宋体" w:hAnsi="宋体" w:cs="宋体"/>
          <w:b/>
          <w:bCs/>
          <w:spacing w:val="15"/>
          <w:kern w:val="0"/>
          <w:sz w:val="24"/>
        </w:rPr>
      </w:pPr>
    </w:p>
    <w:p>
      <w:pPr>
        <w:rPr>
          <w:rFonts w:ascii="宋体" w:hAnsi="宋体" w:cs="宋体"/>
          <w:b/>
          <w:bCs/>
          <w:spacing w:val="15"/>
          <w:kern w:val="0"/>
          <w:sz w:val="24"/>
        </w:rPr>
      </w:pPr>
    </w:p>
    <w:p>
      <w:pPr>
        <w:jc w:val="center"/>
        <w:rPr>
          <w:rFonts w:ascii="宋体" w:hAnsi="宋体" w:cs="宋体"/>
          <w:b/>
          <w:bCs/>
          <w:spacing w:val="15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《王</w:t>
      </w:r>
      <w:r>
        <w:rPr>
          <w:rFonts w:hint="eastAsia" w:ascii="微软雅黑" w:hAnsi="微软雅黑" w:eastAsia="微软雅黑" w:cs="宋体"/>
          <w:b/>
          <w:bCs/>
          <w:color w:val="7451A5"/>
          <w:sz w:val="48"/>
          <w:szCs w:val="48"/>
        </w:rPr>
        <w:t>道.线上授课秘籍》培训方案</w:t>
      </w:r>
    </w:p>
    <w:p>
      <w:pPr>
        <w:rPr>
          <w:rFonts w:hint="eastAsia" w:ascii="宋体" w:hAnsi="宋体" w:cs="宋体"/>
          <w:b/>
          <w:bCs/>
          <w:spacing w:val="15"/>
          <w:kern w:val="0"/>
          <w:sz w:val="24"/>
        </w:rPr>
      </w:pPr>
      <w:r>
        <w:rPr>
          <w:rFonts w:hint="eastAsia" w:ascii="宋体" w:hAnsi="宋体" w:cs="宋体"/>
          <w:b/>
          <w:bCs/>
          <w:spacing w:val="15"/>
          <w:kern w:val="0"/>
          <w:sz w:val="32"/>
          <w:szCs w:val="32"/>
        </w:rPr>
        <w:t xml:space="preserve"> 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随着各种软件的兴起，越来越多的公司通过直播或录播的方式在网上进行内部培训，学习线上授课技巧，极大地提升了品牌知名度，同时提升了业绩、凝聚了团队力量！ 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  <w:r>
        <w:rPr>
          <w:rFonts w:hint="eastAsia" w:ascii="宋体" w:hAnsi="宋体" w:cs="宋体"/>
          <w:bCs/>
          <w:spacing w:val="15"/>
          <w:kern w:val="0"/>
          <w:sz w:val="24"/>
        </w:rPr>
        <w:t>企业全员</w:t>
      </w:r>
    </w:p>
    <w:p>
      <w:pPr>
        <w:rPr>
          <w:rFonts w:ascii="宋体" w:hAnsi="宋体" w:cs="宋体"/>
          <w:b/>
          <w:bCs/>
          <w:spacing w:val="15"/>
          <w:kern w:val="0"/>
          <w:sz w:val="24"/>
        </w:rPr>
      </w:pPr>
      <w:bookmarkStart w:id="1" w:name="_Hlk7519512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  <w:bookmarkEnd w:id="1"/>
      <w:r>
        <w:rPr>
          <w:rFonts w:hint="eastAsia" w:ascii="宋体" w:hAnsi="宋体" w:cs="宋体"/>
          <w:bCs/>
          <w:spacing w:val="15"/>
          <w:kern w:val="0"/>
          <w:sz w:val="24"/>
        </w:rPr>
        <w:t>1——3天</w:t>
      </w:r>
    </w:p>
    <w:p>
      <w:pPr>
        <w:rPr>
          <w:rFonts w:hint="eastAsia" w:ascii="宋体" w:hAnsi="宋体" w:cs="宋体"/>
          <w:sz w:val="24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  <w:r>
        <w:rPr>
          <w:rFonts w:hint="eastAsia" w:ascii="宋体" w:hAnsi="宋体" w:cs="宋体"/>
          <w:sz w:val="24"/>
        </w:rPr>
        <w:t>讲授+案例+视听+实操+游戏+分享+问答+工具等</w:t>
      </w:r>
    </w:p>
    <w:p>
      <w:pPr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               原创理论+自身案例+快速有效+0风险</w:t>
      </w:r>
    </w:p>
    <w:p>
      <w:pPr>
        <w:rPr>
          <w:rFonts w:ascii="宋体" w:hAnsi="宋体" w:cs="宋体"/>
          <w:b/>
          <w:bCs/>
          <w:spacing w:val="15"/>
          <w:kern w:val="0"/>
          <w:sz w:val="32"/>
          <w:szCs w:val="32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【导师介绍】</w:t>
      </w:r>
      <w:r>
        <w:rPr>
          <w:rFonts w:hint="eastAsia" w:ascii="宋体" w:hAnsi="宋体" w:cs="宋体"/>
          <w:b/>
          <w:bCs/>
          <w:spacing w:val="15"/>
          <w:kern w:val="0"/>
          <w:sz w:val="32"/>
          <w:szCs w:val="32"/>
        </w:rPr>
        <w:t>王晨琛</w:t>
      </w:r>
    </w:p>
    <w:p>
      <w:pPr>
        <w:pStyle w:val="58"/>
        <w:numPr>
          <w:ilvl w:val="0"/>
          <w:numId w:val="0"/>
        </w:numPr>
        <w:ind w:leftChars="0"/>
        <w:jc w:val="left"/>
        <w:rPr>
          <w:rFonts w:ascii="宋体" w:hAnsi="宋体" w:cs="宋体"/>
          <w:spacing w:val="15"/>
          <w:kern w:val="0"/>
          <w:sz w:val="21"/>
          <w:szCs w:val="21"/>
        </w:rPr>
      </w:pPr>
      <w:r>
        <w:rPr>
          <w:rFonts w:hint="eastAsia" w:ascii="宋体" w:hAnsi="宋体" w:cs="宋体"/>
          <w:spacing w:val="15"/>
          <w:kern w:val="0"/>
          <w:sz w:val="21"/>
          <w:szCs w:val="21"/>
        </w:rPr>
        <w:t>中国十佳青年演讲家；清华大学人文学院导师(专业必修|全校公选)，清华大学研究生笃行领导力演讲导师；国际认证教授</w:t>
      </w:r>
      <w:bookmarkStart w:id="4" w:name="_GoBack"/>
      <w:bookmarkEnd w:id="4"/>
      <w:r>
        <w:rPr>
          <w:rFonts w:hint="eastAsia" w:ascii="宋体" w:hAnsi="宋体" w:cs="宋体"/>
          <w:spacing w:val="15"/>
          <w:kern w:val="0"/>
          <w:sz w:val="21"/>
          <w:szCs w:val="21"/>
        </w:rPr>
        <w:t>；鞍钢集团20年以上教龄内训师的TTT导师；中建集团物业部|广东核电|世纪佳缘|百合网等首批内训师的打造和培训；中国银行、中国电信、12345、中信银行等名企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val="en-US" w:eastAsia="zh-CN"/>
        </w:rPr>
        <w:t>线上直播培训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导师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eastAsia="zh-CN"/>
        </w:rPr>
        <w:t>；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多年全国大赛评委兼辅导老师经验；国际军运会|全国市长研修学院|世界五百强企业导师，CCTV栏目频道宣讲发言人|著名电视节目一线明星私教；北京大学出版社配音员，央视主持同台，全国培训师口才总测评师|教育部COSE认证高级培训师的导师，官方认证高级企业培训师，青年教师授课总决赛全国最佳人气\最高课程价值缔造者，其课程在直播现场成交率居头部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eastAsia="zh-CN"/>
        </w:rPr>
        <w:t>（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人气线上课《与众不同的自我介绍——“紧箍咒”法宝》、《我该拿什么拯救你我的恐慌——找到自己的“芙蓉洞”》、《演讲开场“包糕点”秘籍》、《不同场景讲话的万能钥匙——“背媳妇”秘籍》、《发条微信让爱人迷恋你——“小猪糊涂”迷魂药》等课程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val="en-US" w:eastAsia="zh-CN"/>
        </w:rPr>
        <w:t>研发人|主讲人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eastAsia="zh-CN"/>
        </w:rPr>
        <w:t>）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；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参与24本书籍创作，其代表作新书专业领域排名第一（候选书籍中一半为国际领域专家），王道TTT、表达三x逻辑、演讲五美等理论提出者，大学教书及研究15年，实战及辅导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val="en-US" w:eastAsia="zh-CN"/>
        </w:rPr>
        <w:t>20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年。曾辅导一位从来没有上过讲台的学员8小时时间，成功面试成为一家知名培训机构合伙人兼首席讲师。全国公益榜样人物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eastAsia="zh-CN"/>
        </w:rPr>
        <w:t>、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高校魅力人物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eastAsia="zh-CN"/>
        </w:rPr>
        <w:t>、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内外兼修教师评选冠军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eastAsia="zh-CN"/>
        </w:rPr>
        <w:t>、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观音山绿色旅游大使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eastAsia="zh-CN"/>
        </w:rPr>
        <w:t>、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绿和公益形象代言人</w:t>
      </w:r>
      <w:r>
        <w:rPr>
          <w:rFonts w:hint="eastAsia" w:ascii="宋体" w:hAnsi="宋体" w:cs="宋体"/>
          <w:spacing w:val="15"/>
          <w:kern w:val="0"/>
          <w:sz w:val="21"/>
          <w:szCs w:val="21"/>
          <w:lang w:eastAsia="zh-CN"/>
        </w:rPr>
        <w:t>；</w:t>
      </w:r>
      <w:r>
        <w:rPr>
          <w:rFonts w:hint="eastAsia" w:ascii="宋体" w:hAnsi="宋体" w:cs="宋体"/>
          <w:spacing w:val="15"/>
          <w:kern w:val="0"/>
          <w:sz w:val="21"/>
          <w:szCs w:val="21"/>
        </w:rPr>
        <w:t>悉尼大学、墨尔本大学、印尼泗水国立大学等高校教学或演讲，学员来自中国、法国、日本、美国、澳大利亚、印尼、加拿大等，遍布各大洲。法国电视一台、中国教育电视台、咬文嚼字频道、南昌电视台等报道。</w:t>
      </w:r>
    </w:p>
    <w:p>
      <w:pPr>
        <w:pStyle w:val="58"/>
        <w:numPr>
          <w:numId w:val="0"/>
        </w:numPr>
        <w:ind w:leftChars="0"/>
        <w:jc w:val="left"/>
        <w:rPr>
          <w:rFonts w:ascii="宋体" w:hAnsi="宋体" w:cs="宋体"/>
          <w:spacing w:val="15"/>
          <w:kern w:val="0"/>
          <w:sz w:val="24"/>
        </w:rPr>
      </w:pPr>
    </w:p>
    <w:p>
      <w:pPr>
        <w:rPr>
          <w:rFonts w:ascii="宋体" w:hAnsi="宋体" w:cs="宋体"/>
          <w:b/>
          <w:bCs/>
          <w:spacing w:val="15"/>
          <w:kern w:val="0"/>
          <w:sz w:val="24"/>
        </w:rPr>
      </w:pPr>
      <w:bookmarkStart w:id="2" w:name="_Hlk7555332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</w:p>
    <w:p>
      <w:pPr>
        <w:rPr>
          <w:rFonts w:ascii="宋体" w:hAnsi="宋体" w:cs="宋体"/>
          <w:b/>
          <w:bCs/>
          <w:spacing w:val="15"/>
          <w:kern w:val="0"/>
          <w:sz w:val="24"/>
        </w:rPr>
      </w:pPr>
    </w:p>
    <w:bookmarkEnd w:id="2"/>
    <w:p>
      <w:pPr>
        <w:widowControl/>
        <w:ind w:firstLine="2400" w:firstLineChars="1000"/>
        <w:rPr>
          <w:rFonts w:cs="黑体" w:asciiTheme="minorEastAsia" w:hAnsiTheme="minorEastAsia" w:eastAsiaTheme="minorEastAsia"/>
          <w:b/>
          <w:iCs/>
          <w:sz w:val="24"/>
        </w:rPr>
      </w:pPr>
      <w:r>
        <w:rPr>
          <w:rFonts w:asciiTheme="minorEastAsia" w:hAnsiTheme="minorEastAsia" w:eastAsiaTheme="minorEastAsia"/>
          <w:kern w:val="0"/>
          <w:sz w:val="24"/>
        </w:rPr>
        <w:t xml:space="preserve">      </w:t>
      </w:r>
      <w:r>
        <w:rPr>
          <w:rFonts w:hint="eastAsia" w:asciiTheme="minorEastAsia" w:hAnsiTheme="minorEastAsia" w:eastAsiaTheme="minorEastAsia"/>
          <w:b/>
          <w:kern w:val="0"/>
          <w:sz w:val="24"/>
        </w:rPr>
        <w:t>第一篇章：心美——线上授课的灵魂</w:t>
      </w:r>
    </w:p>
    <w:p>
      <w:pPr>
        <w:ind w:left="67" w:leftChars="32"/>
        <w:rPr>
          <w:rFonts w:asciiTheme="minorEastAsia" w:hAnsiTheme="minorEastAsia" w:eastAsiaTheme="minorEastAsia"/>
          <w:sz w:val="24"/>
        </w:rPr>
      </w:pPr>
    </w:p>
    <w:p>
      <w:pPr>
        <w:pStyle w:val="58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你为什么要做线上课程</w:t>
      </w:r>
    </w:p>
    <w:p>
      <w:pPr>
        <w:numPr>
          <w:ilvl w:val="0"/>
          <w:numId w:val="1"/>
        </w:numPr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自身优势劣势剖析</w:t>
      </w:r>
    </w:p>
    <w:p>
      <w:pPr>
        <w:numPr>
          <w:ilvl w:val="0"/>
          <w:numId w:val="1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线上和线下授课的区别</w:t>
      </w:r>
    </w:p>
    <w:p>
      <w:pPr>
        <w:numPr>
          <w:ilvl w:val="0"/>
          <w:numId w:val="1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线上直播与录播的重要区别</w:t>
      </w:r>
    </w:p>
    <w:p>
      <w:pPr>
        <w:numPr>
          <w:ilvl w:val="0"/>
          <w:numId w:val="1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紧张的原因以及缓解紧张的绝招</w:t>
      </w:r>
    </w:p>
    <w:p>
      <w:pPr>
        <w:numPr>
          <w:ilvl w:val="0"/>
          <w:numId w:val="1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授课高手总在坚持的几个好习惯</w:t>
      </w:r>
    </w:p>
    <w:p>
      <w:pPr>
        <w:rPr>
          <w:rFonts w:cs="黑体" w:asciiTheme="minorEastAsia" w:hAnsiTheme="minorEastAsia" w:eastAsiaTheme="minorEastAsia"/>
          <w:b/>
          <w:iCs/>
          <w:sz w:val="24"/>
        </w:rPr>
      </w:pPr>
      <w:r>
        <w:rPr>
          <w:rFonts w:hint="eastAsia" w:cs="黑体" w:asciiTheme="minorEastAsia" w:hAnsiTheme="minorEastAsia" w:eastAsiaTheme="minorEastAsia"/>
          <w:b/>
          <w:iCs/>
          <w:sz w:val="24"/>
        </w:rPr>
        <w:t xml:space="preserve"> </w:t>
      </w:r>
      <w:r>
        <w:rPr>
          <w:rFonts w:cs="黑体" w:asciiTheme="minorEastAsia" w:hAnsiTheme="minorEastAsia" w:eastAsiaTheme="minorEastAsia"/>
          <w:b/>
          <w:iCs/>
          <w:sz w:val="24"/>
        </w:rPr>
        <w:t xml:space="preserve">       </w:t>
      </w:r>
    </w:p>
    <w:p>
      <w:pPr>
        <w:rPr>
          <w:rFonts w:cs="黑体" w:asciiTheme="minorEastAsia" w:hAnsiTheme="minorEastAsia" w:eastAsiaTheme="minorEastAsia"/>
          <w:b/>
          <w:iCs/>
          <w:sz w:val="24"/>
        </w:rPr>
      </w:pPr>
    </w:p>
    <w:p>
      <w:pPr>
        <w:ind w:firstLine="2409" w:firstLineChars="100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kern w:val="0"/>
          <w:sz w:val="24"/>
        </w:rPr>
        <w:t>第二篇章：</w:t>
      </w:r>
      <w:r>
        <w:rPr>
          <w:rFonts w:asciiTheme="minorEastAsia" w:hAnsiTheme="minorEastAsia" w:eastAsiaTheme="minorEastAsia"/>
          <w:b/>
          <w:spacing w:val="35"/>
          <w:kern w:val="0"/>
          <w:sz w:val="24"/>
          <w:fitText w:val="3045" w:id="1691003649"/>
        </w:rPr>
        <w:t>形美</w:t>
      </w:r>
      <w:r>
        <w:rPr>
          <w:rFonts w:hint="eastAsia" w:asciiTheme="minorEastAsia" w:hAnsiTheme="minorEastAsia" w:eastAsiaTheme="minorEastAsia"/>
          <w:b/>
          <w:spacing w:val="35"/>
          <w:kern w:val="0"/>
          <w:sz w:val="24"/>
          <w:fitText w:val="3045" w:id="1691003649"/>
        </w:rPr>
        <w:t>——</w:t>
      </w:r>
      <w:r>
        <w:rPr>
          <w:rFonts w:asciiTheme="minorEastAsia" w:hAnsiTheme="minorEastAsia" w:eastAsiaTheme="minorEastAsia"/>
          <w:b/>
          <w:spacing w:val="35"/>
          <w:kern w:val="0"/>
          <w:sz w:val="24"/>
          <w:fitText w:val="3045" w:id="1691003649"/>
        </w:rPr>
        <w:t>更相信看到</w:t>
      </w:r>
      <w:r>
        <w:rPr>
          <w:rFonts w:asciiTheme="minorEastAsia" w:hAnsiTheme="minorEastAsia" w:eastAsiaTheme="minorEastAsia"/>
          <w:b/>
          <w:spacing w:val="7"/>
          <w:kern w:val="0"/>
          <w:sz w:val="24"/>
          <w:fitText w:val="3045" w:id="1691003649"/>
        </w:rPr>
        <w:t>的</w:t>
      </w:r>
    </w:p>
    <w:p>
      <w:pPr>
        <w:pStyle w:val="58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态势语言的含义、作用</w:t>
      </w:r>
    </w:p>
    <w:p>
      <w:pPr>
        <w:numPr>
          <w:ilvl w:val="0"/>
          <w:numId w:val="2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面对镜头时的面部表情</w:t>
      </w:r>
    </w:p>
    <w:p>
      <w:pPr>
        <w:numPr>
          <w:ilvl w:val="0"/>
          <w:numId w:val="2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面对镜头的站姿、坐姿训练     </w:t>
      </w:r>
    </w:p>
    <w:p>
      <w:pPr>
        <w:numPr>
          <w:ilvl w:val="0"/>
          <w:numId w:val="2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直播、录播过程中的体态动作</w:t>
      </w:r>
    </w:p>
    <w:p>
      <w:pPr>
        <w:numPr>
          <w:ilvl w:val="0"/>
          <w:numId w:val="2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授课中的手势 </w:t>
      </w:r>
    </w:p>
    <w:p>
      <w:pPr>
        <w:numPr>
          <w:ilvl w:val="0"/>
          <w:numId w:val="2"/>
        </w:numPr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面对镜头中的着装与头部修饰</w:t>
      </w:r>
    </w:p>
    <w:p>
      <w:pPr>
        <w:numPr>
          <w:ilvl w:val="0"/>
          <w:numId w:val="2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线上和线下课程的</w:t>
      </w:r>
      <w:r>
        <w:rPr>
          <w:rFonts w:asciiTheme="minorEastAsia" w:hAnsiTheme="minorEastAsia" w:eastAsiaTheme="minorEastAsia"/>
          <w:sz w:val="24"/>
        </w:rPr>
        <w:t>态势语区别</w:t>
      </w:r>
    </w:p>
    <w:p>
      <w:pPr>
        <w:numPr>
          <w:ilvl w:val="0"/>
          <w:numId w:val="2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直播中如何使用道具</w:t>
      </w:r>
    </w:p>
    <w:p>
      <w:pPr>
        <w:numPr>
          <w:ilvl w:val="0"/>
          <w:numId w:val="2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直播中如何意境催眠    </w:t>
      </w:r>
    </w:p>
    <w:p>
      <w:pPr>
        <w:rPr>
          <w:rFonts w:asciiTheme="minorEastAsia" w:hAnsiTheme="minorEastAsia" w:eastAsiaTheme="minorEastAsia"/>
          <w:sz w:val="24"/>
        </w:rPr>
      </w:pPr>
    </w:p>
    <w:p>
      <w:pPr>
        <w:rPr>
          <w:rFonts w:cs="黑体" w:asciiTheme="minorEastAsia" w:hAnsiTheme="minorEastAsia" w:eastAsiaTheme="minorEastAsia"/>
          <w:b/>
          <w:iCs/>
          <w:sz w:val="24"/>
        </w:rPr>
      </w:pPr>
      <w:r>
        <w:rPr>
          <w:rFonts w:cs="黑体" w:asciiTheme="minorEastAsia" w:hAnsiTheme="minorEastAsia" w:eastAsiaTheme="minorEastAsia"/>
          <w:b/>
          <w:iCs/>
          <w:sz w:val="24"/>
        </w:rPr>
        <w:t xml:space="preserve">        </w:t>
      </w:r>
    </w:p>
    <w:p>
      <w:pPr>
        <w:rPr>
          <w:rFonts w:asciiTheme="minorEastAsia" w:hAnsiTheme="minorEastAsia" w:eastAsiaTheme="minorEastAsia"/>
          <w:sz w:val="24"/>
        </w:rPr>
      </w:pPr>
    </w:p>
    <w:p>
      <w:pPr>
        <w:ind w:firstLine="2650" w:firstLineChars="1100"/>
        <w:rPr>
          <w:rFonts w:asciiTheme="minorEastAsia" w:hAnsiTheme="minorEastAsia" w:eastAsiaTheme="minorEastAsia"/>
          <w:b/>
          <w:sz w:val="24"/>
        </w:rPr>
      </w:pPr>
      <w:bookmarkStart w:id="3" w:name="_Hlk35506294"/>
      <w:r>
        <w:rPr>
          <w:rFonts w:hint="eastAsia" w:asciiTheme="minorEastAsia" w:hAnsiTheme="minorEastAsia" w:eastAsiaTheme="minorEastAsia"/>
          <w:b/>
          <w:sz w:val="24"/>
        </w:rPr>
        <w:t>第三篇章：</w:t>
      </w:r>
      <w:r>
        <w:rPr>
          <w:rFonts w:asciiTheme="minorEastAsia" w:hAnsiTheme="minorEastAsia" w:eastAsiaTheme="minorEastAsia"/>
          <w:b/>
          <w:spacing w:val="22"/>
          <w:kern w:val="0"/>
          <w:sz w:val="24"/>
          <w:fitText w:val="3045" w:id="1691003905"/>
        </w:rPr>
        <w:t>音美——先声夺人的力</w:t>
      </w:r>
      <w:r>
        <w:rPr>
          <w:rFonts w:asciiTheme="minorEastAsia" w:hAnsiTheme="minorEastAsia" w:eastAsiaTheme="minorEastAsia"/>
          <w:b/>
          <w:spacing w:val="4"/>
          <w:kern w:val="0"/>
          <w:sz w:val="24"/>
          <w:fitText w:val="3045" w:id="1691003905"/>
        </w:rPr>
        <w:t>量</w:t>
      </w:r>
    </w:p>
    <w:p>
      <w:pPr>
        <w:pStyle w:val="58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语言标准化的训练：</w:t>
      </w:r>
      <w:r>
        <w:rPr>
          <w:rFonts w:asciiTheme="minorEastAsia" w:hAnsiTheme="minorEastAsia" w:eastAsiaTheme="minorEastAsia"/>
          <w:sz w:val="24"/>
          <w:szCs w:val="24"/>
        </w:rPr>
        <w:t xml:space="preserve"> </w:t>
      </w:r>
    </w:p>
    <w:p>
      <w:pPr>
        <w:pStyle w:val="58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呼吸正确   </w:t>
      </w:r>
    </w:p>
    <w:p>
      <w:pPr>
        <w:pStyle w:val="58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共鸣到位   </w:t>
      </w:r>
    </w:p>
    <w:p>
      <w:pPr>
        <w:pStyle w:val="58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发音标准   </w:t>
      </w:r>
    </w:p>
    <w:p>
      <w:pPr>
        <w:pStyle w:val="58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吐字清晰</w:t>
      </w:r>
    </w:p>
    <w:bookmarkEnd w:id="3"/>
    <w:p>
      <w:pPr>
        <w:pStyle w:val="58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语言多变化的训练：</w:t>
      </w:r>
    </w:p>
    <w:p>
      <w:pPr>
        <w:pStyle w:val="58"/>
        <w:numPr>
          <w:ilvl w:val="1"/>
          <w:numId w:val="3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大小训练 </w:t>
      </w:r>
      <w:r>
        <w:rPr>
          <w:rFonts w:asciiTheme="minorEastAsia" w:hAnsiTheme="minorEastAsia" w:eastAsiaTheme="minorEastAsia"/>
          <w:sz w:val="24"/>
        </w:rPr>
        <w:t xml:space="preserve"> </w:t>
      </w:r>
    </w:p>
    <w:p>
      <w:pPr>
        <w:pStyle w:val="58"/>
        <w:numPr>
          <w:ilvl w:val="1"/>
          <w:numId w:val="3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高低训练   </w:t>
      </w:r>
    </w:p>
    <w:p>
      <w:pPr>
        <w:pStyle w:val="58"/>
        <w:numPr>
          <w:ilvl w:val="1"/>
          <w:numId w:val="3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快慢训练 </w:t>
      </w:r>
      <w:r>
        <w:rPr>
          <w:rFonts w:asciiTheme="minorEastAsia" w:hAnsiTheme="minorEastAsia" w:eastAsiaTheme="minorEastAsia"/>
          <w:sz w:val="24"/>
        </w:rPr>
        <w:t xml:space="preserve"> </w:t>
      </w:r>
    </w:p>
    <w:p>
      <w:pPr>
        <w:pStyle w:val="58"/>
        <w:numPr>
          <w:ilvl w:val="1"/>
          <w:numId w:val="3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轻重训练  </w:t>
      </w:r>
    </w:p>
    <w:p>
      <w:pPr>
        <w:pStyle w:val="58"/>
        <w:numPr>
          <w:ilvl w:val="1"/>
          <w:numId w:val="3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停连训练 </w:t>
      </w:r>
    </w:p>
    <w:p>
      <w:pPr>
        <w:pStyle w:val="58"/>
        <w:numPr>
          <w:ilvl w:val="1"/>
          <w:numId w:val="3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</w:rPr>
        <w:t>悲喜训练</w:t>
      </w:r>
    </w:p>
    <w:p>
      <w:pPr>
        <w:widowControl/>
        <w:ind w:firstLine="482" w:firstLineChars="200"/>
        <w:rPr>
          <w:rFonts w:cs="黑体" w:asciiTheme="minorEastAsia" w:hAnsiTheme="minorEastAsia" w:eastAsiaTheme="minorEastAsia"/>
          <w:b/>
          <w:iCs/>
          <w:sz w:val="24"/>
        </w:rPr>
      </w:pPr>
    </w:p>
    <w:p>
      <w:pPr>
        <w:rPr>
          <w:rFonts w:asciiTheme="minorEastAsia" w:hAnsiTheme="minorEastAsia" w:eastAsiaTheme="minorEastAsia"/>
          <w:sz w:val="24"/>
        </w:rPr>
      </w:pPr>
    </w:p>
    <w:p>
      <w:pPr>
        <w:ind w:firstLine="2650" w:firstLineChars="110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第四篇章：意美</w:t>
      </w:r>
      <w:r>
        <w:rPr>
          <w:rFonts w:asciiTheme="minorEastAsia" w:hAnsiTheme="minorEastAsia" w:eastAsiaTheme="minorEastAsia"/>
          <w:b/>
          <w:sz w:val="24"/>
        </w:rPr>
        <w:t>——</w:t>
      </w:r>
      <w:r>
        <w:rPr>
          <w:rFonts w:hint="eastAsia" w:asciiTheme="minorEastAsia" w:hAnsiTheme="minorEastAsia" w:eastAsiaTheme="minorEastAsia"/>
          <w:b/>
          <w:sz w:val="24"/>
        </w:rPr>
        <w:t>内容为王</w:t>
      </w:r>
    </w:p>
    <w:p>
      <w:pPr>
        <w:rPr>
          <w:rFonts w:asciiTheme="minorEastAsia" w:hAnsiTheme="minorEastAsia" w:eastAsiaTheme="minorEastAsia"/>
          <w:sz w:val="24"/>
        </w:rPr>
      </w:pPr>
    </w:p>
    <w:p>
      <w:pPr>
        <w:pStyle w:val="58"/>
        <w:numPr>
          <w:ilvl w:val="1"/>
          <w:numId w:val="4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如何设计出让人过耳不忘的题目</w:t>
      </w:r>
      <w:r>
        <w:rPr>
          <w:rFonts w:asciiTheme="minorEastAsia" w:hAnsiTheme="minorEastAsia" w:eastAsiaTheme="minorEastAsia"/>
          <w:sz w:val="24"/>
        </w:rPr>
        <w:t xml:space="preserve"> </w:t>
      </w:r>
    </w:p>
    <w:p>
      <w:pPr>
        <w:pStyle w:val="58"/>
        <w:numPr>
          <w:ilvl w:val="1"/>
          <w:numId w:val="4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课程思路的设计</w:t>
      </w:r>
    </w:p>
    <w:p>
      <w:pPr>
        <w:pStyle w:val="58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并列式</w:t>
      </w:r>
    </w:p>
    <w:p>
      <w:pPr>
        <w:pStyle w:val="58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比较式</w:t>
      </w:r>
    </w:p>
    <w:p>
      <w:pPr>
        <w:pStyle w:val="58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渐进式</w:t>
      </w:r>
    </w:p>
    <w:p>
      <w:pPr>
        <w:pStyle w:val="58"/>
        <w:numPr>
          <w:ilvl w:val="1"/>
          <w:numId w:val="4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授课开场的几种类型</w:t>
      </w:r>
    </w:p>
    <w:p>
      <w:pPr>
        <w:pStyle w:val="58"/>
        <w:numPr>
          <w:ilvl w:val="2"/>
          <w:numId w:val="4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受众分析</w:t>
      </w:r>
    </w:p>
    <w:p>
      <w:pPr>
        <w:pStyle w:val="58"/>
        <w:numPr>
          <w:ilvl w:val="2"/>
          <w:numId w:val="4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线上和线下受众的区别</w:t>
      </w:r>
    </w:p>
    <w:p>
      <w:pPr>
        <w:pStyle w:val="58"/>
        <w:numPr>
          <w:ilvl w:val="2"/>
          <w:numId w:val="4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开场急需解决的三大问题</w:t>
      </w:r>
    </w:p>
    <w:p>
      <w:pPr>
        <w:pStyle w:val="58"/>
        <w:numPr>
          <w:ilvl w:val="2"/>
          <w:numId w:val="4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如何开场能够让听众坐得住</w:t>
      </w:r>
    </w:p>
    <w:p>
      <w:pPr>
        <w:pStyle w:val="58"/>
        <w:numPr>
          <w:ilvl w:val="1"/>
          <w:numId w:val="4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授课结尾的几种类型</w:t>
      </w:r>
    </w:p>
    <w:p>
      <w:pPr>
        <w:pStyle w:val="58"/>
        <w:numPr>
          <w:ilvl w:val="1"/>
          <w:numId w:val="4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线上授课的不同授课方法的训练与比较</w:t>
      </w:r>
    </w:p>
    <w:p>
      <w:pPr>
        <w:pStyle w:val="58"/>
        <w:numPr>
          <w:ilvl w:val="3"/>
          <w:numId w:val="6"/>
        </w:numPr>
        <w:ind w:firstLineChars="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线上讲授</w:t>
      </w:r>
    </w:p>
    <w:p>
      <w:pPr>
        <w:pStyle w:val="58"/>
        <w:numPr>
          <w:ilvl w:val="3"/>
          <w:numId w:val="6"/>
        </w:numPr>
        <w:ind w:firstLineChars="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案例分享</w:t>
      </w:r>
    </w:p>
    <w:p>
      <w:pPr>
        <w:pStyle w:val="58"/>
        <w:numPr>
          <w:ilvl w:val="3"/>
          <w:numId w:val="6"/>
        </w:numPr>
        <w:ind w:firstLineChars="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视听盛宴</w:t>
      </w:r>
    </w:p>
    <w:p>
      <w:pPr>
        <w:pStyle w:val="58"/>
        <w:numPr>
          <w:ilvl w:val="3"/>
          <w:numId w:val="6"/>
        </w:numPr>
        <w:ind w:firstLineChars="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游戏活动</w:t>
      </w:r>
    </w:p>
    <w:p>
      <w:pPr>
        <w:pStyle w:val="58"/>
        <w:numPr>
          <w:ilvl w:val="3"/>
          <w:numId w:val="6"/>
        </w:numPr>
        <w:ind w:firstLineChars="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演示示范</w:t>
      </w:r>
    </w:p>
    <w:p>
      <w:pPr>
        <w:pStyle w:val="58"/>
        <w:numPr>
          <w:ilvl w:val="3"/>
          <w:numId w:val="6"/>
        </w:numPr>
        <w:ind w:firstLineChars="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实践练习</w:t>
      </w:r>
    </w:p>
    <w:p>
      <w:pPr>
        <w:pStyle w:val="58"/>
        <w:numPr>
          <w:ilvl w:val="3"/>
          <w:numId w:val="6"/>
        </w:numPr>
        <w:ind w:firstLineChars="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角色扮演</w:t>
      </w:r>
    </w:p>
    <w:p>
      <w:pPr>
        <w:pStyle w:val="58"/>
        <w:numPr>
          <w:ilvl w:val="3"/>
          <w:numId w:val="6"/>
        </w:numPr>
        <w:ind w:firstLineChars="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反馈点评</w:t>
      </w:r>
    </w:p>
    <w:p>
      <w:pPr>
        <w:pStyle w:val="58"/>
        <w:numPr>
          <w:ilvl w:val="3"/>
          <w:numId w:val="6"/>
        </w:numPr>
        <w:ind w:firstLineChars="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分享讨论</w:t>
      </w:r>
    </w:p>
    <w:p>
      <w:pPr>
        <w:pStyle w:val="58"/>
        <w:numPr>
          <w:ilvl w:val="3"/>
          <w:numId w:val="6"/>
        </w:numPr>
        <w:ind w:firstLineChars="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人物对话</w:t>
      </w:r>
    </w:p>
    <w:p>
      <w:pPr>
        <w:pStyle w:val="58"/>
        <w:numPr>
          <w:ilvl w:val="3"/>
          <w:numId w:val="6"/>
        </w:numPr>
        <w:ind w:firstLineChars="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排列排序</w:t>
      </w:r>
    </w:p>
    <w:p>
      <w:pPr>
        <w:pStyle w:val="58"/>
        <w:numPr>
          <w:ilvl w:val="3"/>
          <w:numId w:val="6"/>
        </w:numPr>
        <w:ind w:firstLineChars="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冥想催眠</w:t>
      </w:r>
    </w:p>
    <w:p>
      <w:pPr>
        <w:pStyle w:val="58"/>
        <w:numPr>
          <w:ilvl w:val="3"/>
          <w:numId w:val="6"/>
        </w:numPr>
        <w:ind w:firstLineChars="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分组P</w:t>
      </w:r>
      <w:r>
        <w:rPr>
          <w:rFonts w:ascii="宋体" w:hAnsi="宋体"/>
          <w:sz w:val="24"/>
        </w:rPr>
        <w:t>K</w:t>
      </w:r>
      <w:r>
        <w:rPr>
          <w:rFonts w:hint="eastAsia" w:ascii="宋体" w:hAnsi="宋体"/>
          <w:sz w:val="24"/>
        </w:rPr>
        <w:t>等</w:t>
      </w:r>
    </w:p>
    <w:p>
      <w:pPr>
        <w:pStyle w:val="58"/>
        <w:numPr>
          <w:ilvl w:val="3"/>
          <w:numId w:val="6"/>
        </w:numPr>
        <w:ind w:firstLineChars="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自学及其它</w:t>
      </w:r>
    </w:p>
    <w:p>
      <w:pPr>
        <w:pStyle w:val="58"/>
        <w:numPr>
          <w:ilvl w:val="1"/>
          <w:numId w:val="4"/>
        </w:numPr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场景训练</w:t>
      </w:r>
    </w:p>
    <w:p>
      <w:pPr>
        <w:pStyle w:val="58"/>
        <w:numPr>
          <w:ilvl w:val="2"/>
          <w:numId w:val="4"/>
        </w:numPr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如何做一个一鸣惊人的自我介绍</w:t>
      </w:r>
    </w:p>
    <w:p>
      <w:pPr>
        <w:pStyle w:val="58"/>
        <w:numPr>
          <w:ilvl w:val="2"/>
          <w:numId w:val="4"/>
        </w:numPr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如何讲好一个案例故事</w:t>
      </w:r>
    </w:p>
    <w:p>
      <w:pPr>
        <w:pStyle w:val="58"/>
        <w:numPr>
          <w:ilvl w:val="2"/>
          <w:numId w:val="4"/>
        </w:numPr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如何点评反馈</w:t>
      </w:r>
    </w:p>
    <w:p>
      <w:pPr>
        <w:pStyle w:val="58"/>
        <w:numPr>
          <w:ilvl w:val="2"/>
          <w:numId w:val="4"/>
        </w:numPr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学员授课及讲评</w:t>
      </w:r>
    </w:p>
    <w:p>
      <w:pPr>
        <w:pStyle w:val="58"/>
        <w:numPr>
          <w:ilvl w:val="1"/>
          <w:numId w:val="4"/>
        </w:numPr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授课中的五线谱</w:t>
      </w:r>
    </w:p>
    <w:p>
      <w:pPr>
        <w:pStyle w:val="58"/>
        <w:numPr>
          <w:ilvl w:val="2"/>
          <w:numId w:val="4"/>
        </w:numPr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时间</w:t>
      </w:r>
    </w:p>
    <w:p>
      <w:pPr>
        <w:pStyle w:val="58"/>
        <w:numPr>
          <w:ilvl w:val="2"/>
          <w:numId w:val="4"/>
        </w:numPr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目的</w:t>
      </w:r>
    </w:p>
    <w:p>
      <w:pPr>
        <w:pStyle w:val="58"/>
        <w:numPr>
          <w:ilvl w:val="2"/>
          <w:numId w:val="4"/>
        </w:numPr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内容</w:t>
      </w:r>
    </w:p>
    <w:p>
      <w:pPr>
        <w:pStyle w:val="58"/>
        <w:numPr>
          <w:ilvl w:val="2"/>
          <w:numId w:val="4"/>
        </w:numPr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方法</w:t>
      </w:r>
    </w:p>
    <w:p>
      <w:pPr>
        <w:pStyle w:val="58"/>
        <w:numPr>
          <w:ilvl w:val="2"/>
          <w:numId w:val="4"/>
        </w:numPr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控制</w:t>
      </w:r>
    </w:p>
    <w:p>
      <w:pPr>
        <w:pStyle w:val="58"/>
        <w:numPr>
          <w:ilvl w:val="1"/>
          <w:numId w:val="4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让线上课深入人心的秘籍</w:t>
      </w:r>
    </w:p>
    <w:p>
      <w:pPr>
        <w:pStyle w:val="58"/>
        <w:numPr>
          <w:ilvl w:val="2"/>
          <w:numId w:val="4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熟词法</w:t>
      </w:r>
    </w:p>
    <w:p>
      <w:pPr>
        <w:pStyle w:val="58"/>
        <w:numPr>
          <w:ilvl w:val="2"/>
          <w:numId w:val="4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谐音辅助</w:t>
      </w:r>
    </w:p>
    <w:p>
      <w:pPr>
        <w:pStyle w:val="58"/>
        <w:numPr>
          <w:ilvl w:val="2"/>
          <w:numId w:val="4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顺口溜打造</w:t>
      </w:r>
    </w:p>
    <w:p>
      <w:pPr>
        <w:pStyle w:val="58"/>
        <w:ind w:left="1200" w:firstLine="0" w:firstLineChars="0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-99060</wp:posOffset>
                </wp:positionH>
                <wp:positionV relativeFrom="paragraph">
                  <wp:posOffset>13335</wp:posOffset>
                </wp:positionV>
                <wp:extent cx="6356350" cy="3630930"/>
                <wp:effectExtent l="19050" t="19050" r="25400" b="26670"/>
                <wp:wrapNone/>
                <wp:docPr id="2" name="矩形: 圆角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6350" cy="363093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矩形: 圆角 2" o:spid="_x0000_s1026" o:spt="2" style="position:absolute;left:0pt;margin-left:-7.8pt;margin-top:1.05pt;height:285.9pt;width:500.5pt;z-index:251660288;v-text-anchor:middle;mso-width-relative:page;mso-height-relative:page;" filled="f" stroked="t" coordsize="21600,21600" arcsize="0.166666666666667" o:gfxdata="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N/XY9LXAAAACQEAAA8AAAAAAAAAAQAgAAAA&#10;IgAAAGRycy9kb3ducmV2LnhtbFBLAQIUABQAAAAIAIdO4kDkEMtXfgIAANkEAAAOAAAAAAAAAAEA&#10;IAAAACYBAABkcnMvZTJvRG9jLnhtbFBLBQYAAAAABgAGAFkBAAAWBgAAAAA=&#10;">
                <v:fill on="f" focussize="0,0"/>
                <v:stroke weight="3pt" color="#7030A0 [32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pPr>
        <w:pStyle w:val="58"/>
        <w:ind w:left="1140" w:firstLine="0" w:firstLineChars="0"/>
        <w:rPr>
          <w:rFonts w:asciiTheme="minorEastAsia" w:hAnsiTheme="minorEastAsia" w:eastAsiaTheme="minorEastAsia"/>
          <w:kern w:val="0"/>
          <w:sz w:val="24"/>
        </w:rPr>
      </w:pPr>
      <w:r>
        <w:rPr>
          <w:rFonts w:hint="eastAsia" w:asciiTheme="minorEastAsia" w:hAnsiTheme="minorEastAsia" w:eastAsiaTheme="minorEastAsia"/>
          <w:kern w:val="0"/>
          <w:sz w:val="24"/>
        </w:rPr>
        <w:t xml:space="preserve"> </w:t>
      </w:r>
      <w:r>
        <w:rPr>
          <w:rFonts w:asciiTheme="minorEastAsia" w:hAnsiTheme="minorEastAsia" w:eastAsiaTheme="minorEastAsia"/>
          <w:kern w:val="0"/>
          <w:sz w:val="24"/>
        </w:rPr>
        <w:t xml:space="preserve">                     自身案例分享</w:t>
      </w:r>
    </w:p>
    <w:p>
      <w:pPr>
        <w:pStyle w:val="58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kern w:val="0"/>
          <w:sz w:val="24"/>
        </w:rPr>
      </w:pPr>
      <w:r>
        <w:rPr>
          <w:rFonts w:hint="eastAsia" w:asciiTheme="minorEastAsia" w:hAnsiTheme="minorEastAsia" w:eastAsiaTheme="minorEastAsia"/>
          <w:kern w:val="0"/>
          <w:sz w:val="24"/>
        </w:rPr>
        <w:t>自我介绍——“紧箍咒”法宝》、《我该拿什么拯救你我的恐慌——找到自己的“芙蓉洞”》、《演讲开场“包糕点”秘籍》、《不同场景讲话的万能钥匙——“背媳妇”秘籍》、《发条微信让爱人迷恋你——“小猪糊涂”迷魂药》等线上课程</w:t>
      </w:r>
    </w:p>
    <w:p>
      <w:pPr>
        <w:rPr>
          <w:rFonts w:asciiTheme="minorEastAsia" w:hAnsiTheme="minorEastAsia" w:eastAsiaTheme="minorEastAsia"/>
          <w:kern w:val="0"/>
          <w:sz w:val="24"/>
        </w:rPr>
      </w:pPr>
    </w:p>
    <w:p>
      <w:pPr>
        <w:rPr>
          <w:rFonts w:asciiTheme="minorEastAsia" w:hAnsiTheme="minorEastAsia" w:eastAsiaTheme="minorEastAsia"/>
          <w:kern w:val="0"/>
          <w:sz w:val="24"/>
        </w:rPr>
      </w:pPr>
    </w:p>
    <w:p>
      <w:pPr>
        <w:ind w:firstLine="2168" w:firstLineChars="900"/>
        <w:rPr>
          <w:rFonts w:asciiTheme="minorEastAsia" w:hAnsiTheme="minorEastAsia" w:eastAsiaTheme="minorEastAsia"/>
          <w:b/>
          <w:kern w:val="0"/>
          <w:sz w:val="24"/>
        </w:rPr>
      </w:pPr>
      <w:r>
        <w:rPr>
          <w:rFonts w:hint="eastAsia" w:asciiTheme="minorEastAsia" w:hAnsiTheme="minorEastAsia" w:eastAsiaTheme="minorEastAsia"/>
          <w:b/>
          <w:kern w:val="0"/>
          <w:sz w:val="24"/>
        </w:rPr>
        <w:t>第五篇章：境美——直播的互动与控场</w:t>
      </w:r>
    </w:p>
    <w:p>
      <w:pPr>
        <w:ind w:firstLine="2160" w:firstLineChars="900"/>
        <w:rPr>
          <w:rFonts w:asciiTheme="minorEastAsia" w:hAnsiTheme="minorEastAsia" w:eastAsiaTheme="minorEastAsia"/>
          <w:kern w:val="0"/>
          <w:sz w:val="24"/>
        </w:rPr>
      </w:pPr>
    </w:p>
    <w:p>
      <w:pPr>
        <w:pStyle w:val="58"/>
        <w:numPr>
          <w:ilvl w:val="1"/>
          <w:numId w:val="8"/>
        </w:numPr>
        <w:ind w:firstLineChars="0"/>
        <w:rPr>
          <w:rFonts w:asciiTheme="minorEastAsia" w:hAnsiTheme="minorEastAsia" w:eastAsiaTheme="minorEastAsia"/>
          <w:kern w:val="0"/>
          <w:sz w:val="24"/>
        </w:rPr>
      </w:pPr>
      <w:r>
        <w:rPr>
          <w:rFonts w:hint="eastAsia" w:asciiTheme="minorEastAsia" w:hAnsiTheme="minorEastAsia" w:eastAsiaTheme="minorEastAsia"/>
          <w:kern w:val="0"/>
          <w:sz w:val="24"/>
        </w:rPr>
        <w:t>互动</w:t>
      </w:r>
    </w:p>
    <w:p>
      <w:pPr>
        <w:pStyle w:val="58"/>
        <w:numPr>
          <w:ilvl w:val="1"/>
          <w:numId w:val="9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线上互动与线下互动的区别；</w:t>
      </w:r>
    </w:p>
    <w:p>
      <w:pPr>
        <w:pStyle w:val="58"/>
        <w:numPr>
          <w:ilvl w:val="1"/>
          <w:numId w:val="9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如何让听众刷存在感；</w:t>
      </w:r>
    </w:p>
    <w:p>
      <w:pPr>
        <w:pStyle w:val="58"/>
        <w:numPr>
          <w:ilvl w:val="1"/>
          <w:numId w:val="9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如何让听众鼓掌；</w:t>
      </w:r>
    </w:p>
    <w:p>
      <w:pPr>
        <w:pStyle w:val="58"/>
        <w:numPr>
          <w:ilvl w:val="1"/>
          <w:numId w:val="9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如何向听众提问；</w:t>
      </w:r>
    </w:p>
    <w:p>
      <w:pPr>
        <w:pStyle w:val="58"/>
        <w:numPr>
          <w:ilvl w:val="1"/>
          <w:numId w:val="9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如何回答听众提问；</w:t>
      </w:r>
    </w:p>
    <w:p>
      <w:pPr>
        <w:pStyle w:val="58"/>
        <w:numPr>
          <w:ilvl w:val="1"/>
          <w:numId w:val="9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如何制造共同语言；</w:t>
      </w:r>
    </w:p>
    <w:p>
      <w:pPr>
        <w:pStyle w:val="58"/>
        <w:numPr>
          <w:ilvl w:val="1"/>
          <w:numId w:val="9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如何</w:t>
      </w:r>
      <w:r>
        <w:rPr>
          <w:rFonts w:hint="eastAsia" w:asciiTheme="minorEastAsia" w:hAnsiTheme="minorEastAsia" w:eastAsiaTheme="minorEastAsia"/>
          <w:sz w:val="24"/>
        </w:rPr>
        <w:t>让听众跟我说、跟我做</w:t>
      </w:r>
      <w:r>
        <w:rPr>
          <w:rFonts w:hint="eastAsia" w:asciiTheme="minorEastAsia" w:hAnsiTheme="minorEastAsia" w:eastAsiaTheme="minorEastAsia"/>
          <w:sz w:val="24"/>
          <w:lang w:eastAsia="zh-CN"/>
        </w:rPr>
        <w:t>。</w:t>
      </w:r>
    </w:p>
    <w:p>
      <w:p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二、控场</w:t>
      </w:r>
    </w:p>
    <w:p>
      <w:pPr>
        <w:pStyle w:val="58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如何解决忘词的问题</w:t>
      </w:r>
    </w:p>
    <w:p>
      <w:pPr>
        <w:pStyle w:val="58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如何解决主观失误</w:t>
      </w:r>
    </w:p>
    <w:p>
      <w:pPr>
        <w:pStyle w:val="58"/>
        <w:numPr>
          <w:ilvl w:val="2"/>
          <w:numId w:val="9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口误处理</w:t>
      </w:r>
    </w:p>
    <w:p>
      <w:pPr>
        <w:pStyle w:val="58"/>
        <w:numPr>
          <w:ilvl w:val="2"/>
          <w:numId w:val="9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数字错误处理</w:t>
      </w:r>
    </w:p>
    <w:p>
      <w:pPr>
        <w:pStyle w:val="58"/>
        <w:numPr>
          <w:ilvl w:val="2"/>
          <w:numId w:val="9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人名地名错误处理</w:t>
      </w:r>
    </w:p>
    <w:p>
      <w:pPr>
        <w:pStyle w:val="58"/>
        <w:numPr>
          <w:ilvl w:val="2"/>
          <w:numId w:val="9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顺序错误处理</w:t>
      </w:r>
    </w:p>
    <w:p>
      <w:pPr>
        <w:pStyle w:val="58"/>
        <w:numPr>
          <w:ilvl w:val="2"/>
          <w:numId w:val="9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原则性错误处理等</w:t>
      </w:r>
    </w:p>
    <w:p>
      <w:pPr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3、如何应对客观意外</w:t>
      </w:r>
    </w:p>
    <w:p>
      <w:pPr>
        <w:ind w:left="420" w:firstLine="360" w:firstLineChars="15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1)    电源没电</w:t>
      </w:r>
    </w:p>
    <w:p>
      <w:pPr>
        <w:ind w:left="420" w:firstLine="360" w:firstLineChars="15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</w:t>
      </w:r>
      <w:r>
        <w:rPr>
          <w:rFonts w:asciiTheme="minorEastAsia" w:hAnsiTheme="minorEastAsia" w:eastAsiaTheme="minorEastAsia"/>
          <w:sz w:val="24"/>
        </w:rPr>
        <w:t>)    灯光熄灭</w:t>
      </w:r>
    </w:p>
    <w:p>
      <w:pPr>
        <w:ind w:left="420" w:firstLine="360" w:firstLineChars="15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3)</w:t>
      </w:r>
      <w:r>
        <w:rPr>
          <w:rFonts w:asciiTheme="minorEastAsia" w:hAnsiTheme="minorEastAsia" w:eastAsiaTheme="minorEastAsia"/>
          <w:sz w:val="24"/>
        </w:rPr>
        <w:t xml:space="preserve">    话筒没音</w:t>
      </w:r>
    </w:p>
    <w:p>
      <w:pPr>
        <w:ind w:left="420" w:firstLine="360" w:firstLineChars="15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4</w:t>
      </w:r>
      <w:r>
        <w:rPr>
          <w:rFonts w:hint="eastAsia" w:asciiTheme="minorEastAsia" w:hAnsiTheme="minorEastAsia" w:eastAsiaTheme="minorEastAsia"/>
          <w:sz w:val="24"/>
        </w:rPr>
        <w:t>)</w:t>
      </w:r>
      <w:r>
        <w:rPr>
          <w:rFonts w:asciiTheme="minorEastAsia" w:hAnsiTheme="minorEastAsia" w:eastAsiaTheme="minorEastAsia"/>
          <w:sz w:val="24"/>
        </w:rPr>
        <w:t xml:space="preserve">    音响出错</w:t>
      </w:r>
    </w:p>
    <w:p>
      <w:pPr>
        <w:ind w:left="420" w:firstLine="360" w:firstLineChars="15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5</w:t>
      </w:r>
      <w:r>
        <w:rPr>
          <w:rFonts w:asciiTheme="minorEastAsia" w:hAnsiTheme="minorEastAsia" w:eastAsiaTheme="minorEastAsia"/>
          <w:sz w:val="24"/>
        </w:rPr>
        <w:t>)    环境嘈杂</w:t>
      </w:r>
    </w:p>
    <w:p>
      <w:pPr>
        <w:ind w:left="420" w:firstLine="360" w:firstLineChars="15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6</w:t>
      </w:r>
      <w:r>
        <w:rPr>
          <w:rFonts w:asciiTheme="minorEastAsia" w:hAnsiTheme="minorEastAsia" w:eastAsiaTheme="minorEastAsia"/>
          <w:sz w:val="24"/>
        </w:rPr>
        <w:t>)    手机没电</w:t>
      </w:r>
    </w:p>
    <w:p>
      <w:pPr>
        <w:ind w:left="420" w:firstLine="360" w:firstLineChars="15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7</w:t>
      </w:r>
      <w:r>
        <w:rPr>
          <w:rFonts w:asciiTheme="minorEastAsia" w:hAnsiTheme="minorEastAsia" w:eastAsiaTheme="minorEastAsia"/>
          <w:sz w:val="24"/>
        </w:rPr>
        <w:t>)    临时断网</w:t>
      </w:r>
    </w:p>
    <w:p>
      <w:pPr>
        <w:ind w:left="420" w:firstLine="360" w:firstLineChars="15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8)    听众砸场等。</w:t>
      </w:r>
    </w:p>
    <w:p>
      <w:pPr>
        <w:rPr>
          <w:rFonts w:ascii="宋体" w:hAnsi="宋体" w:cs="宋体"/>
          <w:b/>
          <w:bCs/>
          <w:spacing w:val="15"/>
          <w:kern w:val="0"/>
          <w:sz w:val="24"/>
        </w:rPr>
      </w:pPr>
    </w:p>
    <w:p>
      <w:pPr>
        <w:rPr>
          <w:rFonts w:ascii="宋体" w:hAnsi="宋体" w:cs="宋体"/>
          <w:b/>
          <w:bCs/>
          <w:color w:val="7030A0"/>
          <w:spacing w:val="15"/>
          <w:kern w:val="0"/>
          <w:sz w:val="24"/>
        </w:rPr>
      </w:pPr>
      <w:r>
        <w:rPr>
          <w:rFonts w:hint="eastAsia" w:ascii="宋体" w:hAnsi="宋体" w:cs="宋体"/>
          <w:b/>
          <w:bCs/>
          <w:color w:val="7030A0"/>
          <w:spacing w:val="15"/>
          <w:kern w:val="0"/>
          <w:sz w:val="24"/>
        </w:rPr>
        <w:t>【课程说明】</w:t>
      </w:r>
    </w:p>
    <w:p>
      <w:pPr>
        <w:rPr>
          <w:rFonts w:asciiTheme="minorEastAsia" w:hAnsiTheme="minorEastAsia" w:eastAsiaTheme="minorEastAsia"/>
          <w:color w:val="7030A0"/>
          <w:sz w:val="24"/>
        </w:rPr>
      </w:pPr>
      <w:r>
        <w:rPr>
          <w:rFonts w:asciiTheme="minorEastAsia" w:hAnsiTheme="minorEastAsia" w:eastAsiaTheme="minorEastAsia"/>
          <w:color w:val="7030A0"/>
          <w:sz w:val="24"/>
        </w:rPr>
        <w:t>以上内容仅供参考，具体授课将根据学员实际情况有所调整。</w:t>
      </w:r>
    </w:p>
    <w:p>
      <w:pPr>
        <w:ind w:left="420"/>
        <w:rPr>
          <w:rFonts w:asciiTheme="minorEastAsia" w:hAnsiTheme="minorEastAsia" w:eastAsiaTheme="minorEastAsia"/>
          <w:color w:val="7030A0"/>
          <w:sz w:val="24"/>
        </w:rPr>
      </w:pPr>
    </w:p>
    <w:p>
      <w:pPr>
        <w:widowControl/>
        <w:spacing w:line="520" w:lineRule="exact"/>
        <w:jc w:val="center"/>
        <w:rPr>
          <w:rFonts w:cs="宋体" w:asciiTheme="minorEastAsia" w:hAnsiTheme="minorEastAsia" w:eastAsiaTheme="minorEastAsia"/>
          <w:kern w:val="0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504D7D"/>
    <w:multiLevelType w:val="multilevel"/>
    <w:tmpl w:val="03504D7D"/>
    <w:lvl w:ilvl="0" w:tentative="0">
      <w:start w:val="1"/>
      <w:numFmt w:val="decimal"/>
      <w:lvlText w:val="%1、"/>
      <w:lvlJc w:val="left"/>
      <w:pPr>
        <w:ind w:left="420" w:hanging="420"/>
      </w:pPr>
      <w:rPr>
        <w:rFonts w:cs="Times New Roman" w:asciiTheme="minorEastAsia" w:hAnsiTheme="minorEastAsia" w:eastAsiaTheme="minorEastAsia"/>
      </w:rPr>
    </w:lvl>
    <w:lvl w:ilvl="1" w:tentative="0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 w:tentative="0">
      <w:start w:val="1"/>
      <w:numFmt w:val="decimal"/>
      <w:lvlText w:val="%3、"/>
      <w:lvlJc w:val="left"/>
      <w:pPr>
        <w:ind w:left="1200" w:hanging="360"/>
      </w:pPr>
      <w:rPr>
        <w:rFonts w:hint="default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7B71C28"/>
    <w:multiLevelType w:val="multilevel"/>
    <w:tmpl w:val="07B71C28"/>
    <w:lvl w:ilvl="0" w:tentative="0">
      <w:start w:val="1"/>
      <w:numFmt w:val="decimal"/>
      <w:lvlText w:val="%1、"/>
      <w:lvlJc w:val="left"/>
      <w:pPr>
        <w:ind w:left="12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40" w:hanging="420"/>
      </w:pPr>
    </w:lvl>
    <w:lvl w:ilvl="2" w:tentative="0">
      <w:start w:val="1"/>
      <w:numFmt w:val="lowerRoman"/>
      <w:lvlText w:val="%3."/>
      <w:lvlJc w:val="right"/>
      <w:pPr>
        <w:ind w:left="2160" w:hanging="420"/>
      </w:pPr>
    </w:lvl>
    <w:lvl w:ilvl="3" w:tentative="0">
      <w:start w:val="1"/>
      <w:numFmt w:val="decimal"/>
      <w:lvlText w:val="%4."/>
      <w:lvlJc w:val="left"/>
      <w:pPr>
        <w:ind w:left="2580" w:hanging="420"/>
      </w:pPr>
    </w:lvl>
    <w:lvl w:ilvl="4" w:tentative="0">
      <w:start w:val="1"/>
      <w:numFmt w:val="lowerLetter"/>
      <w:lvlText w:val="%5)"/>
      <w:lvlJc w:val="left"/>
      <w:pPr>
        <w:ind w:left="3000" w:hanging="420"/>
      </w:pPr>
    </w:lvl>
    <w:lvl w:ilvl="5" w:tentative="0">
      <w:start w:val="1"/>
      <w:numFmt w:val="lowerRoman"/>
      <w:lvlText w:val="%6."/>
      <w:lvlJc w:val="right"/>
      <w:pPr>
        <w:ind w:left="3420" w:hanging="420"/>
      </w:pPr>
    </w:lvl>
    <w:lvl w:ilvl="6" w:tentative="0">
      <w:start w:val="1"/>
      <w:numFmt w:val="decimal"/>
      <w:lvlText w:val="%7."/>
      <w:lvlJc w:val="left"/>
      <w:pPr>
        <w:ind w:left="3840" w:hanging="420"/>
      </w:pPr>
    </w:lvl>
    <w:lvl w:ilvl="7" w:tentative="0">
      <w:start w:val="1"/>
      <w:numFmt w:val="lowerLetter"/>
      <w:lvlText w:val="%8)"/>
      <w:lvlJc w:val="left"/>
      <w:pPr>
        <w:ind w:left="4260" w:hanging="420"/>
      </w:pPr>
    </w:lvl>
    <w:lvl w:ilvl="8" w:tentative="0">
      <w:start w:val="1"/>
      <w:numFmt w:val="lowerRoman"/>
      <w:lvlText w:val="%9."/>
      <w:lvlJc w:val="right"/>
      <w:pPr>
        <w:ind w:left="4680" w:hanging="420"/>
      </w:pPr>
    </w:lvl>
  </w:abstractNum>
  <w:abstractNum w:abstractNumId="2">
    <w:nsid w:val="2C806279"/>
    <w:multiLevelType w:val="multilevel"/>
    <w:tmpl w:val="2C806279"/>
    <w:lvl w:ilvl="0" w:tentative="0">
      <w:start w:val="1"/>
      <w:numFmt w:val="decimal"/>
      <w:lvlText w:val="%1、"/>
      <w:lvlJc w:val="left"/>
      <w:pPr>
        <w:ind w:left="860" w:hanging="420"/>
      </w:pPr>
      <w:rPr>
        <w:rFonts w:cs="Times New Roman" w:asciiTheme="minorEastAsia" w:hAnsiTheme="minorEastAsia" w:eastAsiaTheme="minorEastAsia"/>
      </w:rPr>
    </w:lvl>
    <w:lvl w:ilvl="1" w:tentative="0">
      <w:start w:val="1"/>
      <w:numFmt w:val="japaneseCounting"/>
      <w:lvlText w:val="%2、"/>
      <w:lvlJc w:val="left"/>
      <w:pPr>
        <w:ind w:left="622" w:hanging="480"/>
      </w:pPr>
      <w:rPr>
        <w:rFonts w:hint="default"/>
      </w:rPr>
    </w:lvl>
    <w:lvl w:ilvl="2" w:tentative="0">
      <w:start w:val="5"/>
      <w:numFmt w:val="decimal"/>
      <w:lvlText w:val="%3）"/>
      <w:lvlJc w:val="left"/>
      <w:pPr>
        <w:ind w:left="1640" w:hanging="360"/>
      </w:pPr>
      <w:rPr>
        <w:rFonts w:hint="default"/>
      </w:rPr>
    </w:lvl>
    <w:lvl w:ilvl="3" w:tentative="0">
      <w:start w:val="1"/>
      <w:numFmt w:val="bullet"/>
      <w:lvlText w:val=""/>
      <w:lvlJc w:val="left"/>
      <w:pPr>
        <w:ind w:left="21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20" w:hanging="420"/>
      </w:pPr>
      <w:rPr>
        <w:rFonts w:hint="default" w:ascii="Wingdings" w:hAnsi="Wingdings"/>
      </w:rPr>
    </w:lvl>
  </w:abstractNum>
  <w:abstractNum w:abstractNumId="3">
    <w:nsid w:val="3DC2761F"/>
    <w:multiLevelType w:val="multilevel"/>
    <w:tmpl w:val="3DC2761F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cs="Times New Roman" w:asciiTheme="minorEastAsia" w:hAnsiTheme="minorEastAsia" w:eastAsiaTheme="minorEastAsia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52414F32"/>
    <w:multiLevelType w:val="multilevel"/>
    <w:tmpl w:val="52414F32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565259A1"/>
    <w:multiLevelType w:val="multilevel"/>
    <w:tmpl w:val="565259A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"/>
      <w:lvlJc w:val="left"/>
      <w:pPr>
        <w:ind w:left="1680" w:hanging="420"/>
      </w:pPr>
      <w:rPr>
        <w:rFonts w:hint="default" w:ascii="Wingdings" w:hAnsi="Wingdings"/>
        <w:color w:val="8B61C4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">
    <w:nsid w:val="5793695A"/>
    <w:multiLevelType w:val="multilevel"/>
    <w:tmpl w:val="5793695A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cs="Times New Roman" w:asciiTheme="minorEastAsia" w:hAnsiTheme="minorEastAsia" w:eastAsiaTheme="minorEastAsia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">
    <w:nsid w:val="5A413490"/>
    <w:multiLevelType w:val="multilevel"/>
    <w:tmpl w:val="5A413490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entative="0">
      <w:start w:val="2"/>
      <w:numFmt w:val="decimal"/>
      <w:lvlText w:val="%3）"/>
      <w:lvlJc w:val="left"/>
      <w:pPr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01F4E43"/>
    <w:multiLevelType w:val="multilevel"/>
    <w:tmpl w:val="601F4E43"/>
    <w:lvl w:ilvl="0" w:tentative="0">
      <w:start w:val="3"/>
      <w:numFmt w:val="japaneseCounting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hint="default"/>
        <w:b w:val="0"/>
      </w:rPr>
    </w:lvl>
    <w:lvl w:ilvl="2" w:tentative="0">
      <w:start w:val="1"/>
      <w:numFmt w:val="decimal"/>
      <w:lvlText w:val="%3）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C1C2FB8"/>
    <w:multiLevelType w:val="multilevel"/>
    <w:tmpl w:val="6C1C2FB8"/>
    <w:lvl w:ilvl="0" w:tentative="0">
      <w:start w:val="1"/>
      <w:numFmt w:val="bullet"/>
      <w:lvlText w:val=""/>
      <w:lvlJc w:val="left"/>
      <w:pPr>
        <w:ind w:left="1140" w:hanging="420"/>
      </w:pPr>
      <w:rPr>
        <w:rFonts w:hint="default" w:ascii="Wingdings" w:hAnsi="Wingdings"/>
        <w:color w:val="8B61C4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0"/>
  </w:num>
  <w:num w:numId="5">
    <w:abstractNumId w:val="1"/>
  </w:num>
  <w:num w:numId="6">
    <w:abstractNumId w:val="5"/>
  </w:num>
  <w:num w:numId="7">
    <w:abstractNumId w:val="9"/>
  </w:num>
  <w:num w:numId="8">
    <w:abstractNumId w:val="2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C47286"/>
    <w:rsid w:val="00042915"/>
    <w:rsid w:val="00044D45"/>
    <w:rsid w:val="00063C52"/>
    <w:rsid w:val="00094A81"/>
    <w:rsid w:val="000A0BFC"/>
    <w:rsid w:val="000B3F9F"/>
    <w:rsid w:val="000F3239"/>
    <w:rsid w:val="001261FD"/>
    <w:rsid w:val="001B30EB"/>
    <w:rsid w:val="001D419C"/>
    <w:rsid w:val="002165B8"/>
    <w:rsid w:val="00216914"/>
    <w:rsid w:val="00266B96"/>
    <w:rsid w:val="00292295"/>
    <w:rsid w:val="002C2DFA"/>
    <w:rsid w:val="002D3B24"/>
    <w:rsid w:val="002E508C"/>
    <w:rsid w:val="00341775"/>
    <w:rsid w:val="0041185B"/>
    <w:rsid w:val="004128B8"/>
    <w:rsid w:val="00444F65"/>
    <w:rsid w:val="00453FBD"/>
    <w:rsid w:val="0045698A"/>
    <w:rsid w:val="00475BE6"/>
    <w:rsid w:val="00540C3E"/>
    <w:rsid w:val="0056261D"/>
    <w:rsid w:val="0056454E"/>
    <w:rsid w:val="00570AEE"/>
    <w:rsid w:val="005D7062"/>
    <w:rsid w:val="005E762C"/>
    <w:rsid w:val="00641316"/>
    <w:rsid w:val="00677022"/>
    <w:rsid w:val="006C3411"/>
    <w:rsid w:val="006C60EB"/>
    <w:rsid w:val="0073781A"/>
    <w:rsid w:val="00757FF5"/>
    <w:rsid w:val="00762EFE"/>
    <w:rsid w:val="00766D66"/>
    <w:rsid w:val="0081003D"/>
    <w:rsid w:val="008550BD"/>
    <w:rsid w:val="008568A4"/>
    <w:rsid w:val="00867D51"/>
    <w:rsid w:val="0088754C"/>
    <w:rsid w:val="00895955"/>
    <w:rsid w:val="0093493D"/>
    <w:rsid w:val="00957923"/>
    <w:rsid w:val="00996B3D"/>
    <w:rsid w:val="009B183E"/>
    <w:rsid w:val="009F136E"/>
    <w:rsid w:val="009F2764"/>
    <w:rsid w:val="00A77000"/>
    <w:rsid w:val="00B87AFE"/>
    <w:rsid w:val="00BC2407"/>
    <w:rsid w:val="00BC2FFA"/>
    <w:rsid w:val="00C01940"/>
    <w:rsid w:val="00C02B61"/>
    <w:rsid w:val="00C47286"/>
    <w:rsid w:val="00C74042"/>
    <w:rsid w:val="00C967BC"/>
    <w:rsid w:val="00CA78BD"/>
    <w:rsid w:val="00D07CEA"/>
    <w:rsid w:val="00D51C9D"/>
    <w:rsid w:val="00D54014"/>
    <w:rsid w:val="00DD373A"/>
    <w:rsid w:val="00E27498"/>
    <w:rsid w:val="00E63101"/>
    <w:rsid w:val="00E708BA"/>
    <w:rsid w:val="00E70D10"/>
    <w:rsid w:val="00EA1689"/>
    <w:rsid w:val="00EA1AB5"/>
    <w:rsid w:val="00F0631B"/>
    <w:rsid w:val="00F07F71"/>
    <w:rsid w:val="00F96E1B"/>
    <w:rsid w:val="00F9777B"/>
    <w:rsid w:val="00F978D4"/>
    <w:rsid w:val="00FB47A8"/>
    <w:rsid w:val="00FC658E"/>
    <w:rsid w:val="00FD2FA0"/>
    <w:rsid w:val="0618415F"/>
    <w:rsid w:val="412C34D3"/>
    <w:rsid w:val="524A0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nhideWhenUsed="0" w:uiPriority="0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0"/>
    <w:pPr>
      <w:autoSpaceDE w:val="0"/>
      <w:autoSpaceDN w:val="0"/>
      <w:adjustRightInd w:val="0"/>
      <w:jc w:val="center"/>
      <w:outlineLvl w:val="0"/>
    </w:pPr>
    <w:rPr>
      <w:color w:val="000000"/>
      <w:kern w:val="0"/>
      <w:sz w:val="44"/>
      <w:szCs w:val="44"/>
      <w:lang w:val="zh-CN"/>
    </w:rPr>
  </w:style>
  <w:style w:type="paragraph" w:styleId="3">
    <w:name w:val="heading 2"/>
    <w:basedOn w:val="1"/>
    <w:next w:val="1"/>
    <w:link w:val="30"/>
    <w:qFormat/>
    <w:uiPriority w:val="0"/>
    <w:pPr>
      <w:autoSpaceDE w:val="0"/>
      <w:autoSpaceDN w:val="0"/>
      <w:adjustRightInd w:val="0"/>
      <w:ind w:left="270" w:hanging="270"/>
      <w:jc w:val="left"/>
      <w:outlineLvl w:val="1"/>
    </w:pPr>
    <w:rPr>
      <w:color w:val="000000"/>
      <w:kern w:val="0"/>
      <w:sz w:val="32"/>
      <w:szCs w:val="32"/>
      <w:lang w:val="zh-CN"/>
    </w:rPr>
  </w:style>
  <w:style w:type="paragraph" w:styleId="4">
    <w:name w:val="heading 3"/>
    <w:basedOn w:val="1"/>
    <w:next w:val="1"/>
    <w:link w:val="3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2"/>
    <w:qFormat/>
    <w:uiPriority w:val="0"/>
    <w:pPr>
      <w:autoSpaceDE w:val="0"/>
      <w:autoSpaceDN w:val="0"/>
      <w:adjustRightInd w:val="0"/>
      <w:ind w:left="900" w:hanging="180"/>
      <w:jc w:val="left"/>
      <w:outlineLvl w:val="3"/>
    </w:pPr>
    <w:rPr>
      <w:rFonts w:ascii="Arial"/>
      <w:b/>
      <w:bCs/>
      <w:color w:val="FFFFFF"/>
      <w:kern w:val="0"/>
      <w:sz w:val="24"/>
      <w:lang w:val="zh-CN"/>
    </w:rPr>
  </w:style>
  <w:style w:type="character" w:default="1" w:styleId="23">
    <w:name w:val="Default Paragraph Font"/>
    <w:semiHidden/>
    <w:unhideWhenUsed/>
    <w:uiPriority w:val="1"/>
  </w:style>
  <w:style w:type="table" w:default="1" w:styleId="2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3"/>
    <w:basedOn w:val="1"/>
    <w:link w:val="44"/>
    <w:uiPriority w:val="0"/>
    <w:rPr>
      <w:b/>
      <w:bCs/>
      <w:sz w:val="30"/>
    </w:rPr>
  </w:style>
  <w:style w:type="paragraph" w:styleId="7">
    <w:name w:val="Body Text"/>
    <w:basedOn w:val="1"/>
    <w:link w:val="45"/>
    <w:uiPriority w:val="0"/>
    <w:pPr>
      <w:spacing w:line="900" w:lineRule="exact"/>
    </w:pPr>
    <w:rPr>
      <w:rFonts w:eastAsia="华文新魏"/>
      <w:sz w:val="30"/>
    </w:rPr>
  </w:style>
  <w:style w:type="paragraph" w:styleId="8">
    <w:name w:val="Body Text Indent"/>
    <w:basedOn w:val="1"/>
    <w:link w:val="43"/>
    <w:uiPriority w:val="0"/>
    <w:pPr>
      <w:tabs>
        <w:tab w:val="left" w:pos="1701"/>
      </w:tabs>
      <w:spacing w:line="500" w:lineRule="exact"/>
      <w:ind w:firstLine="480" w:firstLineChars="100"/>
    </w:pPr>
    <w:rPr>
      <w:rFonts w:ascii="华文中宋" w:hAnsi="华文中宋" w:eastAsia="华文中宋"/>
      <w:b/>
      <w:sz w:val="48"/>
    </w:rPr>
  </w:style>
  <w:style w:type="paragraph" w:styleId="9">
    <w:name w:val="Block Text"/>
    <w:basedOn w:val="1"/>
    <w:uiPriority w:val="0"/>
    <w:pPr>
      <w:ind w:left="-149" w:leftChars="-71" w:right="359" w:rightChars="171" w:firstLine="480" w:firstLineChars="200"/>
    </w:pPr>
    <w:rPr>
      <w:sz w:val="24"/>
    </w:rPr>
  </w:style>
  <w:style w:type="paragraph" w:styleId="10">
    <w:name w:val="Plain Text"/>
    <w:basedOn w:val="1"/>
    <w:link w:val="46"/>
    <w:uiPriority w:val="0"/>
    <w:rPr>
      <w:rFonts w:ascii="宋体" w:hAnsi="Courier New"/>
      <w:szCs w:val="20"/>
    </w:rPr>
  </w:style>
  <w:style w:type="paragraph" w:styleId="11">
    <w:name w:val="Date"/>
    <w:basedOn w:val="1"/>
    <w:next w:val="1"/>
    <w:link w:val="53"/>
    <w:uiPriority w:val="0"/>
    <w:pPr>
      <w:ind w:left="100" w:leftChars="2500"/>
    </w:pPr>
    <w:rPr>
      <w:sz w:val="28"/>
    </w:rPr>
  </w:style>
  <w:style w:type="paragraph" w:styleId="12">
    <w:name w:val="Body Text Indent 2"/>
    <w:basedOn w:val="1"/>
    <w:link w:val="52"/>
    <w:uiPriority w:val="0"/>
    <w:pPr>
      <w:ind w:left="1336" w:leftChars="636"/>
    </w:pPr>
    <w:rPr>
      <w:rFonts w:eastAsia="华文行楷"/>
      <w:sz w:val="30"/>
    </w:rPr>
  </w:style>
  <w:style w:type="paragraph" w:styleId="13">
    <w:name w:val="Balloon Text"/>
    <w:basedOn w:val="1"/>
    <w:link w:val="51"/>
    <w:semiHidden/>
    <w:uiPriority w:val="0"/>
    <w:rPr>
      <w:sz w:val="18"/>
      <w:szCs w:val="18"/>
    </w:rPr>
  </w:style>
  <w:style w:type="paragraph" w:styleId="14">
    <w:name w:val="footer"/>
    <w:basedOn w:val="1"/>
    <w:link w:val="34"/>
    <w:uiPriority w:val="0"/>
    <w:pPr>
      <w:tabs>
        <w:tab w:val="center" w:pos="4153"/>
        <w:tab w:val="right" w:pos="8306"/>
      </w:tabs>
      <w:snapToGrid w:val="0"/>
      <w:jc w:val="left"/>
    </w:pPr>
    <w:rPr>
      <w:rFonts w:hint="eastAsia" w:ascii="宋体" w:hAnsi="宋体" w:cs="宋体"/>
      <w:sz w:val="18"/>
      <w:szCs w:val="18"/>
    </w:rPr>
  </w:style>
  <w:style w:type="paragraph" w:styleId="15">
    <w:name w:val="header"/>
    <w:basedOn w:val="1"/>
    <w:link w:val="3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eastAsia" w:ascii="宋体" w:hAnsi="宋体" w:cs="宋体"/>
      <w:sz w:val="18"/>
      <w:szCs w:val="18"/>
    </w:rPr>
  </w:style>
  <w:style w:type="paragraph" w:styleId="16">
    <w:name w:val="footnote text"/>
    <w:basedOn w:val="1"/>
    <w:link w:val="37"/>
    <w:semiHidden/>
    <w:uiPriority w:val="0"/>
    <w:pPr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17">
    <w:name w:val="Body Text Indent 3"/>
    <w:basedOn w:val="1"/>
    <w:link w:val="49"/>
    <w:uiPriority w:val="0"/>
    <w:pPr>
      <w:spacing w:line="540" w:lineRule="exact"/>
      <w:ind w:firstLine="437"/>
    </w:pPr>
    <w:rPr>
      <w:b/>
      <w:bCs/>
      <w:sz w:val="30"/>
    </w:rPr>
  </w:style>
  <w:style w:type="paragraph" w:styleId="18">
    <w:name w:val="Body Text 2"/>
    <w:basedOn w:val="1"/>
    <w:link w:val="48"/>
    <w:uiPriority w:val="0"/>
    <w:rPr>
      <w:b/>
      <w:bCs/>
      <w:sz w:val="28"/>
    </w:rPr>
  </w:style>
  <w:style w:type="paragraph" w:styleId="19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20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table" w:styleId="22">
    <w:name w:val="Table Grid"/>
    <w:basedOn w:val="21"/>
    <w:uiPriority w:val="0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qFormat/>
    <w:uiPriority w:val="0"/>
    <w:rPr>
      <w:b/>
      <w:bCs/>
    </w:rPr>
  </w:style>
  <w:style w:type="character" w:styleId="25">
    <w:name w:val="page number"/>
    <w:basedOn w:val="23"/>
    <w:uiPriority w:val="0"/>
  </w:style>
  <w:style w:type="character" w:styleId="26">
    <w:name w:val="FollowedHyperlink"/>
    <w:uiPriority w:val="0"/>
    <w:rPr>
      <w:color w:val="800080"/>
      <w:u w:val="single"/>
    </w:rPr>
  </w:style>
  <w:style w:type="character" w:styleId="27">
    <w:name w:val="Emphasis"/>
    <w:qFormat/>
    <w:uiPriority w:val="0"/>
  </w:style>
  <w:style w:type="character" w:styleId="28">
    <w:name w:val="Hyperlink"/>
    <w:uiPriority w:val="0"/>
    <w:rPr>
      <w:color w:val="0000FF"/>
      <w:u w:val="single"/>
    </w:rPr>
  </w:style>
  <w:style w:type="character" w:customStyle="1" w:styleId="29">
    <w:name w:val="标题 1 字符"/>
    <w:basedOn w:val="23"/>
    <w:link w:val="2"/>
    <w:uiPriority w:val="0"/>
    <w:rPr>
      <w:rFonts w:ascii="Times New Roman" w:hAnsi="Times New Roman" w:eastAsia="宋体" w:cs="Times New Roman"/>
      <w:color w:val="000000"/>
      <w:kern w:val="0"/>
      <w:sz w:val="44"/>
      <w:szCs w:val="44"/>
      <w:lang w:val="zh-CN"/>
    </w:rPr>
  </w:style>
  <w:style w:type="character" w:customStyle="1" w:styleId="30">
    <w:name w:val="标题 2 字符"/>
    <w:basedOn w:val="23"/>
    <w:link w:val="3"/>
    <w:uiPriority w:val="0"/>
    <w:rPr>
      <w:rFonts w:ascii="Times New Roman" w:hAnsi="Times New Roman" w:eastAsia="宋体" w:cs="Times New Roman"/>
      <w:color w:val="000000"/>
      <w:kern w:val="0"/>
      <w:sz w:val="32"/>
      <w:szCs w:val="32"/>
      <w:lang w:val="zh-CN"/>
    </w:rPr>
  </w:style>
  <w:style w:type="character" w:customStyle="1" w:styleId="31">
    <w:name w:val="标题 3 字符"/>
    <w:basedOn w:val="23"/>
    <w:link w:val="4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32">
    <w:name w:val="标题 4 字符"/>
    <w:basedOn w:val="23"/>
    <w:link w:val="5"/>
    <w:uiPriority w:val="0"/>
    <w:rPr>
      <w:rFonts w:ascii="Arial" w:hAnsi="Times New Roman" w:eastAsia="宋体" w:cs="Times New Roman"/>
      <w:b/>
      <w:bCs/>
      <w:color w:val="FFFFFF"/>
      <w:kern w:val="0"/>
      <w:sz w:val="24"/>
      <w:szCs w:val="24"/>
      <w:lang w:val="zh-CN"/>
    </w:rPr>
  </w:style>
  <w:style w:type="character" w:customStyle="1" w:styleId="33">
    <w:name w:val="apple-converted-space"/>
    <w:basedOn w:val="23"/>
    <w:uiPriority w:val="0"/>
  </w:style>
  <w:style w:type="character" w:customStyle="1" w:styleId="34">
    <w:name w:val="页脚 字符"/>
    <w:link w:val="14"/>
    <w:uiPriority w:val="0"/>
    <w:rPr>
      <w:rFonts w:ascii="宋体" w:hAnsi="宋体" w:eastAsia="宋体" w:cs="宋体"/>
      <w:sz w:val="18"/>
      <w:szCs w:val="18"/>
    </w:rPr>
  </w:style>
  <w:style w:type="character" w:customStyle="1" w:styleId="35">
    <w:name w:val="页眉 字符"/>
    <w:link w:val="15"/>
    <w:uiPriority w:val="0"/>
    <w:rPr>
      <w:rFonts w:ascii="宋体" w:hAnsi="宋体" w:eastAsia="宋体" w:cs="宋体"/>
      <w:sz w:val="18"/>
      <w:szCs w:val="18"/>
    </w:rPr>
  </w:style>
  <w:style w:type="character" w:customStyle="1" w:styleId="36">
    <w:name w:val="14p1"/>
    <w:qFormat/>
    <w:uiPriority w:val="0"/>
    <w:rPr>
      <w:sz w:val="21"/>
      <w:szCs w:val="21"/>
    </w:rPr>
  </w:style>
  <w:style w:type="character" w:customStyle="1" w:styleId="37">
    <w:name w:val="脚注文本 字符"/>
    <w:link w:val="16"/>
    <w:semiHidden/>
    <w:uiPriority w:val="0"/>
    <w:rPr>
      <w:rFonts w:eastAsia="宋体"/>
      <w:sz w:val="18"/>
      <w:szCs w:val="18"/>
    </w:rPr>
  </w:style>
  <w:style w:type="character" w:customStyle="1" w:styleId="38">
    <w:name w:val="9p1"/>
    <w:uiPriority w:val="0"/>
    <w:rPr>
      <w:sz w:val="18"/>
      <w:szCs w:val="18"/>
    </w:rPr>
  </w:style>
  <w:style w:type="character" w:customStyle="1" w:styleId="39">
    <w:name w:val="apple-style-span"/>
    <w:basedOn w:val="23"/>
    <w:uiPriority w:val="0"/>
  </w:style>
  <w:style w:type="character" w:customStyle="1" w:styleId="40">
    <w:name w:val="font12black1"/>
    <w:uiPriority w:val="0"/>
    <w:rPr>
      <w:rFonts w:hint="default" w:ascii="ˎ̥" w:hAnsi="ˎ̥"/>
      <w:sz w:val="18"/>
      <w:szCs w:val="18"/>
    </w:rPr>
  </w:style>
  <w:style w:type="character" w:customStyle="1" w:styleId="41">
    <w:name w:val="mcss1"/>
    <w:qFormat/>
    <w:uiPriority w:val="0"/>
    <w:rPr>
      <w:rFonts w:hint="default" w:ascii="Arial" w:hAnsi="Arial" w:cs="Arial"/>
      <w:color w:val="882388"/>
      <w:sz w:val="18"/>
      <w:szCs w:val="18"/>
    </w:rPr>
  </w:style>
  <w:style w:type="paragraph" w:customStyle="1" w:styleId="42">
    <w:name w:val="main"/>
    <w:basedOn w:val="1"/>
    <w:uiPriority w:val="0"/>
    <w:pPr>
      <w:widowControl/>
      <w:spacing w:before="100" w:beforeAutospacing="1" w:after="100" w:afterAutospacing="1" w:line="300" w:lineRule="atLeast"/>
      <w:jc w:val="left"/>
    </w:pPr>
    <w:rPr>
      <w:kern w:val="0"/>
      <w:sz w:val="18"/>
      <w:szCs w:val="18"/>
    </w:rPr>
  </w:style>
  <w:style w:type="character" w:customStyle="1" w:styleId="43">
    <w:name w:val="正文文本缩进 字符"/>
    <w:basedOn w:val="23"/>
    <w:link w:val="8"/>
    <w:uiPriority w:val="0"/>
    <w:rPr>
      <w:rFonts w:ascii="华文中宋" w:hAnsi="华文中宋" w:eastAsia="华文中宋" w:cs="Times New Roman"/>
      <w:b/>
      <w:sz w:val="48"/>
      <w:szCs w:val="24"/>
    </w:rPr>
  </w:style>
  <w:style w:type="character" w:customStyle="1" w:styleId="44">
    <w:name w:val="正文文本 3 字符"/>
    <w:basedOn w:val="23"/>
    <w:link w:val="6"/>
    <w:uiPriority w:val="0"/>
    <w:rPr>
      <w:rFonts w:ascii="Times New Roman" w:hAnsi="Times New Roman" w:eastAsia="宋体" w:cs="Times New Roman"/>
      <w:b/>
      <w:bCs/>
      <w:sz w:val="30"/>
      <w:szCs w:val="24"/>
    </w:rPr>
  </w:style>
  <w:style w:type="character" w:customStyle="1" w:styleId="45">
    <w:name w:val="正文文本 字符"/>
    <w:basedOn w:val="23"/>
    <w:link w:val="7"/>
    <w:uiPriority w:val="0"/>
    <w:rPr>
      <w:rFonts w:ascii="Times New Roman" w:hAnsi="Times New Roman" w:eastAsia="华文新魏" w:cs="Times New Roman"/>
      <w:sz w:val="30"/>
      <w:szCs w:val="24"/>
    </w:rPr>
  </w:style>
  <w:style w:type="character" w:customStyle="1" w:styleId="46">
    <w:name w:val="纯文本 字符"/>
    <w:basedOn w:val="23"/>
    <w:link w:val="10"/>
    <w:uiPriority w:val="0"/>
    <w:rPr>
      <w:rFonts w:ascii="宋体" w:hAnsi="Courier New" w:eastAsia="宋体" w:cs="Times New Roman"/>
      <w:szCs w:val="20"/>
    </w:rPr>
  </w:style>
  <w:style w:type="paragraph" w:customStyle="1" w:styleId="47">
    <w:name w:val="c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customStyle="1" w:styleId="48">
    <w:name w:val="正文文本 2 字符"/>
    <w:basedOn w:val="23"/>
    <w:link w:val="18"/>
    <w:uiPriority w:val="0"/>
    <w:rPr>
      <w:rFonts w:ascii="Times New Roman" w:hAnsi="Times New Roman" w:eastAsia="宋体" w:cs="Times New Roman"/>
      <w:b/>
      <w:bCs/>
      <w:sz w:val="28"/>
      <w:szCs w:val="24"/>
    </w:rPr>
  </w:style>
  <w:style w:type="character" w:customStyle="1" w:styleId="49">
    <w:name w:val="正文文本缩进 3 字符"/>
    <w:basedOn w:val="23"/>
    <w:link w:val="17"/>
    <w:uiPriority w:val="0"/>
    <w:rPr>
      <w:rFonts w:ascii="Times New Roman" w:hAnsi="Times New Roman" w:eastAsia="宋体" w:cs="Times New Roman"/>
      <w:b/>
      <w:bCs/>
      <w:sz w:val="30"/>
      <w:szCs w:val="24"/>
    </w:rPr>
  </w:style>
  <w:style w:type="character" w:customStyle="1" w:styleId="50">
    <w:name w:val="页脚 Char1"/>
    <w:basedOn w:val="2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1">
    <w:name w:val="批注框文本 字符"/>
    <w:basedOn w:val="23"/>
    <w:link w:val="13"/>
    <w:semiHidden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52">
    <w:name w:val="正文文本缩进 2 字符"/>
    <w:basedOn w:val="23"/>
    <w:link w:val="12"/>
    <w:uiPriority w:val="0"/>
    <w:rPr>
      <w:rFonts w:ascii="Times New Roman" w:hAnsi="Times New Roman" w:eastAsia="华文行楷" w:cs="Times New Roman"/>
      <w:sz w:val="30"/>
      <w:szCs w:val="24"/>
    </w:rPr>
  </w:style>
  <w:style w:type="character" w:customStyle="1" w:styleId="53">
    <w:name w:val="日期 字符"/>
    <w:basedOn w:val="23"/>
    <w:link w:val="11"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54">
    <w:name w:val="页眉 Char1"/>
    <w:basedOn w:val="2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5">
    <w:name w:val="脚注文本 Char1"/>
    <w:basedOn w:val="2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6">
    <w:name w:val="HTML 预设格式 字符"/>
    <w:basedOn w:val="23"/>
    <w:link w:val="19"/>
    <w:uiPriority w:val="0"/>
    <w:rPr>
      <w:rFonts w:ascii="Arial" w:hAnsi="Arial" w:eastAsia="宋体" w:cs="Arial"/>
      <w:kern w:val="0"/>
      <w:sz w:val="24"/>
      <w:szCs w:val="24"/>
    </w:rPr>
  </w:style>
  <w:style w:type="paragraph" w:customStyle="1" w:styleId="57">
    <w:name w:val="注释_正文"/>
    <w:basedOn w:val="1"/>
    <w:uiPriority w:val="0"/>
    <w:pPr>
      <w:spacing w:after="50" w:afterLines="50"/>
      <w:ind w:firstLine="200" w:firstLineChars="200"/>
    </w:pPr>
    <w:rPr>
      <w:rFonts w:eastAsia="楷体_GB2312"/>
    </w:rPr>
  </w:style>
  <w:style w:type="paragraph" w:styleId="58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221</Words>
  <Characters>1263</Characters>
  <Lines>10</Lines>
  <Paragraphs>2</Paragraphs>
  <TotalTime>6</TotalTime>
  <ScaleCrop>false</ScaleCrop>
  <LinksUpToDate>false</LinksUpToDate>
  <CharactersWithSpaces>1482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2015-05-14T11:38:00Z</dcterms:created>
  <dc:creator>感恩</dc:creator>
  <cp:lastModifiedBy>2018611036</cp:lastModifiedBy>
  <dcterms:modified xsi:type="dcterms:W3CDTF">2023-07-21T01:34:09Z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6EBB72D524494BEAAF3FF40C2C41851E</vt:lpwstr>
  </property>
</Properties>
</file>