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97342" w14:textId="77777777" w:rsidR="00BF16E1" w:rsidRPr="00BF16E1" w:rsidRDefault="00BF16E1" w:rsidP="00BF16E1">
      <w:pPr>
        <w:jc w:val="center"/>
        <w:rPr>
          <w:rFonts w:ascii="方正粗圆简体" w:eastAsia="方正粗圆简体"/>
          <w:sz w:val="32"/>
        </w:rPr>
      </w:pPr>
      <w:r w:rsidRPr="00BF16E1">
        <w:rPr>
          <w:rFonts w:ascii="方正粗圆简体" w:eastAsia="方正粗圆简体" w:hint="eastAsia"/>
          <w:sz w:val="32"/>
        </w:rPr>
        <w:t>【从战略走向执行:关键绩效指标KPI建立之5K法】</w:t>
      </w:r>
    </w:p>
    <w:p w14:paraId="24078977" w14:textId="77777777" w:rsidR="004F3209" w:rsidRPr="00BF16E1" w:rsidRDefault="00BF16E1" w:rsidP="00BF16E1">
      <w:pPr>
        <w:jc w:val="center"/>
        <w:rPr>
          <w:rFonts w:ascii="楷体_GB2312" w:eastAsia="楷体_GB2312"/>
          <w:sz w:val="28"/>
        </w:rPr>
      </w:pPr>
      <w:r w:rsidRPr="00BF16E1">
        <w:rPr>
          <w:rFonts w:ascii="楷体_GB2312" w:eastAsia="楷体_GB2312" w:hint="eastAsia"/>
          <w:sz w:val="28"/>
        </w:rPr>
        <w:t>－破解KPI分解难点</w:t>
      </w:r>
      <w:r w:rsidRPr="00BF16E1">
        <w:rPr>
          <w:rFonts w:ascii="楷体_GB2312" w:eastAsia="楷体_GB2312" w:hint="eastAsia"/>
          <w:sz w:val="28"/>
        </w:rPr>
        <w:t>打开绩效关键之门</w:t>
      </w:r>
    </w:p>
    <w:p w14:paraId="50314F94" w14:textId="77777777" w:rsidR="00BF16E1" w:rsidRPr="00A97280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宋体" w:hAnsi="宋体"/>
          <w:color w:val="0070C0"/>
          <w:szCs w:val="21"/>
        </w:rPr>
      </w:pPr>
      <w:r w:rsidRPr="00A97280">
        <w:rPr>
          <w:rFonts w:ascii="黑体" w:eastAsia="黑体" w:hint="eastAsia"/>
          <w:bCs/>
          <w:color w:val="0070C0"/>
          <w:sz w:val="24"/>
        </w:rPr>
        <w:t>【引子】</w:t>
      </w:r>
    </w:p>
    <w:p w14:paraId="0EC6C732" w14:textId="77777777" w:rsidR="00BF16E1" w:rsidRPr="00BF16E1" w:rsidRDefault="00BF16E1" w:rsidP="00E45449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BF16E1">
        <w:rPr>
          <w:rFonts w:ascii="宋体" w:hAnsi="宋体" w:hint="eastAsia"/>
          <w:szCs w:val="21"/>
        </w:rPr>
        <w:t>随着绩效管理在国内企业越来越广泛、深入地推动和实施，“关键绩效指标KPI”也为更多的管理者和员工所关注，但在企业的实际运用中，关键绩效指标这一重要的绩效评估工具却遇到诸多难点：</w:t>
      </w:r>
    </w:p>
    <w:p w14:paraId="7AD48840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关键绩效指标如何在绩效评估中体现？</w:t>
      </w:r>
    </w:p>
    <w:p w14:paraId="467BFD34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如何准确定位部门及岗位的关键绩效指标？</w:t>
      </w:r>
    </w:p>
    <w:p w14:paraId="1DAD9AC5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关键绩效指标体系如何建立（从公司至岗位）？</w:t>
      </w:r>
    </w:p>
    <w:p w14:paraId="28173A1B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关键绩效指标体系的内部结构及关系如何？</w:t>
      </w:r>
    </w:p>
    <w:p w14:paraId="1E1CDCAD" w14:textId="77777777" w:rsidR="00BF16E1" w:rsidRPr="00BF16E1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</w:t>
      </w:r>
      <w:r w:rsidR="00E45449">
        <w:rPr>
          <w:rFonts w:ascii="黑体" w:eastAsia="黑体" w:hint="eastAsia"/>
          <w:bCs/>
          <w:color w:val="0070C0"/>
          <w:sz w:val="24"/>
        </w:rPr>
        <w:t>价值与收益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</w:p>
    <w:p w14:paraId="544A9B88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正确认识绩效管理在企业管理中</w:t>
      </w:r>
      <w:r w:rsidR="00AD791E">
        <w:rPr>
          <w:rFonts w:ascii="新宋体" w:eastAsia="新宋体" w:hAnsi="新宋体" w:hint="eastAsia"/>
          <w:szCs w:val="21"/>
        </w:rPr>
        <w:t>的</w:t>
      </w:r>
      <w:r w:rsidRPr="00BF16E1">
        <w:rPr>
          <w:rFonts w:ascii="新宋体" w:eastAsia="新宋体" w:hAnsi="新宋体" w:hint="eastAsia"/>
          <w:szCs w:val="21"/>
        </w:rPr>
        <w:t>价值</w:t>
      </w:r>
      <w:r w:rsidR="00E45449">
        <w:rPr>
          <w:rFonts w:ascii="新宋体" w:eastAsia="新宋体" w:hAnsi="新宋体" w:hint="eastAsia"/>
          <w:szCs w:val="21"/>
        </w:rPr>
        <w:t>；</w:t>
      </w:r>
    </w:p>
    <w:p w14:paraId="4D3DA392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如何系统而有效</w:t>
      </w:r>
      <w:r w:rsidR="00AD791E">
        <w:rPr>
          <w:rFonts w:ascii="新宋体" w:eastAsia="新宋体" w:hAnsi="新宋体" w:hint="eastAsia"/>
          <w:szCs w:val="21"/>
        </w:rPr>
        <w:t>地</w:t>
      </w:r>
      <w:r w:rsidRPr="00BF16E1">
        <w:rPr>
          <w:rFonts w:ascii="新宋体" w:eastAsia="新宋体" w:hAnsi="新宋体" w:hint="eastAsia"/>
          <w:szCs w:val="21"/>
        </w:rPr>
        <w:t>推进绩效管理</w:t>
      </w:r>
      <w:r w:rsidR="00E45449">
        <w:rPr>
          <w:rFonts w:ascii="新宋体" w:eastAsia="新宋体" w:hAnsi="新宋体" w:hint="eastAsia"/>
          <w:szCs w:val="21"/>
        </w:rPr>
        <w:t>；</w:t>
      </w:r>
    </w:p>
    <w:p w14:paraId="50B8F8D9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学习和掌握关键绩效指标的内涵和作用</w:t>
      </w:r>
      <w:r w:rsidR="00E45449">
        <w:rPr>
          <w:rFonts w:ascii="新宋体" w:eastAsia="新宋体" w:hAnsi="新宋体" w:hint="eastAsia"/>
          <w:szCs w:val="21"/>
        </w:rPr>
        <w:t>；</w:t>
      </w:r>
    </w:p>
    <w:p w14:paraId="632F6A62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掌握和学会提炼三级关键绩效指标的“5K法”</w:t>
      </w:r>
      <w:r w:rsidR="00E45449">
        <w:rPr>
          <w:rFonts w:ascii="新宋体" w:eastAsia="新宋体" w:hAnsi="新宋体" w:hint="eastAsia"/>
          <w:szCs w:val="21"/>
        </w:rPr>
        <w:t>；</w:t>
      </w:r>
    </w:p>
    <w:p w14:paraId="2D110B5E" w14:textId="77777777" w:rsidR="00BF16E1" w:rsidRPr="00BF16E1" w:rsidRDefault="00BF16E1" w:rsidP="00BF16E1">
      <w:pPr>
        <w:numPr>
          <w:ilvl w:val="1"/>
          <w:numId w:val="3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掌握如何建立适当的关键绩效指标体系</w:t>
      </w:r>
      <w:r w:rsidR="00E45449">
        <w:rPr>
          <w:rFonts w:ascii="新宋体" w:eastAsia="新宋体" w:hAnsi="新宋体" w:hint="eastAsia"/>
          <w:szCs w:val="21"/>
        </w:rPr>
        <w:t>。</w:t>
      </w:r>
    </w:p>
    <w:p w14:paraId="01EDDFDB" w14:textId="77777777" w:rsidR="00BF16E1" w:rsidRPr="00BF16E1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【课程时数】</w:t>
      </w:r>
    </w:p>
    <w:p w14:paraId="1DB18BB5" w14:textId="77777777" w:rsidR="00BF16E1" w:rsidRPr="00A668F5" w:rsidRDefault="00BF16E1" w:rsidP="00A668F5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668F5">
        <w:rPr>
          <w:rFonts w:ascii="宋体" w:hAnsi="宋体" w:hint="eastAsia"/>
          <w:szCs w:val="21"/>
        </w:rPr>
        <w:t>18小时</w:t>
      </w:r>
      <w:r w:rsidR="00E45449" w:rsidRPr="00A668F5">
        <w:rPr>
          <w:rFonts w:ascii="宋体" w:hAnsi="宋体" w:hint="eastAsia"/>
          <w:szCs w:val="21"/>
        </w:rPr>
        <w:t>。</w:t>
      </w:r>
    </w:p>
    <w:p w14:paraId="3F496C9B" w14:textId="77777777" w:rsidR="00BF16E1" w:rsidRPr="00BF16E1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>
        <w:rPr>
          <w:rFonts w:ascii="黑体" w:eastAsia="黑体" w:hint="eastAsia"/>
          <w:bCs/>
          <w:color w:val="0070C0"/>
          <w:sz w:val="24"/>
        </w:rPr>
        <w:t>【授课方法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</w:p>
    <w:p w14:paraId="7ED85C95" w14:textId="77777777" w:rsidR="00BF16E1" w:rsidRPr="00A668F5" w:rsidRDefault="00BF16E1" w:rsidP="00A668F5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668F5">
        <w:rPr>
          <w:rFonts w:ascii="宋体" w:hAnsi="宋体" w:hint="eastAsia"/>
          <w:szCs w:val="21"/>
        </w:rPr>
        <w:t>系统讲授、现场练习、管理游戏、小组讨论、案例分析</w:t>
      </w:r>
      <w:r w:rsidR="00E45449" w:rsidRPr="00A668F5">
        <w:rPr>
          <w:rFonts w:ascii="宋体" w:hAnsi="宋体" w:hint="eastAsia"/>
          <w:szCs w:val="21"/>
        </w:rPr>
        <w:t>。</w:t>
      </w:r>
    </w:p>
    <w:p w14:paraId="4D64BE02" w14:textId="77777777" w:rsidR="00BF16E1" w:rsidRPr="00BF16E1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【课前准备】</w:t>
      </w:r>
    </w:p>
    <w:p w14:paraId="2CDA3290" w14:textId="77777777" w:rsidR="00BF16E1" w:rsidRPr="00BF16E1" w:rsidRDefault="00BF16E1" w:rsidP="00E45449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BF16E1">
        <w:rPr>
          <w:rFonts w:ascii="宋体" w:hAnsi="宋体" w:hint="eastAsia"/>
          <w:szCs w:val="21"/>
        </w:rPr>
        <w:t>为了保证学习效果，凡参加本课程的学员必须做好以下课前准备：</w:t>
      </w:r>
    </w:p>
    <w:p w14:paraId="49D27E00" w14:textId="77777777" w:rsidR="00BF16E1" w:rsidRPr="00BF16E1" w:rsidRDefault="00BF16E1" w:rsidP="00A97280">
      <w:pPr>
        <w:numPr>
          <w:ilvl w:val="1"/>
          <w:numId w:val="8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熟悉和了解所在企业</w:t>
      </w:r>
      <w:proofErr w:type="gramStart"/>
      <w:r w:rsidRPr="00BF16E1">
        <w:rPr>
          <w:rFonts w:ascii="新宋体" w:eastAsia="新宋体" w:hAnsi="新宋体" w:hint="eastAsia"/>
          <w:szCs w:val="21"/>
        </w:rPr>
        <w:t>公司愿景诉求</w:t>
      </w:r>
      <w:proofErr w:type="gramEnd"/>
      <w:r w:rsidRPr="00BF16E1">
        <w:rPr>
          <w:rFonts w:ascii="新宋体" w:eastAsia="新宋体" w:hAnsi="新宋体" w:hint="eastAsia"/>
          <w:szCs w:val="21"/>
        </w:rPr>
        <w:t>、战略目标、经营现状、产品市场、组织结构、人员组成等基本情况</w:t>
      </w:r>
      <w:r w:rsidR="0023457D">
        <w:rPr>
          <w:rFonts w:ascii="新宋体" w:eastAsia="新宋体" w:hAnsi="新宋体" w:hint="eastAsia"/>
          <w:szCs w:val="21"/>
        </w:rPr>
        <w:t>；</w:t>
      </w:r>
    </w:p>
    <w:p w14:paraId="2B38AEFA" w14:textId="77777777" w:rsidR="00BF16E1" w:rsidRPr="00BF16E1" w:rsidRDefault="00BF16E1" w:rsidP="00A97280">
      <w:pPr>
        <w:numPr>
          <w:ilvl w:val="1"/>
          <w:numId w:val="8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本公司人力资源管理制度实施情况特别是绩效管理方面的信息</w:t>
      </w:r>
      <w:r w:rsidR="0023457D">
        <w:rPr>
          <w:rFonts w:ascii="新宋体" w:eastAsia="新宋体" w:hAnsi="新宋体" w:hint="eastAsia"/>
          <w:szCs w:val="21"/>
        </w:rPr>
        <w:t>；</w:t>
      </w:r>
    </w:p>
    <w:p w14:paraId="389D72A7" w14:textId="77777777" w:rsidR="00BF16E1" w:rsidRPr="00BF16E1" w:rsidRDefault="00BF16E1" w:rsidP="00A97280">
      <w:pPr>
        <w:numPr>
          <w:ilvl w:val="1"/>
          <w:numId w:val="8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熟知公司核心业务流程与所在部门的主要业务流程、所在岗位业务流程</w:t>
      </w:r>
      <w:r w:rsidR="0023457D">
        <w:rPr>
          <w:rFonts w:ascii="新宋体" w:eastAsia="新宋体" w:hAnsi="新宋体" w:hint="eastAsia"/>
          <w:szCs w:val="21"/>
        </w:rPr>
        <w:t>；</w:t>
      </w:r>
    </w:p>
    <w:p w14:paraId="0B44559A" w14:textId="77777777" w:rsidR="00BF16E1" w:rsidRPr="00BF16E1" w:rsidRDefault="00BF16E1" w:rsidP="00A97280">
      <w:pPr>
        <w:numPr>
          <w:ilvl w:val="1"/>
          <w:numId w:val="8"/>
        </w:numPr>
        <w:spacing w:line="360" w:lineRule="exact"/>
        <w:rPr>
          <w:rFonts w:ascii="新宋体" w:eastAsia="新宋体" w:hAnsi="新宋体"/>
          <w:szCs w:val="21"/>
        </w:rPr>
      </w:pPr>
      <w:r w:rsidRPr="00BF16E1">
        <w:rPr>
          <w:rFonts w:ascii="新宋体" w:eastAsia="新宋体" w:hAnsi="新宋体" w:hint="eastAsia"/>
          <w:szCs w:val="21"/>
        </w:rPr>
        <w:t>在参训前准备好以下相关资料：公司战略目标说明、本公司/部门核心流程、所在部门职能说明书、公司及本部门组织结构图、本部门所用岗位说明书及主要业务流程图</w:t>
      </w:r>
      <w:r w:rsidR="0023457D">
        <w:rPr>
          <w:rFonts w:ascii="新宋体" w:eastAsia="新宋体" w:hAnsi="新宋体" w:hint="eastAsia"/>
          <w:szCs w:val="21"/>
        </w:rPr>
        <w:t>。</w:t>
      </w:r>
    </w:p>
    <w:p w14:paraId="57949BC2" w14:textId="77777777" w:rsidR="008658CF" w:rsidRDefault="008658CF" w:rsidP="00BF16E1">
      <w:pPr>
        <w:spacing w:line="360" w:lineRule="auto"/>
        <w:rPr>
          <w:rFonts w:ascii="黑体" w:eastAsia="黑体"/>
          <w:bCs/>
          <w:color w:val="000000"/>
          <w:sz w:val="24"/>
        </w:rPr>
      </w:pPr>
    </w:p>
    <w:p w14:paraId="7B283EC2" w14:textId="77777777" w:rsidR="00A97280" w:rsidRDefault="00A97280" w:rsidP="00BF16E1">
      <w:pPr>
        <w:spacing w:line="360" w:lineRule="auto"/>
        <w:rPr>
          <w:rFonts w:ascii="黑体" w:eastAsia="黑体"/>
          <w:bCs/>
          <w:color w:val="000000"/>
          <w:sz w:val="24"/>
        </w:rPr>
      </w:pPr>
    </w:p>
    <w:p w14:paraId="51FC9E26" w14:textId="77777777" w:rsidR="00BF16E1" w:rsidRDefault="00BF16E1" w:rsidP="00A97280">
      <w:pPr>
        <w:pStyle w:val="ac"/>
        <w:numPr>
          <w:ilvl w:val="0"/>
          <w:numId w:val="7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lastRenderedPageBreak/>
        <w:t>【课程大纲】</w:t>
      </w:r>
    </w:p>
    <w:p w14:paraId="634BF371" w14:textId="77777777" w:rsidR="00286540" w:rsidRPr="00A97280" w:rsidRDefault="008658CF" w:rsidP="005940B2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left="482" w:hangingChars="200" w:hanging="482"/>
        <w:rPr>
          <w:rFonts w:ascii="方正粗圆简体" w:eastAsia="方正粗圆简体" w:hAnsi="宋体"/>
          <w:b/>
          <w:bCs/>
          <w:sz w:val="24"/>
          <w:szCs w:val="28"/>
        </w:rPr>
      </w:pPr>
      <w:r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单元</w:t>
      </w:r>
      <w:proofErr w:type="gramStart"/>
      <w:r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一</w:t>
      </w:r>
      <w:proofErr w:type="gramEnd"/>
      <w:r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：正确认识绩效管理（3小时）</w:t>
      </w:r>
    </w:p>
    <w:p w14:paraId="73C71582" w14:textId="77777777" w:rsidR="008658CF" w:rsidRPr="00BF16E1" w:rsidRDefault="005940B2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>
        <w:rPr>
          <w:rFonts w:ascii="宋体" w:hAnsi="宋体"/>
          <w:noProof/>
          <w:szCs w:val="18"/>
        </w:rPr>
        <w:drawing>
          <wp:anchor distT="0" distB="0" distL="114300" distR="114300" simplePos="0" relativeHeight="251658240" behindDoc="0" locked="0" layoutInCell="1" allowOverlap="1" wp14:anchorId="69C83676" wp14:editId="40DE2F8C">
            <wp:simplePos x="0" y="0"/>
            <wp:positionH relativeFrom="column">
              <wp:posOffset>3448050</wp:posOffset>
            </wp:positionH>
            <wp:positionV relativeFrom="paragraph">
              <wp:posOffset>32385</wp:posOffset>
            </wp:positionV>
            <wp:extent cx="3282950" cy="2051050"/>
            <wp:effectExtent l="0" t="0" r="0" b="63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11610261665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8CF" w:rsidRPr="00BF16E1">
        <w:rPr>
          <w:rFonts w:ascii="宋体" w:hAnsi="宋体" w:hint="eastAsia"/>
          <w:szCs w:val="18"/>
        </w:rPr>
        <w:t>什么是绩效管理？</w:t>
      </w:r>
    </w:p>
    <w:p w14:paraId="379105CD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实践：国内企业绩效管理体系现状分析</w:t>
      </w:r>
    </w:p>
    <w:p w14:paraId="519860C3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影响员工绩效的因素是什么</w:t>
      </w:r>
    </w:p>
    <w:p w14:paraId="5DC50A21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绩效管理的基本问题与价值</w:t>
      </w:r>
    </w:p>
    <w:p w14:paraId="6B228667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绩效评估的思路与方法</w:t>
      </w:r>
    </w:p>
    <w:p w14:paraId="268B0545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绩效评估面临的反对意见</w:t>
      </w:r>
    </w:p>
    <w:p w14:paraId="3E55F89D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如何实施绩效评估系统的变革：思路与方法</w:t>
      </w:r>
    </w:p>
    <w:p w14:paraId="032F82FE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szCs w:val="18"/>
        </w:rPr>
        <w:t>绩效评估系统的发展趋势与重点</w:t>
      </w:r>
    </w:p>
    <w:p w14:paraId="50C10996" w14:textId="77777777" w:rsidR="008658CF" w:rsidRPr="00A97280" w:rsidRDefault="00EC7C32" w:rsidP="001B459F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hangingChars="200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/>
          <w:noProof/>
          <w:szCs w:val="18"/>
        </w:rPr>
        <w:drawing>
          <wp:anchor distT="0" distB="0" distL="114300" distR="114300" simplePos="0" relativeHeight="251659264" behindDoc="0" locked="0" layoutInCell="1" allowOverlap="1" wp14:anchorId="26D2F02B" wp14:editId="05546117">
            <wp:simplePos x="0" y="0"/>
            <wp:positionH relativeFrom="column">
              <wp:posOffset>3648075</wp:posOffset>
            </wp:positionH>
            <wp:positionV relativeFrom="paragraph">
              <wp:posOffset>318770</wp:posOffset>
            </wp:positionV>
            <wp:extent cx="2543175" cy="2457450"/>
            <wp:effectExtent l="0" t="0" r="952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16561155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305" cy="2455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8CF"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单元二：了解关键绩效指标KPI</w:t>
      </w:r>
    </w:p>
    <w:p w14:paraId="1899ABFE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目标管理基础知识与发展现状</w:t>
      </w:r>
    </w:p>
    <w:p w14:paraId="5A67FA5A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7D3B5B">
        <w:rPr>
          <w:rFonts w:ascii="宋体" w:hAnsi="宋体" w:hint="eastAsia"/>
          <w:b/>
          <w:color w:val="0000FF"/>
          <w:szCs w:val="18"/>
        </w:rPr>
        <w:t>管理游戏：目标的设定</w:t>
      </w:r>
    </w:p>
    <w:p w14:paraId="61FC28AF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什么是关键绩效指标</w:t>
      </w:r>
    </w:p>
    <w:p w14:paraId="21B1A12F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关键绩效指标的特点</w:t>
      </w:r>
    </w:p>
    <w:p w14:paraId="36815939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关键绩效指标的重要意义</w:t>
      </w:r>
    </w:p>
    <w:p w14:paraId="1B48AEAF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范例：公司/部门/岗位三级KPI指标</w:t>
      </w:r>
    </w:p>
    <w:p w14:paraId="4E623448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szCs w:val="18"/>
        </w:rPr>
        <w:t>关键绩效指标在目标管理中的位置</w:t>
      </w:r>
    </w:p>
    <w:p w14:paraId="287C9DA7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szCs w:val="18"/>
        </w:rPr>
        <w:t>关键绩效指标在绩效评估中的作用</w:t>
      </w:r>
    </w:p>
    <w:p w14:paraId="4FB8CDEF" w14:textId="77777777" w:rsidR="008658CF" w:rsidRPr="00A97280" w:rsidRDefault="001B459F" w:rsidP="001B459F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left="422" w:hangingChars="200" w:hanging="422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宋体" w:hAnsi="宋体"/>
          <w:b/>
          <w:noProof/>
          <w:color w:val="0000FF"/>
          <w:szCs w:val="18"/>
        </w:rPr>
        <w:drawing>
          <wp:anchor distT="0" distB="0" distL="114300" distR="114300" simplePos="0" relativeHeight="251660288" behindDoc="0" locked="0" layoutInCell="1" allowOverlap="1" wp14:anchorId="111D5D11" wp14:editId="2E880103">
            <wp:simplePos x="0" y="0"/>
            <wp:positionH relativeFrom="column">
              <wp:posOffset>3600450</wp:posOffset>
            </wp:positionH>
            <wp:positionV relativeFrom="paragraph">
              <wp:posOffset>559435</wp:posOffset>
            </wp:positionV>
            <wp:extent cx="2917825" cy="2066925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图片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8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8CF"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单元三：如何建立关键绩效指标体系</w:t>
      </w:r>
    </w:p>
    <w:p w14:paraId="7FC1217D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建立关键绩效指标体系的思路和关键步骤</w:t>
      </w:r>
    </w:p>
    <w:p w14:paraId="2F2EA62E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关键绩效指标的常规设计思路方法</w:t>
      </w:r>
    </w:p>
    <w:p w14:paraId="2BAA1099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FAST（功能function分析法）</w:t>
      </w:r>
      <w:r w:rsidRPr="00BF16E1">
        <w:rPr>
          <w:rFonts w:ascii="宋体" w:hAnsi="宋体"/>
          <w:szCs w:val="18"/>
        </w:rPr>
        <w:t>—</w:t>
      </w:r>
      <w:r w:rsidRPr="00BF16E1">
        <w:rPr>
          <w:rFonts w:ascii="宋体" w:hAnsi="宋体" w:hint="eastAsia"/>
          <w:szCs w:val="18"/>
        </w:rPr>
        <w:t>系统</w:t>
      </w:r>
    </w:p>
    <w:p w14:paraId="364B87E9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练习：公司的战略分解图</w:t>
      </w:r>
    </w:p>
    <w:p w14:paraId="0AA9D6AE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 xml:space="preserve">PAST（流程process分析法） </w:t>
      </w:r>
      <w:r w:rsidRPr="00BF16E1">
        <w:rPr>
          <w:rFonts w:ascii="宋体" w:hAnsi="宋体"/>
          <w:szCs w:val="18"/>
        </w:rPr>
        <w:t>—</w:t>
      </w:r>
      <w:r w:rsidRPr="00BF16E1">
        <w:rPr>
          <w:rFonts w:ascii="宋体" w:hAnsi="宋体" w:hint="eastAsia"/>
          <w:szCs w:val="18"/>
        </w:rPr>
        <w:t>流程</w:t>
      </w:r>
    </w:p>
    <w:p w14:paraId="309D8D4E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练习：本部门核心流程分解</w:t>
      </w:r>
    </w:p>
    <w:p w14:paraId="2742B6BD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什么是5K法</w:t>
      </w:r>
    </w:p>
    <w:p w14:paraId="45693C7D" w14:textId="77777777" w:rsidR="008658CF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BF16E1">
        <w:rPr>
          <w:rFonts w:ascii="宋体" w:hAnsi="宋体" w:hint="eastAsia"/>
          <w:szCs w:val="18"/>
        </w:rPr>
        <w:t>5K法与其它方法的差别与优势</w:t>
      </w:r>
    </w:p>
    <w:p w14:paraId="71425A5A" w14:textId="77777777" w:rsidR="007D3B5B" w:rsidRPr="007D3B5B" w:rsidRDefault="007D3B5B" w:rsidP="007D3B5B">
      <w:pPr>
        <w:spacing w:line="400" w:lineRule="exact"/>
        <w:ind w:left="777"/>
        <w:rPr>
          <w:rFonts w:ascii="宋体" w:hAnsi="宋体"/>
          <w:szCs w:val="18"/>
        </w:rPr>
      </w:pPr>
    </w:p>
    <w:p w14:paraId="199131D3" w14:textId="77777777" w:rsidR="008658CF" w:rsidRPr="00A97280" w:rsidRDefault="008658CF" w:rsidP="001B459F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left="482" w:hangingChars="200" w:hanging="482"/>
        <w:rPr>
          <w:rFonts w:ascii="方正粗圆简体" w:eastAsia="方正粗圆简体" w:hAnsi="宋体"/>
          <w:b/>
          <w:bCs/>
          <w:sz w:val="24"/>
          <w:szCs w:val="28"/>
        </w:rPr>
      </w:pPr>
      <w:r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lastRenderedPageBreak/>
        <w:t>单元四：5K法运用的步骤与工具</w:t>
      </w:r>
    </w:p>
    <w:p w14:paraId="72311A54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</w:t>
      </w:r>
      <w:proofErr w:type="gramStart"/>
      <w:r w:rsidRPr="00CD5546">
        <w:rPr>
          <w:rFonts w:ascii="宋体" w:hAnsi="宋体" w:hint="eastAsia"/>
          <w:szCs w:val="18"/>
        </w:rPr>
        <w:t>一</w:t>
      </w:r>
      <w:proofErr w:type="gramEnd"/>
      <w:r w:rsidRPr="00CD5546">
        <w:rPr>
          <w:rFonts w:ascii="宋体" w:hAnsi="宋体" w:hint="eastAsia"/>
          <w:szCs w:val="18"/>
        </w:rPr>
        <w:t>：企业经营战略及业务重点的梳理</w:t>
      </w:r>
    </w:p>
    <w:p w14:paraId="60CC0EEF" w14:textId="77777777" w:rsidR="008658CF" w:rsidRPr="00CD5546" w:rsidRDefault="001B459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/>
          <w:noProof/>
          <w:szCs w:val="18"/>
        </w:rPr>
        <w:drawing>
          <wp:anchor distT="0" distB="0" distL="114300" distR="114300" simplePos="0" relativeHeight="251661312" behindDoc="0" locked="0" layoutInCell="1" allowOverlap="1" wp14:anchorId="329B8D88" wp14:editId="14917226">
            <wp:simplePos x="0" y="0"/>
            <wp:positionH relativeFrom="column">
              <wp:posOffset>3400425</wp:posOffset>
            </wp:positionH>
            <wp:positionV relativeFrom="paragraph">
              <wp:posOffset>54610</wp:posOffset>
            </wp:positionV>
            <wp:extent cx="3333750" cy="2299335"/>
            <wp:effectExtent l="0" t="0" r="0" b="571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新图片(1)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8CF" w:rsidRPr="00CD5546">
        <w:rPr>
          <w:rFonts w:ascii="宋体" w:hAnsi="宋体" w:hint="eastAsia"/>
          <w:szCs w:val="18"/>
        </w:rPr>
        <w:t>步骤二：明确企业总体战略目标与企业级关键绩效指标</w:t>
      </w:r>
    </w:p>
    <w:p w14:paraId="0F65E1EF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步骤三：梳理流程并建立公司、部门、岗位职能、职责与流程之间的关系</w:t>
      </w:r>
    </w:p>
    <w:p w14:paraId="52995202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步骤四：结合企业核心业务流程、部门职能将企业级关键绩效指标分解至部门</w:t>
      </w:r>
    </w:p>
    <w:p w14:paraId="5EEBFBCE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步骤五：通过对部门职能、岗位职责、</w:t>
      </w:r>
      <w:r w:rsidRPr="00CD5546">
        <w:rPr>
          <w:rFonts w:ascii="宋体" w:hAnsi="宋体"/>
          <w:szCs w:val="18"/>
        </w:rPr>
        <w:t>内部</w:t>
      </w:r>
      <w:r w:rsidRPr="00CD5546">
        <w:rPr>
          <w:rFonts w:ascii="宋体" w:hAnsi="宋体" w:hint="eastAsia"/>
          <w:szCs w:val="18"/>
        </w:rPr>
        <w:t>核心业务</w:t>
      </w:r>
      <w:r w:rsidRPr="00CD5546">
        <w:rPr>
          <w:rFonts w:ascii="宋体" w:hAnsi="宋体"/>
          <w:szCs w:val="18"/>
        </w:rPr>
        <w:t>流程</w:t>
      </w:r>
      <w:r w:rsidRPr="00CD5546">
        <w:rPr>
          <w:rFonts w:ascii="宋体" w:hAnsi="宋体" w:hint="eastAsia"/>
          <w:szCs w:val="18"/>
        </w:rPr>
        <w:t>的梳理分解出岗位关键绩效指标</w:t>
      </w:r>
    </w:p>
    <w:p w14:paraId="1E27E8F3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步骤六：根据梳理出来的岗位关键绩效指标建立各部门、各岗位关键绩效指标库</w:t>
      </w:r>
    </w:p>
    <w:p w14:paraId="7C208751" w14:textId="77777777" w:rsidR="008658CF" w:rsidRPr="00CD5546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szCs w:val="18"/>
        </w:rPr>
      </w:pPr>
      <w:r w:rsidRPr="00CD5546">
        <w:rPr>
          <w:rFonts w:ascii="宋体" w:hAnsi="宋体" w:hint="eastAsia"/>
          <w:szCs w:val="18"/>
        </w:rPr>
        <w:t>步骤七：</w:t>
      </w:r>
      <w:r w:rsidRPr="00CD5546">
        <w:rPr>
          <w:rFonts w:ascii="宋体" w:hAnsi="宋体"/>
          <w:szCs w:val="18"/>
        </w:rPr>
        <w:t>形成关键业绩指标体系</w:t>
      </w:r>
    </w:p>
    <w:p w14:paraId="06F434DA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宋体" w:hAnsi="宋体"/>
          <w:b/>
          <w:color w:val="0000FF"/>
          <w:szCs w:val="18"/>
        </w:rPr>
      </w:pPr>
      <w:r w:rsidRPr="00BF16E1">
        <w:rPr>
          <w:rFonts w:ascii="宋体" w:hAnsi="宋体" w:hint="eastAsia"/>
          <w:b/>
          <w:color w:val="0000FF"/>
          <w:szCs w:val="18"/>
        </w:rPr>
        <w:t>工具分享：5K法关联表格的使用</w:t>
      </w:r>
    </w:p>
    <w:p w14:paraId="619C3D93" w14:textId="77777777" w:rsidR="008658CF" w:rsidRPr="00A97280" w:rsidRDefault="001B459F" w:rsidP="001B459F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hangingChars="200"/>
        <w:rPr>
          <w:rFonts w:ascii="方正粗圆简体" w:eastAsia="方正粗圆简体" w:hAnsi="宋体"/>
          <w:b/>
          <w:bCs/>
          <w:sz w:val="24"/>
          <w:szCs w:val="28"/>
        </w:rPr>
      </w:pPr>
      <w:r>
        <w:rPr>
          <w:rFonts w:ascii="MingLiU" w:hAnsi="MingLiU"/>
          <w:noProof/>
          <w:szCs w:val="18"/>
        </w:rPr>
        <w:drawing>
          <wp:anchor distT="0" distB="0" distL="114300" distR="114300" simplePos="0" relativeHeight="251662336" behindDoc="0" locked="0" layoutInCell="1" allowOverlap="1" wp14:anchorId="2AD4EA2E" wp14:editId="4528C066">
            <wp:simplePos x="0" y="0"/>
            <wp:positionH relativeFrom="column">
              <wp:posOffset>3857625</wp:posOffset>
            </wp:positionH>
            <wp:positionV relativeFrom="paragraph">
              <wp:posOffset>435610</wp:posOffset>
            </wp:positionV>
            <wp:extent cx="2524125" cy="2528570"/>
            <wp:effectExtent l="0" t="0" r="9525" b="508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112151732166426120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8CF"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单元五：关键绩效指标在绩效体系中的应用</w:t>
      </w:r>
    </w:p>
    <w:p w14:paraId="41F31AF3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设计关键绩效指标合约</w:t>
      </w:r>
    </w:p>
    <w:p w14:paraId="265DC15C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如何选择关键绩效指标及目标值</w:t>
      </w:r>
    </w:p>
    <w:p w14:paraId="75CF9B2B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指标权重分配的三个要点</w:t>
      </w:r>
    </w:p>
    <w:p w14:paraId="3880BC07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确定评分标准的原则</w:t>
      </w:r>
    </w:p>
    <w:p w14:paraId="3DBA38AD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b/>
          <w:color w:val="0000FF"/>
          <w:szCs w:val="18"/>
        </w:rPr>
      </w:pPr>
      <w:r w:rsidRPr="00BF16E1">
        <w:rPr>
          <w:rFonts w:ascii="MingLiU" w:hAnsi="MingLiU" w:hint="eastAsia"/>
          <w:b/>
          <w:color w:val="0000FF"/>
          <w:szCs w:val="18"/>
        </w:rPr>
        <w:t>范例：某知名企业关键绩效指标合约书格式</w:t>
      </w:r>
    </w:p>
    <w:p w14:paraId="2C1D2069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如何有效落实关键绩效指标</w:t>
      </w:r>
    </w:p>
    <w:p w14:paraId="747134A2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b/>
          <w:color w:val="0000FF"/>
          <w:szCs w:val="18"/>
        </w:rPr>
      </w:pPr>
      <w:r w:rsidRPr="00BF16E1">
        <w:rPr>
          <w:rFonts w:ascii="MingLiU" w:hAnsi="MingLiU" w:hint="eastAsia"/>
          <w:b/>
          <w:color w:val="0000FF"/>
          <w:szCs w:val="18"/>
        </w:rPr>
        <w:t>工具：关键绩效指标成为工作计划的五个步骤</w:t>
      </w:r>
    </w:p>
    <w:p w14:paraId="35FD188C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b/>
          <w:color w:val="0000FF"/>
          <w:szCs w:val="18"/>
        </w:rPr>
      </w:pPr>
      <w:r w:rsidRPr="00BF16E1">
        <w:rPr>
          <w:rFonts w:ascii="MingLiU" w:hAnsi="MingLiU" w:hint="eastAsia"/>
          <w:szCs w:val="18"/>
        </w:rPr>
        <w:t>关键绩效指标确定中的沟通技巧</w:t>
      </w:r>
    </w:p>
    <w:p w14:paraId="49A389B3" w14:textId="77777777" w:rsidR="008658CF" w:rsidRPr="00A97280" w:rsidRDefault="008658CF" w:rsidP="00A97280">
      <w:pPr>
        <w:pStyle w:val="ac"/>
        <w:numPr>
          <w:ilvl w:val="0"/>
          <w:numId w:val="6"/>
        </w:numPr>
        <w:spacing w:beforeLines="50" w:before="156" w:afterLines="50" w:after="156" w:line="360" w:lineRule="auto"/>
        <w:ind w:left="482" w:hangingChars="200" w:hanging="482"/>
        <w:rPr>
          <w:rFonts w:ascii="方正粗圆简体" w:eastAsia="方正粗圆简体" w:hAnsi="宋体"/>
          <w:b/>
          <w:bCs/>
          <w:sz w:val="24"/>
          <w:szCs w:val="28"/>
        </w:rPr>
      </w:pPr>
      <w:r w:rsidRPr="00A97280">
        <w:rPr>
          <w:rFonts w:ascii="方正粗圆简体" w:eastAsia="方正粗圆简体" w:hAnsi="宋体" w:hint="eastAsia"/>
          <w:b/>
          <w:bCs/>
          <w:sz w:val="24"/>
          <w:szCs w:val="28"/>
        </w:rPr>
        <w:t>单元六：课堂实战练习</w:t>
      </w:r>
    </w:p>
    <w:p w14:paraId="21E685E0" w14:textId="77777777" w:rsidR="008658CF" w:rsidRPr="00BF16E1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确认所在公司战略目标、核心业务流程、部门职能与岗位说明书</w:t>
      </w:r>
    </w:p>
    <w:p w14:paraId="23AAA0CB" w14:textId="77777777" w:rsidR="008658CF" w:rsidRPr="007D3B5B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学员按</w:t>
      </w:r>
      <w:r w:rsidRPr="00BF16E1">
        <w:rPr>
          <w:rFonts w:ascii="MingLiU" w:hAnsi="MingLiU" w:hint="eastAsia"/>
          <w:szCs w:val="18"/>
        </w:rPr>
        <w:t>5K</w:t>
      </w:r>
      <w:r w:rsidRPr="00BF16E1">
        <w:rPr>
          <w:rFonts w:ascii="MingLiU" w:hAnsi="MingLiU" w:hint="eastAsia"/>
          <w:szCs w:val="18"/>
        </w:rPr>
        <w:t>法进行关键绩效指标的提炼与分解</w:t>
      </w:r>
    </w:p>
    <w:p w14:paraId="63E74AFC" w14:textId="77777777" w:rsidR="008658CF" w:rsidRDefault="008658CF" w:rsidP="007D3B5B">
      <w:pPr>
        <w:numPr>
          <w:ilvl w:val="0"/>
          <w:numId w:val="4"/>
        </w:numPr>
        <w:spacing w:line="400" w:lineRule="exact"/>
        <w:ind w:left="777"/>
        <w:rPr>
          <w:rFonts w:ascii="MingLiU" w:hAnsi="MingLiU"/>
          <w:szCs w:val="18"/>
        </w:rPr>
      </w:pPr>
      <w:r w:rsidRPr="00BF16E1">
        <w:rPr>
          <w:rFonts w:ascii="MingLiU" w:hAnsi="MingLiU" w:hint="eastAsia"/>
          <w:szCs w:val="18"/>
        </w:rPr>
        <w:t>讲师点评与交流</w:t>
      </w:r>
    </w:p>
    <w:p w14:paraId="3B348B13" w14:textId="77777777" w:rsidR="00EC7C32" w:rsidRPr="007D3B5B" w:rsidRDefault="00EC7C32" w:rsidP="00EC7C32">
      <w:pPr>
        <w:spacing w:line="400" w:lineRule="exact"/>
        <w:rPr>
          <w:rFonts w:ascii="MingLiU" w:hAnsi="MingLiU"/>
          <w:szCs w:val="18"/>
        </w:rPr>
      </w:pPr>
    </w:p>
    <w:sectPr w:rsidR="00EC7C32" w:rsidRPr="007D3B5B" w:rsidSect="005F5C3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720" w:bottom="737" w:left="720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22607" w14:textId="77777777" w:rsidR="0035172B" w:rsidRDefault="0035172B">
      <w:r>
        <w:separator/>
      </w:r>
    </w:p>
  </w:endnote>
  <w:endnote w:type="continuationSeparator" w:id="0">
    <w:p w14:paraId="4C56531C" w14:textId="77777777" w:rsidR="0035172B" w:rsidRDefault="00351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charset w:val="80"/>
    <w:family w:val="roman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04432" w14:textId="77777777" w:rsidR="0059488E" w:rsidRDefault="0059488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52" w:type="pct"/>
      <w:tblInd w:w="213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66"/>
    </w:tblGrid>
    <w:tr w:rsidR="00A36D61" w:rsidRPr="00E110DD" w14:paraId="1AFCD173" w14:textId="77777777">
      <w:trPr>
        <w:cantSplit/>
        <w:trHeight w:val="579"/>
      </w:trPr>
      <w:tc>
        <w:tcPr>
          <w:tcW w:w="10579" w:type="dxa"/>
        </w:tcPr>
        <w:p w14:paraId="16ECF196" w14:textId="6AFCF9A8" w:rsidR="00A36D61" w:rsidRPr="00E110DD" w:rsidRDefault="00000000" w:rsidP="00180E56">
          <w:pPr>
            <w:pStyle w:val="a5"/>
            <w:spacing w:line="320" w:lineRule="exact"/>
            <w:jc w:val="center"/>
            <w:rPr>
              <w:b/>
              <w:color w:val="0070C0"/>
              <w:sz w:val="24"/>
              <w:szCs w:val="24"/>
            </w:rPr>
          </w:pPr>
        </w:p>
      </w:tc>
    </w:tr>
  </w:tbl>
  <w:p w14:paraId="6FFBE6F7" w14:textId="77777777" w:rsidR="00A24E4A" w:rsidRPr="00097C3D" w:rsidRDefault="00000000" w:rsidP="00097C3D">
    <w:pPr>
      <w:pStyle w:val="a5"/>
      <w:rPr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2B3D2" w14:textId="77777777" w:rsidR="0059488E" w:rsidRDefault="005948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D2B91" w14:textId="77777777" w:rsidR="0035172B" w:rsidRDefault="0035172B">
      <w:r>
        <w:separator/>
      </w:r>
    </w:p>
  </w:footnote>
  <w:footnote w:type="continuationSeparator" w:id="0">
    <w:p w14:paraId="7BB3ECAA" w14:textId="77777777" w:rsidR="0035172B" w:rsidRDefault="00351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11CFF" w14:textId="77777777" w:rsidR="0059488E" w:rsidRDefault="0059488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2090"/>
      <w:gridCol w:w="8376"/>
    </w:tblGrid>
    <w:tr w:rsidR="00121C7D" w:rsidRPr="007E3C28" w14:paraId="17829593" w14:textId="77777777">
      <w:trPr>
        <w:trHeight w:val="719"/>
      </w:trPr>
      <w:tc>
        <w:tcPr>
          <w:tcW w:w="625" w:type="pct"/>
          <w:tcBorders>
            <w:right w:val="single" w:sz="18" w:space="0" w:color="4F81BD"/>
          </w:tcBorders>
        </w:tcPr>
        <w:p w14:paraId="60B8C255" w14:textId="6573E2B2" w:rsidR="00121C7D" w:rsidRDefault="0059488E" w:rsidP="0040737D">
          <w:pPr>
            <w:pStyle w:val="a3"/>
            <w:pBdr>
              <w:bottom w:val="single" w:sz="12" w:space="1" w:color="auto"/>
              <w:between w:val="single" w:sz="18" w:space="1" w:color="4F81BD"/>
              <w:bar w:val="single" w:sz="18" w:color="4F81BD"/>
            </w:pBdr>
            <w:jc w:val="both"/>
          </w:pPr>
          <w:r>
            <w:rPr>
              <w:noProof/>
            </w:rPr>
            <w:drawing>
              <wp:inline distT="0" distB="0" distL="0" distR="0" wp14:anchorId="29CCA659" wp14:editId="6FDF2010">
                <wp:extent cx="1179633" cy="786384"/>
                <wp:effectExtent l="0" t="0" r="1905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2859" cy="8018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tcBorders>
            <w:left w:val="single" w:sz="18" w:space="0" w:color="4F81BD"/>
          </w:tcBorders>
          <w:vAlign w:val="center"/>
        </w:tcPr>
        <w:p w14:paraId="2B0423C0" w14:textId="77777777" w:rsidR="000E7CA4" w:rsidRDefault="004E2B27" w:rsidP="0040737D">
          <w:pPr>
            <w:pStyle w:val="a3"/>
            <w:pBdr>
              <w:bottom w:val="thickThinSmallGap" w:sz="12" w:space="1" w:color="FF0000"/>
            </w:pBdr>
            <w:spacing w:line="360" w:lineRule="auto"/>
            <w:rPr>
              <w:rFonts w:ascii="Cambria" w:hAnsi="Cambria"/>
              <w:color w:val="002060"/>
              <w:sz w:val="24"/>
              <w:szCs w:val="24"/>
            </w:rPr>
          </w:pPr>
          <w:r>
            <w:rPr>
              <w:rFonts w:hint="eastAsia"/>
              <w:b/>
              <w:color w:val="002060"/>
              <w:sz w:val="24"/>
              <w:szCs w:val="24"/>
            </w:rPr>
            <w:t>马本军老师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----</w:t>
          </w:r>
          <w:r>
            <w:rPr>
              <w:rFonts w:hint="eastAsia"/>
              <w:b/>
              <w:color w:val="002060"/>
              <w:sz w:val="24"/>
              <w:szCs w:val="24"/>
            </w:rPr>
            <w:t>致力于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培训和发展实践前瞻型人力资源管理者</w:t>
          </w:r>
        </w:p>
        <w:p w14:paraId="58DC53AA" w14:textId="77777777" w:rsidR="00121C7D" w:rsidRPr="009F0381" w:rsidRDefault="00D3608B" w:rsidP="00516A58">
          <w:pPr>
            <w:pStyle w:val="p0"/>
            <w:spacing w:line="360" w:lineRule="auto"/>
            <w:jc w:val="center"/>
            <w:rPr>
              <w:rFonts w:ascii="宋体" w:hAnsi="宋体"/>
              <w:b/>
              <w:color w:val="0066CC"/>
              <w:sz w:val="24"/>
              <w:szCs w:val="24"/>
            </w:rPr>
          </w:pPr>
          <w:r w:rsidRPr="009F0381">
            <w:rPr>
              <w:rFonts w:ascii="宋体" w:hAnsi="宋体" w:hint="eastAsia"/>
              <w:b/>
              <w:color w:val="0066CC"/>
              <w:sz w:val="24"/>
              <w:szCs w:val="24"/>
            </w:rPr>
            <w:t>诚信-专业-勤奋-学习</w:t>
          </w:r>
        </w:p>
      </w:tc>
    </w:tr>
  </w:tbl>
  <w:p w14:paraId="07B0E2B3" w14:textId="77777777" w:rsidR="006B2E8C" w:rsidRPr="00121C7D" w:rsidRDefault="00000000" w:rsidP="009C167E">
    <w:pPr>
      <w:pStyle w:val="a3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30873" w14:textId="77777777" w:rsidR="0059488E" w:rsidRDefault="0059488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872C"/>
      </v:shape>
    </w:pict>
  </w:numPicBullet>
  <w:abstractNum w:abstractNumId="0" w15:restartNumberingAfterBreak="0">
    <w:nsid w:val="06A04533"/>
    <w:multiLevelType w:val="hybridMultilevel"/>
    <w:tmpl w:val="F5E4CC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991D00"/>
    <w:multiLevelType w:val="hybridMultilevel"/>
    <w:tmpl w:val="6E24B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E95447"/>
    <w:multiLevelType w:val="hybridMultilevel"/>
    <w:tmpl w:val="C5D8A0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D15515"/>
    <w:multiLevelType w:val="hybridMultilevel"/>
    <w:tmpl w:val="B714F268"/>
    <w:lvl w:ilvl="0" w:tplc="04090007">
      <w:start w:val="1"/>
      <w:numFmt w:val="bullet"/>
      <w:lvlText w:val=""/>
      <w:lvlPicBulletId w:val="0"/>
      <w:lvlJc w:val="left"/>
      <w:pPr>
        <w:tabs>
          <w:tab w:val="num" w:pos="779"/>
        </w:tabs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99"/>
        </w:tabs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19"/>
        </w:tabs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9"/>
        </w:tabs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9"/>
        </w:tabs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9"/>
        </w:tabs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99"/>
        </w:tabs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19"/>
        </w:tabs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39"/>
        </w:tabs>
        <w:ind w:left="4139" w:hanging="420"/>
      </w:pPr>
      <w:rPr>
        <w:rFonts w:ascii="Wingdings" w:hAnsi="Wingdings" w:hint="default"/>
      </w:rPr>
    </w:lvl>
  </w:abstractNum>
  <w:abstractNum w:abstractNumId="4" w15:restartNumberingAfterBreak="0">
    <w:nsid w:val="61990005"/>
    <w:multiLevelType w:val="hybridMultilevel"/>
    <w:tmpl w:val="F8162D4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39754D2"/>
    <w:multiLevelType w:val="hybridMultilevel"/>
    <w:tmpl w:val="E02813B8"/>
    <w:lvl w:ilvl="0" w:tplc="E2C0A400">
      <w:start w:val="1"/>
      <w:numFmt w:val="bullet"/>
      <w:lvlText w:val=""/>
      <w:lvlJc w:val="left"/>
      <w:pPr>
        <w:tabs>
          <w:tab w:val="num" w:pos="420"/>
        </w:tabs>
        <w:ind w:left="420" w:hanging="420"/>
      </w:pPr>
      <w:rPr>
        <w:rFonts w:ascii="Wingdings" w:eastAsia="MS PMincho" w:hAnsi="Wingdings" w:hint="default"/>
      </w:rPr>
    </w:lvl>
    <w:lvl w:ilvl="1" w:tplc="13CCD146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28"/>
        <w:szCs w:val="2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94B72A0"/>
    <w:multiLevelType w:val="hybridMultilevel"/>
    <w:tmpl w:val="797E58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D5337AB"/>
    <w:multiLevelType w:val="hybridMultilevel"/>
    <w:tmpl w:val="ABFA4044"/>
    <w:lvl w:ilvl="0" w:tplc="E2C0A400">
      <w:start w:val="1"/>
      <w:numFmt w:val="bullet"/>
      <w:lvlText w:val=""/>
      <w:lvlJc w:val="left"/>
      <w:pPr>
        <w:tabs>
          <w:tab w:val="num" w:pos="420"/>
        </w:tabs>
        <w:ind w:left="420" w:hanging="420"/>
      </w:pPr>
      <w:rPr>
        <w:rFonts w:ascii="Wingdings" w:eastAsia="MS PMincho" w:hAnsi="Wingdings" w:hint="default"/>
      </w:rPr>
    </w:lvl>
    <w:lvl w:ilvl="1" w:tplc="04090009">
      <w:start w:val="1"/>
      <w:numFmt w:val="bullet"/>
      <w:lvlText w:val="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28"/>
        <w:szCs w:val="2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47255850">
    <w:abstractNumId w:val="1"/>
  </w:num>
  <w:num w:numId="2" w16cid:durableId="1782341699">
    <w:abstractNumId w:val="2"/>
  </w:num>
  <w:num w:numId="3" w16cid:durableId="1510293592">
    <w:abstractNumId w:val="5"/>
  </w:num>
  <w:num w:numId="4" w16cid:durableId="375935217">
    <w:abstractNumId w:val="3"/>
  </w:num>
  <w:num w:numId="5" w16cid:durableId="1846892811">
    <w:abstractNumId w:val="4"/>
  </w:num>
  <w:num w:numId="6" w16cid:durableId="1656227544">
    <w:abstractNumId w:val="0"/>
  </w:num>
  <w:num w:numId="7" w16cid:durableId="1843471738">
    <w:abstractNumId w:val="6"/>
  </w:num>
  <w:num w:numId="8" w16cid:durableId="7605689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45E"/>
    <w:rsid w:val="000D747E"/>
    <w:rsid w:val="00111741"/>
    <w:rsid w:val="00180E56"/>
    <w:rsid w:val="001B459F"/>
    <w:rsid w:val="0023457D"/>
    <w:rsid w:val="00286540"/>
    <w:rsid w:val="0035172B"/>
    <w:rsid w:val="00371B1B"/>
    <w:rsid w:val="003A3404"/>
    <w:rsid w:val="003C4C49"/>
    <w:rsid w:val="003E33AF"/>
    <w:rsid w:val="0043010E"/>
    <w:rsid w:val="00473978"/>
    <w:rsid w:val="004B3E10"/>
    <w:rsid w:val="004C7F23"/>
    <w:rsid w:val="004E2B27"/>
    <w:rsid w:val="004F3209"/>
    <w:rsid w:val="00584C5C"/>
    <w:rsid w:val="005940B2"/>
    <w:rsid w:val="0059488E"/>
    <w:rsid w:val="00621CF6"/>
    <w:rsid w:val="0062323A"/>
    <w:rsid w:val="00650EE4"/>
    <w:rsid w:val="0065556D"/>
    <w:rsid w:val="00744094"/>
    <w:rsid w:val="00764433"/>
    <w:rsid w:val="007B40C7"/>
    <w:rsid w:val="007D3B5B"/>
    <w:rsid w:val="008658CF"/>
    <w:rsid w:val="00886853"/>
    <w:rsid w:val="00965E89"/>
    <w:rsid w:val="00A668F5"/>
    <w:rsid w:val="00A73426"/>
    <w:rsid w:val="00A7795C"/>
    <w:rsid w:val="00A97280"/>
    <w:rsid w:val="00AD791E"/>
    <w:rsid w:val="00B65986"/>
    <w:rsid w:val="00BD205A"/>
    <w:rsid w:val="00BF16E1"/>
    <w:rsid w:val="00CD5546"/>
    <w:rsid w:val="00D3608B"/>
    <w:rsid w:val="00DA73BF"/>
    <w:rsid w:val="00E155B4"/>
    <w:rsid w:val="00E45449"/>
    <w:rsid w:val="00EC7C32"/>
    <w:rsid w:val="00F170EF"/>
    <w:rsid w:val="00F4645E"/>
    <w:rsid w:val="00F52285"/>
    <w:rsid w:val="00FB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5D880D"/>
  <w15:docId w15:val="{4F3494BD-0487-4536-A9ED-8D71C2A02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F3209"/>
    <w:pPr>
      <w:jc w:val="center"/>
      <w:outlineLvl w:val="0"/>
    </w:pPr>
    <w:rPr>
      <w:rFonts w:asciiTheme="minorHAnsi" w:eastAsia="黑体" w:hAnsiTheme="minorHAnsi" w:cstheme="min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4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link w:val="1"/>
    <w:rsid w:val="004F3209"/>
    <w:rPr>
      <w:rFonts w:eastAsia="黑体"/>
      <w:sz w:val="32"/>
      <w:szCs w:val="24"/>
    </w:rPr>
  </w:style>
  <w:style w:type="paragraph" w:styleId="a5">
    <w:name w:val="footer"/>
    <w:basedOn w:val="a"/>
    <w:link w:val="a6"/>
    <w:unhideWhenUsed/>
    <w:rsid w:val="00D36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3608B"/>
    <w:rPr>
      <w:sz w:val="18"/>
      <w:szCs w:val="18"/>
    </w:rPr>
  </w:style>
  <w:style w:type="character" w:styleId="a7">
    <w:name w:val="Hyperlink"/>
    <w:unhideWhenUsed/>
    <w:rsid w:val="00D3608B"/>
    <w:rPr>
      <w:color w:val="0000FF"/>
      <w:u w:val="single"/>
    </w:rPr>
  </w:style>
  <w:style w:type="paragraph" w:customStyle="1" w:styleId="p0">
    <w:name w:val="p0"/>
    <w:basedOn w:val="a"/>
    <w:rsid w:val="00D3608B"/>
    <w:pPr>
      <w:widowControl/>
    </w:pPr>
    <w:rPr>
      <w:kern w:val="0"/>
      <w:szCs w:val="21"/>
    </w:rPr>
  </w:style>
  <w:style w:type="paragraph" w:styleId="a8">
    <w:name w:val="Normal (Web)"/>
    <w:basedOn w:val="a"/>
    <w:rsid w:val="00371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80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80E56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rsid w:val="00BF16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7D3B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1233</Characters>
  <Application>Microsoft Office Word</Application>
  <DocSecurity>0</DocSecurity>
  <Lines>10</Lines>
  <Paragraphs>2</Paragraphs>
  <ScaleCrop>false</ScaleCrop>
  <Company>SkyUN.Org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 本军</cp:lastModifiedBy>
  <cp:revision>3</cp:revision>
  <cp:lastPrinted>2021-12-20T12:12:00Z</cp:lastPrinted>
  <dcterms:created xsi:type="dcterms:W3CDTF">2022-11-05T09:18:00Z</dcterms:created>
  <dcterms:modified xsi:type="dcterms:W3CDTF">2022-11-05T09:18:00Z</dcterms:modified>
</cp:coreProperties>
</file>