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007D7" w14:textId="48F92CE7" w:rsidR="00794C2F" w:rsidRDefault="006D449C" w:rsidP="008536C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从无到有 扬帆起航</w:t>
      </w:r>
    </w:p>
    <w:p w14:paraId="3CFF437C" w14:textId="37CB8C26" w:rsidR="00274562" w:rsidRPr="00274562" w:rsidRDefault="006C1DE9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初级</w:t>
      </w:r>
      <w:r w:rsidR="00975CB2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职业培训师P</w:t>
      </w:r>
      <w:r w:rsidR="006D449C" w:rsidRPr="006D449C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TT能力训练营</w:t>
      </w:r>
      <w:r w:rsidR="000672D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 xml:space="preserve"> </w:t>
      </w:r>
    </w:p>
    <w:p w14:paraId="00D3A7C3" w14:textId="5A348187" w:rsidR="000365FB" w:rsidRDefault="006D0080" w:rsidP="00593D99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FF83EF3" w14:textId="147A02DE" w:rsidR="000672D7" w:rsidRDefault="006D449C" w:rsidP="000672D7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随着现代企业</w:t>
      </w:r>
      <w:r w:rsidR="00975CB2">
        <w:rPr>
          <w:rFonts w:ascii="微软雅黑" w:eastAsia="微软雅黑" w:hAnsi="微软雅黑" w:cs="微软雅黑" w:hint="eastAsia"/>
          <w:color w:val="000000" w:themeColor="text1"/>
          <w:szCs w:val="21"/>
        </w:rPr>
        <w:t>培训需求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的迅速发展，</w:t>
      </w:r>
      <w:r w:rsidR="00975CB2">
        <w:rPr>
          <w:rFonts w:ascii="微软雅黑" w:eastAsia="微软雅黑" w:hAnsi="微软雅黑" w:cs="微软雅黑" w:hint="eastAsia"/>
          <w:color w:val="000000" w:themeColor="text1"/>
          <w:szCs w:val="21"/>
        </w:rPr>
        <w:t>对职业培训师服务的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需要越来越迫切，很多业务骨干</w:t>
      </w:r>
      <w:r w:rsidR="00975CB2">
        <w:rPr>
          <w:rFonts w:ascii="微软雅黑" w:eastAsia="微软雅黑" w:hAnsi="微软雅黑" w:cs="微软雅黑" w:hint="eastAsia"/>
          <w:color w:val="000000" w:themeColor="text1"/>
          <w:szCs w:val="21"/>
        </w:rPr>
        <w:t>、职场精英转职从事职业培训师的工作。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但是培训师的工作，看起来容易，做起来却面临着很多困难。</w:t>
      </w:r>
      <w:r w:rsidR="00975CB2">
        <w:rPr>
          <w:rFonts w:ascii="微软雅黑" w:eastAsia="微软雅黑" w:hAnsi="微软雅黑" w:cs="微软雅黑" w:hint="eastAsia"/>
          <w:color w:val="000000" w:themeColor="text1"/>
          <w:szCs w:val="21"/>
        </w:rPr>
        <w:t>职业培训师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往往会面临以下困境：缺少培训内容不知从哪里入手；内容太多不知如何选择；准备仓促课程效果大打折扣；不懂教学设计讲得多练得少；肢体僵硬表达枯燥学员昏昏欲睡</w:t>
      </w:r>
      <w:r w:rsidR="00D50B08">
        <w:rPr>
          <w:rFonts w:ascii="微软雅黑" w:eastAsia="微软雅黑" w:hAnsi="微软雅黑" w:cs="微软雅黑"/>
          <w:color w:val="000000" w:themeColor="text1"/>
          <w:szCs w:val="21"/>
        </w:rPr>
        <w:t xml:space="preserve">…….. 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讲课是一门实践的技术，造成这些困境的根本原因是</w:t>
      </w:r>
      <w:r w:rsidR="00975CB2">
        <w:rPr>
          <w:rFonts w:ascii="微软雅黑" w:eastAsia="微软雅黑" w:hAnsi="微软雅黑" w:cs="微软雅黑" w:hint="eastAsia"/>
          <w:color w:val="000000" w:themeColor="text1"/>
          <w:szCs w:val="21"/>
        </w:rPr>
        <w:t>培训师没有掌握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一套标准规范的</w:t>
      </w:r>
      <w:r w:rsidR="00975CB2">
        <w:rPr>
          <w:rFonts w:ascii="微软雅黑" w:eastAsia="微软雅黑" w:hAnsi="微软雅黑" w:cs="微软雅黑"/>
          <w:color w:val="000000" w:themeColor="text1"/>
          <w:szCs w:val="21"/>
        </w:rPr>
        <w:t>P</w:t>
      </w:r>
      <w:r w:rsidR="00984509">
        <w:rPr>
          <w:rFonts w:ascii="微软雅黑" w:eastAsia="微软雅黑" w:hAnsi="微软雅黑" w:cs="微软雅黑"/>
          <w:color w:val="000000" w:themeColor="text1"/>
          <w:szCs w:val="21"/>
        </w:rPr>
        <w:t>TT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培训流程。</w:t>
      </w:r>
      <w:r w:rsid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那么，</w:t>
      </w:r>
      <w:r w:rsidR="00D50B08">
        <w:rPr>
          <w:rFonts w:ascii="微软雅黑" w:eastAsia="微软雅黑" w:hAnsi="微软雅黑" w:cs="微软雅黑" w:hint="eastAsia"/>
          <w:color w:val="000000" w:themeColor="text1"/>
          <w:szCs w:val="21"/>
        </w:rPr>
        <w:t>针对咱们</w:t>
      </w:r>
      <w:r w:rsidR="00975CB2">
        <w:rPr>
          <w:rFonts w:ascii="微软雅黑" w:eastAsia="微软雅黑" w:hAnsi="微软雅黑" w:cs="微软雅黑" w:hint="eastAsia"/>
          <w:color w:val="000000" w:themeColor="text1"/>
          <w:szCs w:val="21"/>
        </w:rPr>
        <w:t>职业培训师</w:t>
      </w:r>
      <w:r w:rsidR="00D50B08">
        <w:rPr>
          <w:rFonts w:ascii="微软雅黑" w:eastAsia="微软雅黑" w:hAnsi="微软雅黑" w:cs="微软雅黑" w:hint="eastAsia"/>
          <w:color w:val="000000" w:themeColor="text1"/>
          <w:szCs w:val="21"/>
        </w:rPr>
        <w:t>来讲</w:t>
      </w:r>
      <w:r w:rsidR="00C50949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</w:p>
    <w:p w14:paraId="02DE95F9" w14:textId="77777777" w:rsidR="00984509" w:rsidRDefault="00C50949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</w:t>
      </w:r>
      <w:r w:rsidR="00D50B08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从需求调研开始到课程圆满结束，建立并熟练运用一整套课程培训流程呢？</w:t>
      </w:r>
    </w:p>
    <w:p w14:paraId="41FFD6D3" w14:textId="74538599" w:rsidR="00984509" w:rsidRDefault="00984509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该怎样基于企业发展的需要开发课程，制作课件P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，成为某一</w:t>
      </w:r>
      <w:r w:rsidR="00CF60E2">
        <w:rPr>
          <w:rFonts w:ascii="微软雅黑" w:eastAsia="微软雅黑" w:hAnsi="微软雅黑" w:cs="微软雅黑" w:hint="eastAsia"/>
          <w:color w:val="000000" w:themeColor="text1"/>
          <w:szCs w:val="21"/>
        </w:rPr>
        <w:t>专业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领域的合格培训讲师呢？</w:t>
      </w:r>
    </w:p>
    <w:p w14:paraId="0F3542A9" w14:textId="297BD109" w:rsidR="006237FF" w:rsidRDefault="00984509" w:rsidP="00984509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该怎样掌握必备的教学设计和课堂讲授技巧，充分调动学员积极性，圆满完成教学培训任务呢？ </w:t>
      </w:r>
    </w:p>
    <w:p w14:paraId="0E0EFDF2" w14:textId="6367BDEC" w:rsidR="00984509" w:rsidRPr="00D413FA" w:rsidRDefault="00984509" w:rsidP="00984509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该怎样掌握培训师的语言表达技巧，大大提高学员课堂吸收率，真正提高企业员工整体业务能力素质呢？</w:t>
      </w:r>
    </w:p>
    <w:p w14:paraId="203E2419" w14:textId="7684B1BB" w:rsidR="005C0DE1" w:rsidRPr="005970A4" w:rsidRDefault="000672D7" w:rsidP="000672D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ab/>
      </w:r>
      <w:r w:rsidR="003938D9">
        <w:rPr>
          <w:rFonts w:ascii="微软雅黑" w:eastAsia="微软雅黑" w:hAnsi="微软雅黑" w:cs="微软雅黑" w:hint="eastAsia"/>
          <w:color w:val="000000" w:themeColor="text1"/>
          <w:szCs w:val="21"/>
        </w:rPr>
        <w:t>好课靠磨，讲师靠练，</w:t>
      </w:r>
      <w:r w:rsidR="005D04DC"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412AF3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以张老师自己的亲身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成长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经历为线索，以优秀经典课程为标杆，以五星教学法和全脑思维为理论基础，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革命性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地开发出一套简洁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全面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培养初级</w:t>
      </w:r>
      <w:r w:rsidR="0075684A">
        <w:rPr>
          <w:rFonts w:ascii="微软雅黑" w:eastAsia="微软雅黑" w:hAnsi="微软雅黑" w:cs="微软雅黑" w:hint="eastAsia"/>
          <w:color w:val="000000" w:themeColor="text1"/>
          <w:szCs w:val="21"/>
        </w:rPr>
        <w:t>职业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培训师为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目标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75684A">
        <w:rPr>
          <w:rFonts w:ascii="微软雅黑" w:eastAsia="微软雅黑" w:hAnsi="微软雅黑" w:cs="微软雅黑" w:hint="eastAsia"/>
          <w:color w:val="000000" w:themeColor="text1"/>
          <w:szCs w:val="21"/>
        </w:rPr>
        <w:t>P</w:t>
      </w:r>
      <w:r w:rsidR="0075684A">
        <w:rPr>
          <w:rFonts w:ascii="微软雅黑" w:eastAsia="微软雅黑" w:hAnsi="微软雅黑" w:cs="微软雅黑"/>
          <w:color w:val="000000" w:themeColor="text1"/>
          <w:szCs w:val="21"/>
        </w:rPr>
        <w:t>TT</w:t>
      </w:r>
      <w:r w:rsidR="00CF60E2">
        <w:rPr>
          <w:rFonts w:ascii="微软雅黑" w:eastAsia="微软雅黑" w:hAnsi="微软雅黑" w:cs="微软雅黑" w:hint="eastAsia"/>
          <w:color w:val="000000" w:themeColor="text1"/>
          <w:szCs w:val="21"/>
        </w:rPr>
        <w:t>能力培养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体系。</w:t>
      </w:r>
      <w:r w:rsidR="005357F8">
        <w:rPr>
          <w:rFonts w:ascii="微软雅黑" w:eastAsia="微软雅黑" w:hAnsi="微软雅黑" w:cs="微软雅黑" w:hint="eastAsia"/>
          <w:color w:val="000000" w:themeColor="text1"/>
          <w:szCs w:val="21"/>
        </w:rPr>
        <w:t>历经市场检验，反响热烈。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已经帮助数百位</w:t>
      </w:r>
      <w:r w:rsidR="0075684A">
        <w:rPr>
          <w:rFonts w:ascii="微软雅黑" w:eastAsia="微软雅黑" w:hAnsi="微软雅黑" w:cs="微软雅黑" w:hint="eastAsia"/>
          <w:color w:val="000000" w:themeColor="text1"/>
          <w:szCs w:val="21"/>
        </w:rPr>
        <w:t>职业培训师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大大提高了</w:t>
      </w:r>
      <w:r w:rsidR="00CF60E2">
        <w:rPr>
          <w:rFonts w:ascii="微软雅黑" w:eastAsia="微软雅黑" w:hAnsi="微软雅黑" w:cs="微软雅黑" w:hint="eastAsia"/>
          <w:color w:val="000000" w:themeColor="text1"/>
          <w:szCs w:val="21"/>
        </w:rPr>
        <w:t>培训授课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能力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0AFB9BB1" w14:textId="77777777" w:rsidR="005C0DE1" w:rsidRDefault="005C0DE1" w:rsidP="005C0DE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413E7FD8" w14:textId="0E99B2EA" w:rsidR="00156BD2" w:rsidRPr="006237FF" w:rsidRDefault="00CF60E2" w:rsidP="00156BD2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掌握一整套课程培训流程和文件制作方法：课纲、P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、时间表等</w:t>
      </w:r>
      <w:r w:rsidR="00504E5E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141869A5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掌握课程结构性表达五个工具</w:t>
      </w:r>
    </w:p>
    <w:p w14:paraId="1922852B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掌握微课闭环七个步骤</w:t>
      </w:r>
    </w:p>
    <w:p w14:paraId="099C3FD4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掌握演讲表达通俗易懂七种踏脚石</w:t>
      </w:r>
    </w:p>
    <w:p w14:paraId="026FF367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掌握全脑说服力三大工具：结构思考力、案例三翻四抖结构、标题公式</w:t>
      </w:r>
    </w:p>
    <w:p w14:paraId="71D421A7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掌握授课肢体语言三项修炼</w:t>
      </w:r>
    </w:p>
    <w:p w14:paraId="638D74C4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掌握八种常见课堂激励和互动方法</w:t>
      </w:r>
    </w:p>
    <w:p w14:paraId="0E5D308B" w14:textId="19E0366D" w:rsidR="00A66BAB" w:rsidRDefault="00CF60E2" w:rsidP="00D726F1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掌握必备授课技巧四项基本技能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4CB4EBC6" w14:textId="77777777" w:rsidR="009B63F7" w:rsidRDefault="009B63F7" w:rsidP="009B63F7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点和目标</w:t>
      </w:r>
    </w:p>
    <w:p w14:paraId="53C5F075" w14:textId="77777777" w:rsidR="009B63F7" w:rsidRDefault="009B63F7" w:rsidP="009B63F7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6BA69710" w14:textId="77777777" w:rsidR="009B63F7" w:rsidRDefault="009B63F7" w:rsidP="009B63F7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70FE237E" w14:textId="77777777" w:rsidR="009B63F7" w:rsidRDefault="009B63F7" w:rsidP="009B63F7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标杆学习：凡是课程开发重要节点，都有标杆作品参考依照，以讲为辅，以磨课练课评课为主，带着材料来，带着作品走 </w:t>
      </w:r>
    </w:p>
    <w:p w14:paraId="60A47B27" w14:textId="77777777" w:rsidR="009B63F7" w:rsidRDefault="009B63F7" w:rsidP="009B63F7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2115740A" w14:textId="77777777" w:rsidR="009B63F7" w:rsidRDefault="009B63F7" w:rsidP="009B63F7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70CCA218" w14:textId="77777777" w:rsidR="00FE605A" w:rsidRPr="00FE605A" w:rsidRDefault="00FE605A" w:rsidP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75735F49" w14:textId="29CB402F" w:rsidR="00FE605A" w:rsidRPr="00FE605A" w:rsidRDefault="004A4A95" w:rsidP="00FE605A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企业高层管理者、</w:t>
      </w:r>
      <w:r w:rsidR="00FE605A"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0133D0">
        <w:rPr>
          <w:rFonts w:ascii="微软雅黑" w:eastAsia="微软雅黑" w:hAnsi="微软雅黑" w:cs="微软雅黑" w:hint="eastAsia"/>
          <w:color w:val="000000" w:themeColor="text1"/>
          <w:szCs w:val="21"/>
        </w:rPr>
        <w:t>培训</w:t>
      </w:r>
      <w:r w:rsidR="00FE605A"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师、</w:t>
      </w:r>
      <w:r w:rsidR="0075684A">
        <w:rPr>
          <w:rFonts w:ascii="微软雅黑" w:eastAsia="微软雅黑" w:hAnsi="微软雅黑" w:cs="微软雅黑" w:hint="eastAsia"/>
          <w:color w:val="000000" w:themeColor="text1"/>
          <w:szCs w:val="21"/>
        </w:rPr>
        <w:t>内训师、</w:t>
      </w:r>
      <w:r w:rsidR="00FE605A"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商业培训师、</w:t>
      </w:r>
      <w:r w:rsidR="0075684A">
        <w:rPr>
          <w:rFonts w:ascii="微软雅黑" w:eastAsia="微软雅黑" w:hAnsi="微软雅黑" w:cs="微软雅黑" w:hint="eastAsia"/>
          <w:color w:val="000000" w:themeColor="text1"/>
          <w:szCs w:val="21"/>
        </w:rPr>
        <w:t>咨询顾问、大学教师</w:t>
      </w:r>
      <w:r w:rsidR="00FE605A"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等。</w:t>
      </w:r>
    </w:p>
    <w:p w14:paraId="30511875" w14:textId="46350514" w:rsidR="000365FB" w:rsidRDefault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CF60E2">
        <w:rPr>
          <w:rFonts w:ascii="微软雅黑" w:eastAsia="微软雅黑" w:hAnsi="微软雅黑" w:cs="微软雅黑"/>
          <w:color w:val="000000" w:themeColor="text1"/>
          <w:szCs w:val="21"/>
        </w:rPr>
        <w:t>3-5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天（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小时/天）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D150DFB" w14:textId="25BD48C7" w:rsidR="00DF4F0D" w:rsidRDefault="00DF4F0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1CE9CF3B" w14:textId="50CB44C9" w:rsidR="00BD7870" w:rsidRDefault="001C6B03" w:rsidP="00BD787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一、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BD7870">
        <w:rPr>
          <w:rFonts w:ascii="微软雅黑" w:eastAsia="微软雅黑" w:hAnsi="微软雅黑" w:cs="微软雅黑" w:hint="eastAsia"/>
          <w:b/>
          <w:bCs/>
          <w:szCs w:val="21"/>
        </w:rPr>
        <w:t>基于企业培训需求设计课程内容和制作教学文件？</w:t>
      </w:r>
      <w:r w:rsidR="00BD7870">
        <w:rPr>
          <w:rFonts w:ascii="微软雅黑" w:eastAsia="微软雅黑" w:hAnsi="微软雅黑" w:cs="微软雅黑"/>
          <w:b/>
          <w:bCs/>
          <w:szCs w:val="21"/>
        </w:rPr>
        <w:t xml:space="preserve"> </w:t>
      </w:r>
    </w:p>
    <w:p w14:paraId="50BFC52D" w14:textId="2186F760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1、培训效果柯氏四级评估</w:t>
      </w:r>
    </w:p>
    <w:p w14:paraId="19A7AFE6" w14:textId="21F51C9B" w:rsidR="00BD7870" w:rsidRPr="005E4132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反应、学习、行为、绩效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521ACD35" w14:textId="36357025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、布鲁姆教学目标六个层次</w:t>
      </w:r>
    </w:p>
    <w:p w14:paraId="693F5CD1" w14:textId="0156BE1E" w:rsidR="00BD7870" w:rsidRPr="00BD7870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低级目标：记忆、理解、应用</w:t>
      </w:r>
    </w:p>
    <w:p w14:paraId="77C839D5" w14:textId="05241017" w:rsidR="00BD7870" w:rsidRPr="005E4132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高级目标：评估、分析、创新</w:t>
      </w:r>
    </w:p>
    <w:p w14:paraId="3ED8B3B7" w14:textId="376ADEED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4A62A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课程结构和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课纲制作的五项原则</w:t>
      </w:r>
    </w:p>
    <w:p w14:paraId="1A733BA4" w14:textId="31FCD441" w:rsidR="00BD7870" w:rsidRPr="00BD7870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4B67857F" w14:textId="43D96325" w:rsidR="00BD7870" w:rsidRPr="00A74FD0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课程背景、课程收益、课程特色、课程内容</w:t>
      </w:r>
    </w:p>
    <w:p w14:paraId="46DDBD61" w14:textId="77777777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、课件P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制作的四个层次</w:t>
      </w:r>
    </w:p>
    <w:p w14:paraId="43B70E53" w14:textId="2009790F" w:rsidR="00BD7870" w:rsidRPr="00371BE9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整体结构、目录和小结、页面元素、动画设计 </w:t>
      </w:r>
    </w:p>
    <w:p w14:paraId="60AD690E" w14:textId="45B19EB3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、课程时间规划的四个阶段</w:t>
      </w:r>
    </w:p>
    <w:p w14:paraId="41FA743F" w14:textId="50D96F8E" w:rsidR="00BD7870" w:rsidRPr="00371BE9" w:rsidRDefault="00BD7870" w:rsidP="004A62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课程引入、课程组织、课堂讲授、课程收尾</w:t>
      </w:r>
      <w:r w:rsidR="004A62AB"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711DE59" w14:textId="6B7F59FA" w:rsidR="00BD7870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4A62AB">
        <w:rPr>
          <w:rFonts w:ascii="微软雅黑" w:eastAsia="微软雅黑" w:hAnsi="微软雅黑" w:cs="微软雅黑" w:hint="eastAsia"/>
          <w:color w:val="0070C0"/>
          <w:szCs w:val="21"/>
        </w:rPr>
        <w:t>《有效沟通》</w:t>
      </w:r>
      <w:r w:rsidR="008B4728">
        <w:rPr>
          <w:rFonts w:ascii="微软雅黑" w:eastAsia="微软雅黑" w:hAnsi="微软雅黑" w:cs="微软雅黑" w:hint="eastAsia"/>
          <w:color w:val="0070C0"/>
          <w:szCs w:val="21"/>
        </w:rPr>
        <w:t>、于谦的家人、干鸡食用方法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38BE190" w14:textId="2562D715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工具：培训需求调查表、课纲、P</w:t>
      </w:r>
      <w:r>
        <w:rPr>
          <w:rFonts w:ascii="微软雅黑" w:eastAsia="微软雅黑" w:hAnsi="微软雅黑" w:cs="微软雅黑"/>
          <w:color w:val="0070C0"/>
          <w:szCs w:val="21"/>
        </w:rPr>
        <w:t>PT</w:t>
      </w:r>
      <w:r w:rsidR="004A62AB">
        <w:rPr>
          <w:rFonts w:ascii="微软雅黑" w:eastAsia="微软雅黑" w:hAnsi="微软雅黑" w:cs="微软雅黑" w:hint="eastAsia"/>
          <w:color w:val="0070C0"/>
          <w:szCs w:val="21"/>
        </w:rPr>
        <w:t>技巧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4A62AB">
        <w:rPr>
          <w:rFonts w:ascii="微软雅黑" w:eastAsia="微软雅黑" w:hAnsi="微软雅黑" w:cs="微软雅黑" w:hint="eastAsia"/>
          <w:color w:val="0070C0"/>
          <w:szCs w:val="21"/>
        </w:rPr>
        <w:t>结构思考力、时间安排表、课程心电图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28591413" w14:textId="5BE1FD2B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7C63F0AB" w14:textId="40DC7D4B" w:rsidR="00BD7870" w:rsidRDefault="004A62AB" w:rsidP="00BD787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二、怎样设计一个知识点的培训闭环，老师讲得轻松，让学员听得懂学得会，记得住，用得上</w:t>
      </w:r>
      <w:r w:rsidR="00BD7870">
        <w:rPr>
          <w:rFonts w:ascii="微软雅黑" w:eastAsia="微软雅黑" w:hAnsi="微软雅黑" w:cs="微软雅黑" w:hint="eastAsia"/>
          <w:b/>
          <w:bCs/>
          <w:szCs w:val="21"/>
        </w:rPr>
        <w:t xml:space="preserve">？ </w:t>
      </w:r>
    </w:p>
    <w:p w14:paraId="2114D32C" w14:textId="57BEAFF0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A62A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 xml:space="preserve">埃德加戴尔的授课效果金字塔 </w:t>
      </w:r>
    </w:p>
    <w:p w14:paraId="36F60CFC" w14:textId="05FE70B3" w:rsidR="00BD7870" w:rsidRPr="005E4132" w:rsidRDefault="004A62AB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听讲、阅读、视听、讨论、练习、传授</w:t>
      </w:r>
    </w:p>
    <w:p w14:paraId="7D300FAE" w14:textId="1885068A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、教学设计两个障碍</w:t>
      </w:r>
    </w:p>
    <w:p w14:paraId="37D68BA9" w14:textId="77777777" w:rsidR="00BD7870" w:rsidRPr="00A74FD0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知识诅咒、1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岁法则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、认知带宽</w:t>
      </w:r>
    </w:p>
    <w:p w14:paraId="3CB89934" w14:textId="5D502566" w:rsidR="00BD7870" w:rsidRDefault="004A62AB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="00BD787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、河流模式四个要素</w:t>
      </w:r>
    </w:p>
    <w:p w14:paraId="10DA2C52" w14:textId="65BF8780" w:rsidR="00BD7870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既有认知、新认知、河流、七种踏脚石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ED305DD" w14:textId="23D71DD1" w:rsidR="004A62AB" w:rsidRDefault="004A62AB" w:rsidP="004A62A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、微课设计七步闭环</w:t>
      </w:r>
    </w:p>
    <w:p w14:paraId="2094AF80" w14:textId="1B281AA8" w:rsidR="004A62AB" w:rsidRPr="00371BE9" w:rsidRDefault="004A62AB" w:rsidP="004A62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标题、问题、案例、分析、工具、练习、小结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FFE66A6" w14:textId="77777777" w:rsidR="00A64C26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、演讲表达通俗易懂的七个技巧</w:t>
      </w:r>
    </w:p>
    <w:p w14:paraId="4DB4CDFD" w14:textId="77777777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8B4728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结构、案例、举例、比喻、人称代词、提问等</w:t>
      </w:r>
    </w:p>
    <w:p w14:paraId="2C4F3B07" w14:textId="1DCCD7D4" w:rsidR="00A64C26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6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、微课评价十分标准</w:t>
      </w:r>
    </w:p>
    <w:p w14:paraId="46872305" w14:textId="77777777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课程选题：目标、真实性、重要性</w:t>
      </w:r>
    </w:p>
    <w:p w14:paraId="4CB155E0" w14:textId="77777777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课程工具：理论性、工具性、互动性</w:t>
      </w:r>
    </w:p>
    <w:p w14:paraId="23867E61" w14:textId="4AF13D04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64C26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培训效果：结构性、通俗性、价值型、学员中心</w:t>
      </w:r>
    </w:p>
    <w:p w14:paraId="1CE303C2" w14:textId="77777777" w:rsidR="00BD7870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罗振宇演讲、《公文写作》片段、物理老师等</w:t>
      </w:r>
    </w:p>
    <w:p w14:paraId="4C13E545" w14:textId="3E9864AD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工具：模块四要素、概念五步骤、七种踏脚石</w:t>
      </w:r>
      <w:r w:rsidR="008B4728">
        <w:rPr>
          <w:rFonts w:ascii="微软雅黑" w:eastAsia="微软雅黑" w:hAnsi="微软雅黑" w:cs="微软雅黑" w:hint="eastAsia"/>
          <w:color w:val="0070C0"/>
          <w:szCs w:val="21"/>
        </w:rPr>
        <w:t>、逐字稿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7B4CD86D" w14:textId="5EF73D69" w:rsidR="008B4728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2A211651" w14:textId="63458915" w:rsidR="00BD7870" w:rsidRDefault="008B4728" w:rsidP="00BD787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三、怎样通过标题的设计和案例的铺垫，大大提高培训内容的说服力，提高落地迁移率？</w:t>
      </w:r>
      <w:r w:rsidR="00BD7870">
        <w:rPr>
          <w:rFonts w:ascii="微软雅黑" w:eastAsia="微软雅黑" w:hAnsi="微软雅黑" w:cs="微软雅黑" w:hint="eastAsia"/>
          <w:b/>
          <w:bCs/>
          <w:szCs w:val="21"/>
        </w:rPr>
        <w:t xml:space="preserve"> </w:t>
      </w:r>
    </w:p>
    <w:p w14:paraId="5261F2DF" w14:textId="2BDA9F1F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全脑思维三层结构</w:t>
      </w:r>
    </w:p>
    <w:p w14:paraId="12AF3FDD" w14:textId="049737A2" w:rsidR="00BD7870" w:rsidRPr="005E4132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爬行脑、情绪脑、理性脑</w:t>
      </w:r>
    </w:p>
    <w:p w14:paraId="6831B582" w14:textId="48193F4E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全脑说服力三个步骤</w:t>
      </w:r>
    </w:p>
    <w:p w14:paraId="560D2D38" w14:textId="69CF0878" w:rsidR="00BD7870" w:rsidRPr="008B4728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 先声夺人定主题</w:t>
      </w:r>
    </w:p>
    <w:p w14:paraId="4684CF91" w14:textId="5D875462" w:rsidR="008B4728" w:rsidRPr="008B4728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 一波三折给案例</w:t>
      </w:r>
    </w:p>
    <w:p w14:paraId="2BBD1649" w14:textId="0F4C1092" w:rsidR="008B4728" w:rsidRPr="005E4132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理性脑讲证据 有理有据消疑虑</w:t>
      </w:r>
    </w:p>
    <w:p w14:paraId="528C93E3" w14:textId="2F561C44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标题设计两大原则</w:t>
      </w:r>
    </w:p>
    <w:p w14:paraId="76123D6F" w14:textId="410A95A5" w:rsidR="00BD7870" w:rsidRPr="008B4728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主标题设计九项原则</w:t>
      </w:r>
    </w:p>
    <w:p w14:paraId="4E1BB5C2" w14:textId="299D5B5B" w:rsidR="008B4728" w:rsidRPr="00A74FD0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副标题设计六大要素</w:t>
      </w:r>
    </w:p>
    <w:p w14:paraId="34CBC097" w14:textId="3AE6F60D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案例设计的三翻四抖结构</w:t>
      </w:r>
    </w:p>
    <w:p w14:paraId="57AD80B4" w14:textId="6E3D2364" w:rsidR="00BD7870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8B4728">
        <w:rPr>
          <w:rFonts w:ascii="微软雅黑" w:eastAsia="微软雅黑" w:hAnsi="微软雅黑" w:cs="微软雅黑" w:hint="eastAsia"/>
          <w:color w:val="0070C0"/>
          <w:szCs w:val="21"/>
        </w:rPr>
        <w:t>迪耐雅市场方案、王老吉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62F5986" w14:textId="653569F4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8B4728">
        <w:rPr>
          <w:rFonts w:ascii="微软雅黑" w:eastAsia="微软雅黑" w:hAnsi="微软雅黑" w:cs="微软雅黑" w:hint="eastAsia"/>
          <w:color w:val="0070C0"/>
          <w:szCs w:val="21"/>
        </w:rPr>
        <w:t>全脑说服力公式、标题公式、三翻四抖结构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13CF3379" w14:textId="6CF4ED2C" w:rsidR="008B4728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011B2CBD" w14:textId="6CF4A1F9" w:rsidR="002651C9" w:rsidRDefault="008B4728" w:rsidP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四</w:t>
      </w:r>
      <w:r w:rsidR="002651C9"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>
        <w:rPr>
          <w:rFonts w:ascii="微软雅黑" w:eastAsia="微软雅黑" w:hAnsi="微软雅黑" w:cs="微软雅黑" w:hint="eastAsia"/>
          <w:b/>
          <w:bCs/>
          <w:szCs w:val="21"/>
        </w:rPr>
        <w:t>进行课堂组织和安排培训内容的课堂互动，大大提高全体学员的学习积极性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 w:rsidR="002651C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A8FF028" w14:textId="128F5C56" w:rsidR="002651C9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学员积极性橄榄球模型</w:t>
      </w:r>
    </w:p>
    <w:p w14:paraId="5DAFA9CE" w14:textId="0C4AC8A2" w:rsidR="002651C9" w:rsidRPr="00731D74" w:rsidRDefault="008B4728" w:rsidP="002651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积极、6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一般、2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消极</w:t>
      </w:r>
    </w:p>
    <w:p w14:paraId="371227DE" w14:textId="30524383" w:rsidR="002651C9" w:rsidRPr="007469EC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2、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课程设计三大流派</w:t>
      </w:r>
    </w:p>
    <w:p w14:paraId="2A73A9C2" w14:textId="4D26C56A" w:rsidR="00731D74" w:rsidRPr="00731D74" w:rsidRDefault="00731D74" w:rsidP="00731D74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行为主义、认知主义、建构主义</w:t>
      </w:r>
    </w:p>
    <w:p w14:paraId="3244500B" w14:textId="13C4BA81" w:rsidR="00731D74" w:rsidRPr="007469EC" w:rsidRDefault="00731D74" w:rsidP="00731D7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五星教学的新三线</w:t>
      </w:r>
    </w:p>
    <w:p w14:paraId="13AFC4FB" w14:textId="7837B14C" w:rsidR="00A74FD0" w:rsidRPr="00A74FD0" w:rsidRDefault="00A74FD0" w:rsidP="00731D7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聚焦问题、激活旧知、示证新知、应用新知、融会贯通</w:t>
      </w:r>
    </w:p>
    <w:p w14:paraId="62D8938E" w14:textId="0B99B4A3" w:rsidR="002651C9" w:rsidRDefault="00731D74" w:rsidP="00731D7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526FCBAC" w14:textId="77777777" w:rsidR="008B4728" w:rsidRDefault="00A74FD0" w:rsidP="008B472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课堂互动的四个层次</w:t>
      </w:r>
    </w:p>
    <w:p w14:paraId="25E5731B" w14:textId="77777777" w:rsidR="008B4728" w:rsidRPr="00273A7D" w:rsidRDefault="008B4728" w:rsidP="008B472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全天课程、模块、习题、语句</w:t>
      </w:r>
    </w:p>
    <w:p w14:paraId="6E7DA2AE" w14:textId="47D98C50" w:rsidR="008B4728" w:rsidRDefault="008B4728" w:rsidP="008B472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、课堂常用互动五种方法</w:t>
      </w:r>
    </w:p>
    <w:p w14:paraId="0BB27FC0" w14:textId="1D2CB934" w:rsidR="008B4728" w:rsidRPr="00916E14" w:rsidRDefault="008B4728" w:rsidP="008B472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积分奖励、问题调查、连线题、团队共创、角色扮演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9A18E1F" w14:textId="07B51CE3" w:rsidR="002651C9" w:rsidRDefault="002651C9" w:rsidP="008B472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8B4728">
        <w:rPr>
          <w:rFonts w:ascii="微软雅黑" w:eastAsia="微软雅黑" w:hAnsi="微软雅黑" w:cs="微软雅黑" w:hint="eastAsia"/>
          <w:color w:val="0070C0"/>
          <w:szCs w:val="21"/>
        </w:rPr>
        <w:t>《沙漠掘金》、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只有想清楚才能说明白</w:t>
      </w:r>
      <w:r>
        <w:rPr>
          <w:rFonts w:ascii="微软雅黑" w:eastAsia="微软雅黑" w:hAnsi="微软雅黑" w:cs="微软雅黑" w:hint="eastAsia"/>
          <w:color w:val="0070C0"/>
          <w:szCs w:val="21"/>
        </w:rPr>
        <w:t>》、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教人打麻将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5D60571" w14:textId="3A68128E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五星教学法、新旧三线</w:t>
      </w:r>
      <w:r w:rsidR="002A60FD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6E9B9325" w14:textId="77777777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23C8ACE1" w14:textId="46DB8A39" w:rsidR="00A64C26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五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怎样修炼培训师的授课培训实战技巧？ 让培训师在课堂上充满自信，气场强大？ </w:t>
      </w:r>
    </w:p>
    <w:p w14:paraId="649CF200" w14:textId="472974A8" w:rsidR="00A64C26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1、基本授课技巧四个步骤</w:t>
      </w:r>
    </w:p>
    <w:p w14:paraId="73FCE807" w14:textId="6604F0C6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课程引入和自我介绍</w:t>
      </w:r>
    </w:p>
    <w:p w14:paraId="15D6F7AD" w14:textId="34EFC8CD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课堂组织和积分奖励</w:t>
      </w:r>
    </w:p>
    <w:p w14:paraId="6DF72B19" w14:textId="047E7607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破冰游戏</w:t>
      </w:r>
    </w:p>
    <w:p w14:paraId="028294A8" w14:textId="5403FC0B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课程收尾</w:t>
      </w:r>
    </w:p>
    <w:p w14:paraId="485E4250" w14:textId="4BF3DB75" w:rsidR="00A64C26" w:rsidRPr="007469EC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讲师授课肢体语言三项修炼</w:t>
      </w:r>
    </w:p>
    <w:p w14:paraId="55394F95" w14:textId="4E1BAD98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64C26">
        <w:rPr>
          <w:rFonts w:ascii="微软雅黑" w:eastAsia="微软雅黑" w:hAnsi="微软雅黑" w:cs="微软雅黑" w:hint="eastAsia"/>
          <w:color w:val="000000" w:themeColor="text1"/>
          <w:szCs w:val="21"/>
        </w:rPr>
        <w:t>站姿、表情、手势</w:t>
      </w:r>
    </w:p>
    <w:p w14:paraId="4A50389B" w14:textId="2B72ADE9" w:rsidR="00A64C26" w:rsidRPr="007469EC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讲师授课语言表达的三个层次</w:t>
      </w:r>
    </w:p>
    <w:p w14:paraId="2D8DB310" w14:textId="1E4E0926" w:rsidR="00A64C26" w:rsidRDefault="00A64C26" w:rsidP="00A64C26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精准、生动、幽默</w:t>
      </w:r>
    </w:p>
    <w:p w14:paraId="301B3A38" w14:textId="0230236B" w:rsidR="00A64C26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、语言表达幽默的若干技巧</w:t>
      </w:r>
    </w:p>
    <w:p w14:paraId="40820FA3" w14:textId="36CA60D8" w:rsidR="00A64C26" w:rsidRPr="00916E14" w:rsidRDefault="00A64C26" w:rsidP="00A64C26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衬跌、混杂、岔断、倒置等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589EB508" w14:textId="2D025792" w:rsidR="00A64C26" w:rsidRDefault="00A64C26" w:rsidP="00A64C2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寺昆老师的演讲课等</w:t>
      </w:r>
    </w:p>
    <w:p w14:paraId="5B93E56C" w14:textId="44F77125" w:rsidR="00A64C26" w:rsidRPr="00F116E7" w:rsidRDefault="00A64C26" w:rsidP="00A64C2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工具：传球游戏等</w:t>
      </w:r>
    </w:p>
    <w:p w14:paraId="0C046CFE" w14:textId="4D4F2614" w:rsidR="00D726F1" w:rsidRPr="00A64C26" w:rsidRDefault="00A64C26" w:rsidP="00A64C26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  <w:r>
        <w:rPr>
          <w:rFonts w:ascii="微软雅黑" w:eastAsia="微软雅黑" w:hAnsi="微软雅黑" w:cs="微软雅黑"/>
          <w:b/>
          <w:color w:val="0070C0"/>
          <w:szCs w:val="21"/>
        </w:rPr>
        <w:t xml:space="preserve"> </w:t>
      </w:r>
    </w:p>
    <w:p w14:paraId="3C7AB413" w14:textId="1435FC17" w:rsidR="00547DC5" w:rsidRPr="00D726F1" w:rsidRDefault="00547DC5" w:rsidP="00DD778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53AA1E9D" w14:textId="77777777" w:rsidR="00A05FF8" w:rsidRPr="00444464" w:rsidRDefault="00A05FF8" w:rsidP="00A05FF8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444464"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40655629" w14:textId="77777777" w:rsidR="00A05FF8" w:rsidRDefault="00A05FF8" w:rsidP="00A05FF8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</w:p>
    <w:p w14:paraId="0AA736AB" w14:textId="77777777" w:rsidR="00A05FF8" w:rsidRPr="00444464" w:rsidRDefault="00A05FF8" w:rsidP="00A05FF8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课程开发三大流派（小视频）</w:t>
      </w:r>
    </w:p>
    <w:p w14:paraId="4BE8F472" w14:textId="77777777" w:rsidR="00A05FF8" w:rsidRPr="00444464" w:rsidRDefault="00000000" w:rsidP="00A05FF8">
      <w:pPr>
        <w:spacing w:line="400" w:lineRule="exact"/>
        <w:rPr>
          <w:rStyle w:val="ae"/>
        </w:rPr>
      </w:pPr>
      <w:hyperlink r:id="rId8" w:history="1">
        <w:r w:rsidR="00A05FF8" w:rsidRPr="00444464">
          <w:rPr>
            <w:rStyle w:val="ae"/>
          </w:rPr>
          <w:t>https://v.douyin.com/AdPmdfq</w:t>
        </w:r>
      </w:hyperlink>
      <w:r w:rsidR="00A05FF8" w:rsidRPr="00444464">
        <w:rPr>
          <w:rStyle w:val="ae"/>
        </w:rPr>
        <w:t xml:space="preserve"> </w:t>
      </w:r>
    </w:p>
    <w:p w14:paraId="42F68757" w14:textId="77777777" w:rsidR="00A05FF8" w:rsidRDefault="00A05FF8" w:rsidP="00A05FF8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张老师三高课程满分达标3</w:t>
      </w:r>
      <w:r>
        <w:rPr>
          <w:rFonts w:ascii="微软雅黑" w:eastAsia="微软雅黑" w:hAnsi="微软雅黑" w:cs="微软雅黑"/>
          <w:color w:val="262626" w:themeColor="text1" w:themeTint="D9"/>
          <w:szCs w:val="21"/>
        </w:rPr>
        <w:t>X5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秘笈</w:t>
      </w:r>
    </w:p>
    <w:p w14:paraId="06B2EADA" w14:textId="77777777" w:rsidR="00A05FF8" w:rsidRDefault="00000000" w:rsidP="00A05FF8">
      <w:hyperlink r:id="rId9" w:history="1">
        <w:r w:rsidR="00A05FF8" w:rsidRPr="00DE7622">
          <w:rPr>
            <w:rStyle w:val="ae"/>
          </w:rPr>
          <w:t>https://v.qq.com/x/page/d3338p3p95h.html?sf=uri</w:t>
        </w:r>
      </w:hyperlink>
    </w:p>
    <w:p w14:paraId="18E8634C" w14:textId="77777777" w:rsidR="00A05FF8" w:rsidRDefault="00A05FF8" w:rsidP="00A05FF8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张老师《讲师试讲示范三部曲》</w:t>
      </w:r>
    </w:p>
    <w:p w14:paraId="263613A2" w14:textId="77777777" w:rsidR="00A05FF8" w:rsidRPr="00592853" w:rsidRDefault="00000000" w:rsidP="00A05FF8">
      <w:pPr>
        <w:rPr>
          <w:rStyle w:val="ae"/>
        </w:rPr>
      </w:pPr>
      <w:hyperlink r:id="rId10" w:history="1">
        <w:r w:rsidR="00A05FF8" w:rsidRPr="00592853">
          <w:rPr>
            <w:rStyle w:val="ae"/>
          </w:rPr>
          <w:t>https://v.qq.com/x/page/c33386nc18y.html?sf=uri</w:t>
        </w:r>
      </w:hyperlink>
    </w:p>
    <w:p w14:paraId="039BEA19" w14:textId="77777777" w:rsidR="00A05FF8" w:rsidRDefault="00A05FF8" w:rsidP="00A05FF8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8137FF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课程聚焦高价值问题的四个要素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（线下）</w:t>
      </w:r>
    </w:p>
    <w:p w14:paraId="0F70760F" w14:textId="77777777" w:rsidR="00A05FF8" w:rsidRPr="008137FF" w:rsidRDefault="00000000" w:rsidP="00A05FF8">
      <w:hyperlink r:id="rId11" w:history="1">
        <w:r w:rsidR="00A05FF8" w:rsidRPr="00B5789D">
          <w:rPr>
            <w:rStyle w:val="ae"/>
          </w:rPr>
          <w:t>https://v.qq.com/x/page/b33547dsphf.html</w:t>
        </w:r>
      </w:hyperlink>
      <w:r w:rsidR="00A05FF8">
        <w:t xml:space="preserve"> </w:t>
      </w:r>
    </w:p>
    <w:p w14:paraId="63915D6B" w14:textId="77777777" w:rsidR="00866C0A" w:rsidRPr="00A05FF8" w:rsidRDefault="00866C0A" w:rsidP="00A05FF8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sectPr w:rsidR="00866C0A" w:rsidRPr="00A05FF8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04AA7" w14:textId="77777777" w:rsidR="0098148D" w:rsidRDefault="0098148D" w:rsidP="00D64EC9">
      <w:r>
        <w:separator/>
      </w:r>
    </w:p>
  </w:endnote>
  <w:endnote w:type="continuationSeparator" w:id="0">
    <w:p w14:paraId="57C2FCB2" w14:textId="77777777" w:rsidR="0098148D" w:rsidRDefault="0098148D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A6E93" w14:textId="77777777" w:rsidR="0098148D" w:rsidRDefault="0098148D" w:rsidP="00D64EC9">
      <w:r>
        <w:separator/>
      </w:r>
    </w:p>
  </w:footnote>
  <w:footnote w:type="continuationSeparator" w:id="0">
    <w:p w14:paraId="38C6ED83" w14:textId="77777777" w:rsidR="0098148D" w:rsidRDefault="0098148D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BD3890"/>
    <w:multiLevelType w:val="hybridMultilevel"/>
    <w:tmpl w:val="767CF404"/>
    <w:lvl w:ilvl="0" w:tplc="0409000B">
      <w:start w:val="1"/>
      <w:numFmt w:val="bullet"/>
      <w:lvlText w:val=""/>
      <w:lvlJc w:val="left"/>
      <w:pPr>
        <w:ind w:left="8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6" w:hanging="420"/>
      </w:pPr>
      <w:rPr>
        <w:rFonts w:ascii="Wingdings" w:hAnsi="Wingdings" w:hint="default"/>
      </w:rPr>
    </w:lvl>
  </w:abstractNum>
  <w:abstractNum w:abstractNumId="4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2C6B9A"/>
    <w:multiLevelType w:val="hybridMultilevel"/>
    <w:tmpl w:val="6694BE3A"/>
    <w:lvl w:ilvl="0" w:tplc="3EEE981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2C25EC"/>
    <w:multiLevelType w:val="hybridMultilevel"/>
    <w:tmpl w:val="0F685DD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72F46C1"/>
    <w:multiLevelType w:val="hybridMultilevel"/>
    <w:tmpl w:val="3F341D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92381898">
    <w:abstractNumId w:val="11"/>
  </w:num>
  <w:num w:numId="2" w16cid:durableId="1515536522">
    <w:abstractNumId w:val="1"/>
  </w:num>
  <w:num w:numId="3" w16cid:durableId="1460219451">
    <w:abstractNumId w:val="8"/>
  </w:num>
  <w:num w:numId="4" w16cid:durableId="2101220691">
    <w:abstractNumId w:val="2"/>
  </w:num>
  <w:num w:numId="5" w16cid:durableId="1898007036">
    <w:abstractNumId w:val="5"/>
  </w:num>
  <w:num w:numId="6" w16cid:durableId="1702975323">
    <w:abstractNumId w:val="6"/>
  </w:num>
  <w:num w:numId="7" w16cid:durableId="1803307349">
    <w:abstractNumId w:val="4"/>
  </w:num>
  <w:num w:numId="8" w16cid:durableId="1265383554">
    <w:abstractNumId w:val="0"/>
  </w:num>
  <w:num w:numId="9" w16cid:durableId="1696536512">
    <w:abstractNumId w:val="10"/>
  </w:num>
  <w:num w:numId="10" w16cid:durableId="1253317905">
    <w:abstractNumId w:val="7"/>
  </w:num>
  <w:num w:numId="11" w16cid:durableId="565532672">
    <w:abstractNumId w:val="3"/>
  </w:num>
  <w:num w:numId="12" w16cid:durableId="484468717">
    <w:abstractNumId w:val="9"/>
  </w:num>
  <w:num w:numId="13" w16cid:durableId="1967808177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1FF5"/>
    <w:rsid w:val="000025CF"/>
    <w:rsid w:val="0000705B"/>
    <w:rsid w:val="000133D0"/>
    <w:rsid w:val="00013B5C"/>
    <w:rsid w:val="00017108"/>
    <w:rsid w:val="00033EB9"/>
    <w:rsid w:val="000365FB"/>
    <w:rsid w:val="0004067B"/>
    <w:rsid w:val="000436C2"/>
    <w:rsid w:val="00043972"/>
    <w:rsid w:val="00051B8E"/>
    <w:rsid w:val="00054AD0"/>
    <w:rsid w:val="00054ED4"/>
    <w:rsid w:val="000558B8"/>
    <w:rsid w:val="000646C1"/>
    <w:rsid w:val="00066F74"/>
    <w:rsid w:val="000672D7"/>
    <w:rsid w:val="00067A68"/>
    <w:rsid w:val="000700C6"/>
    <w:rsid w:val="00071F95"/>
    <w:rsid w:val="00073736"/>
    <w:rsid w:val="00082A5B"/>
    <w:rsid w:val="00091273"/>
    <w:rsid w:val="00097A77"/>
    <w:rsid w:val="000A0342"/>
    <w:rsid w:val="000A7530"/>
    <w:rsid w:val="000A7DA9"/>
    <w:rsid w:val="000B31EC"/>
    <w:rsid w:val="000B33AE"/>
    <w:rsid w:val="000B7ED4"/>
    <w:rsid w:val="000C1212"/>
    <w:rsid w:val="000C2EE5"/>
    <w:rsid w:val="000C42C7"/>
    <w:rsid w:val="000C66B7"/>
    <w:rsid w:val="000C75E6"/>
    <w:rsid w:val="000C7933"/>
    <w:rsid w:val="000D02F9"/>
    <w:rsid w:val="000D4A86"/>
    <w:rsid w:val="000E31AF"/>
    <w:rsid w:val="000E4505"/>
    <w:rsid w:val="000E4C6B"/>
    <w:rsid w:val="000E5D5E"/>
    <w:rsid w:val="000E6322"/>
    <w:rsid w:val="000E6EFF"/>
    <w:rsid w:val="000F2579"/>
    <w:rsid w:val="000F75EC"/>
    <w:rsid w:val="001018B1"/>
    <w:rsid w:val="001018B5"/>
    <w:rsid w:val="00107BE0"/>
    <w:rsid w:val="001107FC"/>
    <w:rsid w:val="00111AC0"/>
    <w:rsid w:val="00111E3D"/>
    <w:rsid w:val="00112E6B"/>
    <w:rsid w:val="00113E14"/>
    <w:rsid w:val="001427E5"/>
    <w:rsid w:val="00145F9F"/>
    <w:rsid w:val="00155609"/>
    <w:rsid w:val="00156BD2"/>
    <w:rsid w:val="00166510"/>
    <w:rsid w:val="00170F4F"/>
    <w:rsid w:val="00172A27"/>
    <w:rsid w:val="001732B9"/>
    <w:rsid w:val="00173615"/>
    <w:rsid w:val="0018581D"/>
    <w:rsid w:val="00194483"/>
    <w:rsid w:val="001A01CE"/>
    <w:rsid w:val="001B2ACA"/>
    <w:rsid w:val="001B3E2A"/>
    <w:rsid w:val="001B52FD"/>
    <w:rsid w:val="001B5395"/>
    <w:rsid w:val="001B6759"/>
    <w:rsid w:val="001C0622"/>
    <w:rsid w:val="001C4B2C"/>
    <w:rsid w:val="001C5974"/>
    <w:rsid w:val="001C6B03"/>
    <w:rsid w:val="001D0251"/>
    <w:rsid w:val="001D0740"/>
    <w:rsid w:val="001D1B3B"/>
    <w:rsid w:val="001E2AAF"/>
    <w:rsid w:val="001E4F19"/>
    <w:rsid w:val="001E5328"/>
    <w:rsid w:val="001F324D"/>
    <w:rsid w:val="001F500D"/>
    <w:rsid w:val="001F5D5D"/>
    <w:rsid w:val="0020390D"/>
    <w:rsid w:val="002074DD"/>
    <w:rsid w:val="00210DA6"/>
    <w:rsid w:val="00214853"/>
    <w:rsid w:val="00217CA5"/>
    <w:rsid w:val="002213BC"/>
    <w:rsid w:val="00224E21"/>
    <w:rsid w:val="00241038"/>
    <w:rsid w:val="00242520"/>
    <w:rsid w:val="00243070"/>
    <w:rsid w:val="00243360"/>
    <w:rsid w:val="002434BB"/>
    <w:rsid w:val="00243B45"/>
    <w:rsid w:val="00253A61"/>
    <w:rsid w:val="00254001"/>
    <w:rsid w:val="002548AD"/>
    <w:rsid w:val="002629E8"/>
    <w:rsid w:val="00264032"/>
    <w:rsid w:val="002651C9"/>
    <w:rsid w:val="00272810"/>
    <w:rsid w:val="00273A7D"/>
    <w:rsid w:val="00274562"/>
    <w:rsid w:val="0028572C"/>
    <w:rsid w:val="002879ED"/>
    <w:rsid w:val="0029208C"/>
    <w:rsid w:val="00295687"/>
    <w:rsid w:val="002A60FD"/>
    <w:rsid w:val="002B76FA"/>
    <w:rsid w:val="002C4A8F"/>
    <w:rsid w:val="002D30D3"/>
    <w:rsid w:val="002D73AC"/>
    <w:rsid w:val="002E3289"/>
    <w:rsid w:val="002E6415"/>
    <w:rsid w:val="002F1656"/>
    <w:rsid w:val="002F25F6"/>
    <w:rsid w:val="002F4ACD"/>
    <w:rsid w:val="002F4EDA"/>
    <w:rsid w:val="002F6A0C"/>
    <w:rsid w:val="002F6C61"/>
    <w:rsid w:val="00304D30"/>
    <w:rsid w:val="00306ADD"/>
    <w:rsid w:val="00313465"/>
    <w:rsid w:val="00313752"/>
    <w:rsid w:val="00314DE7"/>
    <w:rsid w:val="00320D80"/>
    <w:rsid w:val="003414C8"/>
    <w:rsid w:val="003437B4"/>
    <w:rsid w:val="003455D1"/>
    <w:rsid w:val="00351249"/>
    <w:rsid w:val="00353486"/>
    <w:rsid w:val="00360E42"/>
    <w:rsid w:val="00362AD8"/>
    <w:rsid w:val="003661C9"/>
    <w:rsid w:val="003665C8"/>
    <w:rsid w:val="003709D6"/>
    <w:rsid w:val="00371BE9"/>
    <w:rsid w:val="00372112"/>
    <w:rsid w:val="0037352B"/>
    <w:rsid w:val="00375C77"/>
    <w:rsid w:val="0038076E"/>
    <w:rsid w:val="003811F4"/>
    <w:rsid w:val="0038356F"/>
    <w:rsid w:val="00387AD8"/>
    <w:rsid w:val="00392495"/>
    <w:rsid w:val="003938D9"/>
    <w:rsid w:val="00396581"/>
    <w:rsid w:val="003A55CF"/>
    <w:rsid w:val="003A722D"/>
    <w:rsid w:val="003A7662"/>
    <w:rsid w:val="003B1217"/>
    <w:rsid w:val="003B294E"/>
    <w:rsid w:val="003B7B6B"/>
    <w:rsid w:val="003C1FB3"/>
    <w:rsid w:val="003C739B"/>
    <w:rsid w:val="003D51D7"/>
    <w:rsid w:val="003D6D65"/>
    <w:rsid w:val="003E07D7"/>
    <w:rsid w:val="003E353D"/>
    <w:rsid w:val="003F1E2C"/>
    <w:rsid w:val="0041002C"/>
    <w:rsid w:val="00410F20"/>
    <w:rsid w:val="00412AF3"/>
    <w:rsid w:val="00413B54"/>
    <w:rsid w:val="0042179C"/>
    <w:rsid w:val="00432196"/>
    <w:rsid w:val="00451F74"/>
    <w:rsid w:val="004531AC"/>
    <w:rsid w:val="00456E39"/>
    <w:rsid w:val="0045714B"/>
    <w:rsid w:val="00457F36"/>
    <w:rsid w:val="004601B6"/>
    <w:rsid w:val="004734A1"/>
    <w:rsid w:val="00474C97"/>
    <w:rsid w:val="004804FE"/>
    <w:rsid w:val="0048432E"/>
    <w:rsid w:val="004910A7"/>
    <w:rsid w:val="004955CC"/>
    <w:rsid w:val="004A0601"/>
    <w:rsid w:val="004A127C"/>
    <w:rsid w:val="004A4A95"/>
    <w:rsid w:val="004A529D"/>
    <w:rsid w:val="004A62AB"/>
    <w:rsid w:val="004B29CA"/>
    <w:rsid w:val="004B3BD7"/>
    <w:rsid w:val="004B5D33"/>
    <w:rsid w:val="004C1D4F"/>
    <w:rsid w:val="004D07E9"/>
    <w:rsid w:val="004E069C"/>
    <w:rsid w:val="004F4029"/>
    <w:rsid w:val="00504E5E"/>
    <w:rsid w:val="005252FB"/>
    <w:rsid w:val="0052726E"/>
    <w:rsid w:val="00527430"/>
    <w:rsid w:val="00531D06"/>
    <w:rsid w:val="00532A1B"/>
    <w:rsid w:val="005337B2"/>
    <w:rsid w:val="005357F8"/>
    <w:rsid w:val="00546B9E"/>
    <w:rsid w:val="00547DC5"/>
    <w:rsid w:val="00552152"/>
    <w:rsid w:val="00556698"/>
    <w:rsid w:val="005639DD"/>
    <w:rsid w:val="005666AD"/>
    <w:rsid w:val="0057077E"/>
    <w:rsid w:val="0057449E"/>
    <w:rsid w:val="005805C5"/>
    <w:rsid w:val="005810CD"/>
    <w:rsid w:val="00582418"/>
    <w:rsid w:val="00584FC4"/>
    <w:rsid w:val="00586E2E"/>
    <w:rsid w:val="00590451"/>
    <w:rsid w:val="00592945"/>
    <w:rsid w:val="005938F8"/>
    <w:rsid w:val="00593D99"/>
    <w:rsid w:val="00597BE3"/>
    <w:rsid w:val="005A55C4"/>
    <w:rsid w:val="005B02D7"/>
    <w:rsid w:val="005B1F4E"/>
    <w:rsid w:val="005B2842"/>
    <w:rsid w:val="005B3BCA"/>
    <w:rsid w:val="005C0DE1"/>
    <w:rsid w:val="005D0024"/>
    <w:rsid w:val="005D04DC"/>
    <w:rsid w:val="005D3799"/>
    <w:rsid w:val="005E4132"/>
    <w:rsid w:val="005E4FDE"/>
    <w:rsid w:val="005F5539"/>
    <w:rsid w:val="005F7662"/>
    <w:rsid w:val="00600A10"/>
    <w:rsid w:val="00600C15"/>
    <w:rsid w:val="00601A18"/>
    <w:rsid w:val="00603066"/>
    <w:rsid w:val="00611865"/>
    <w:rsid w:val="006155D6"/>
    <w:rsid w:val="00620622"/>
    <w:rsid w:val="006237FF"/>
    <w:rsid w:val="00627452"/>
    <w:rsid w:val="00633532"/>
    <w:rsid w:val="00645429"/>
    <w:rsid w:val="00645630"/>
    <w:rsid w:val="006509AC"/>
    <w:rsid w:val="00654923"/>
    <w:rsid w:val="00655F56"/>
    <w:rsid w:val="00657AC3"/>
    <w:rsid w:val="00660766"/>
    <w:rsid w:val="0066204C"/>
    <w:rsid w:val="00665F03"/>
    <w:rsid w:val="00672D4E"/>
    <w:rsid w:val="00675E9E"/>
    <w:rsid w:val="00677684"/>
    <w:rsid w:val="00684CE3"/>
    <w:rsid w:val="006914E5"/>
    <w:rsid w:val="00691E2A"/>
    <w:rsid w:val="0069603C"/>
    <w:rsid w:val="006A77BC"/>
    <w:rsid w:val="006B0CE4"/>
    <w:rsid w:val="006C1DE9"/>
    <w:rsid w:val="006C4725"/>
    <w:rsid w:val="006C7624"/>
    <w:rsid w:val="006D0080"/>
    <w:rsid w:val="006D016E"/>
    <w:rsid w:val="006D449C"/>
    <w:rsid w:val="006D5FB9"/>
    <w:rsid w:val="006E47E7"/>
    <w:rsid w:val="006F4CFB"/>
    <w:rsid w:val="00702787"/>
    <w:rsid w:val="007054DB"/>
    <w:rsid w:val="007055E7"/>
    <w:rsid w:val="00722962"/>
    <w:rsid w:val="00725EA5"/>
    <w:rsid w:val="00731D74"/>
    <w:rsid w:val="00732238"/>
    <w:rsid w:val="007322D4"/>
    <w:rsid w:val="007469EC"/>
    <w:rsid w:val="00750659"/>
    <w:rsid w:val="00751C50"/>
    <w:rsid w:val="00756644"/>
    <w:rsid w:val="0075684A"/>
    <w:rsid w:val="00756DEB"/>
    <w:rsid w:val="00761C97"/>
    <w:rsid w:val="00763F4C"/>
    <w:rsid w:val="00764879"/>
    <w:rsid w:val="00767652"/>
    <w:rsid w:val="00767ED0"/>
    <w:rsid w:val="00772C1A"/>
    <w:rsid w:val="007812D4"/>
    <w:rsid w:val="007815B7"/>
    <w:rsid w:val="00785777"/>
    <w:rsid w:val="0078763D"/>
    <w:rsid w:val="00787A80"/>
    <w:rsid w:val="00794C2F"/>
    <w:rsid w:val="007A0224"/>
    <w:rsid w:val="007A5554"/>
    <w:rsid w:val="007B3599"/>
    <w:rsid w:val="007B7453"/>
    <w:rsid w:val="007C1D21"/>
    <w:rsid w:val="007C2950"/>
    <w:rsid w:val="007C7C4E"/>
    <w:rsid w:val="007D463B"/>
    <w:rsid w:val="007F15D0"/>
    <w:rsid w:val="007F48E4"/>
    <w:rsid w:val="007F7D1D"/>
    <w:rsid w:val="00802A97"/>
    <w:rsid w:val="00820591"/>
    <w:rsid w:val="00831241"/>
    <w:rsid w:val="00831D01"/>
    <w:rsid w:val="008413CF"/>
    <w:rsid w:val="0084427F"/>
    <w:rsid w:val="00852683"/>
    <w:rsid w:val="008536C7"/>
    <w:rsid w:val="00853FC5"/>
    <w:rsid w:val="00856BC7"/>
    <w:rsid w:val="008638A6"/>
    <w:rsid w:val="00866C0A"/>
    <w:rsid w:val="00876B82"/>
    <w:rsid w:val="00885AF8"/>
    <w:rsid w:val="00885F4B"/>
    <w:rsid w:val="00893310"/>
    <w:rsid w:val="008A042B"/>
    <w:rsid w:val="008A3A16"/>
    <w:rsid w:val="008B4728"/>
    <w:rsid w:val="008D2A13"/>
    <w:rsid w:val="008D6F7D"/>
    <w:rsid w:val="008D7E89"/>
    <w:rsid w:val="008F08FA"/>
    <w:rsid w:val="008F18E7"/>
    <w:rsid w:val="008F372A"/>
    <w:rsid w:val="008F4950"/>
    <w:rsid w:val="0090288B"/>
    <w:rsid w:val="00904532"/>
    <w:rsid w:val="00907D62"/>
    <w:rsid w:val="00910460"/>
    <w:rsid w:val="00915C83"/>
    <w:rsid w:val="00916E14"/>
    <w:rsid w:val="009202F2"/>
    <w:rsid w:val="00925129"/>
    <w:rsid w:val="009264A4"/>
    <w:rsid w:val="00937CE8"/>
    <w:rsid w:val="0095607E"/>
    <w:rsid w:val="00975CB2"/>
    <w:rsid w:val="00977C65"/>
    <w:rsid w:val="0098148D"/>
    <w:rsid w:val="00983906"/>
    <w:rsid w:val="00984478"/>
    <w:rsid w:val="00984509"/>
    <w:rsid w:val="00996CF1"/>
    <w:rsid w:val="0099727F"/>
    <w:rsid w:val="009A12DE"/>
    <w:rsid w:val="009A2F1A"/>
    <w:rsid w:val="009A7094"/>
    <w:rsid w:val="009A7920"/>
    <w:rsid w:val="009B02BC"/>
    <w:rsid w:val="009B40D7"/>
    <w:rsid w:val="009B5CDD"/>
    <w:rsid w:val="009B63F7"/>
    <w:rsid w:val="009B6FA7"/>
    <w:rsid w:val="009C2C05"/>
    <w:rsid w:val="009C40F4"/>
    <w:rsid w:val="009C74A8"/>
    <w:rsid w:val="009D228D"/>
    <w:rsid w:val="009D25BA"/>
    <w:rsid w:val="009D4028"/>
    <w:rsid w:val="009D73A5"/>
    <w:rsid w:val="009E1A36"/>
    <w:rsid w:val="009E1AA9"/>
    <w:rsid w:val="009E4942"/>
    <w:rsid w:val="009E497A"/>
    <w:rsid w:val="009E593D"/>
    <w:rsid w:val="009E669D"/>
    <w:rsid w:val="009E7818"/>
    <w:rsid w:val="00A00765"/>
    <w:rsid w:val="00A05FF8"/>
    <w:rsid w:val="00A07DEE"/>
    <w:rsid w:val="00A12475"/>
    <w:rsid w:val="00A14839"/>
    <w:rsid w:val="00A210B2"/>
    <w:rsid w:val="00A22254"/>
    <w:rsid w:val="00A22A17"/>
    <w:rsid w:val="00A23D78"/>
    <w:rsid w:val="00A2477F"/>
    <w:rsid w:val="00A27D4F"/>
    <w:rsid w:val="00A31437"/>
    <w:rsid w:val="00A31BB1"/>
    <w:rsid w:val="00A348A7"/>
    <w:rsid w:val="00A37FE6"/>
    <w:rsid w:val="00A4208D"/>
    <w:rsid w:val="00A422A2"/>
    <w:rsid w:val="00A43C26"/>
    <w:rsid w:val="00A45161"/>
    <w:rsid w:val="00A56111"/>
    <w:rsid w:val="00A57428"/>
    <w:rsid w:val="00A64C26"/>
    <w:rsid w:val="00A66BAB"/>
    <w:rsid w:val="00A6702B"/>
    <w:rsid w:val="00A70B95"/>
    <w:rsid w:val="00A7282D"/>
    <w:rsid w:val="00A72FF3"/>
    <w:rsid w:val="00A7302F"/>
    <w:rsid w:val="00A742B9"/>
    <w:rsid w:val="00A74FD0"/>
    <w:rsid w:val="00A7771E"/>
    <w:rsid w:val="00A82C93"/>
    <w:rsid w:val="00A844C2"/>
    <w:rsid w:val="00A8585B"/>
    <w:rsid w:val="00A874E8"/>
    <w:rsid w:val="00A94508"/>
    <w:rsid w:val="00A95C64"/>
    <w:rsid w:val="00AA0C9A"/>
    <w:rsid w:val="00AA3A7E"/>
    <w:rsid w:val="00AB0D6A"/>
    <w:rsid w:val="00AB1632"/>
    <w:rsid w:val="00AC226D"/>
    <w:rsid w:val="00AD21EB"/>
    <w:rsid w:val="00AD267C"/>
    <w:rsid w:val="00AD7D3B"/>
    <w:rsid w:val="00AE054D"/>
    <w:rsid w:val="00AE46C7"/>
    <w:rsid w:val="00AE5652"/>
    <w:rsid w:val="00AE7E87"/>
    <w:rsid w:val="00AF75BE"/>
    <w:rsid w:val="00B11B13"/>
    <w:rsid w:val="00B12FAC"/>
    <w:rsid w:val="00B17095"/>
    <w:rsid w:val="00B218E8"/>
    <w:rsid w:val="00B245E0"/>
    <w:rsid w:val="00B310F0"/>
    <w:rsid w:val="00B31C7D"/>
    <w:rsid w:val="00B4044C"/>
    <w:rsid w:val="00B4304E"/>
    <w:rsid w:val="00B606A4"/>
    <w:rsid w:val="00B61A0A"/>
    <w:rsid w:val="00B6313C"/>
    <w:rsid w:val="00B658DC"/>
    <w:rsid w:val="00B67D11"/>
    <w:rsid w:val="00B773E5"/>
    <w:rsid w:val="00B81061"/>
    <w:rsid w:val="00B81793"/>
    <w:rsid w:val="00B9217F"/>
    <w:rsid w:val="00B926E3"/>
    <w:rsid w:val="00B92B4B"/>
    <w:rsid w:val="00B97E6D"/>
    <w:rsid w:val="00BA0F9C"/>
    <w:rsid w:val="00BB1AD0"/>
    <w:rsid w:val="00BB3A5E"/>
    <w:rsid w:val="00BB6577"/>
    <w:rsid w:val="00BC0E1A"/>
    <w:rsid w:val="00BC21CB"/>
    <w:rsid w:val="00BC2F4B"/>
    <w:rsid w:val="00BC715B"/>
    <w:rsid w:val="00BD144D"/>
    <w:rsid w:val="00BD3A4D"/>
    <w:rsid w:val="00BD7870"/>
    <w:rsid w:val="00BE3ECF"/>
    <w:rsid w:val="00BE4A7C"/>
    <w:rsid w:val="00BF6D60"/>
    <w:rsid w:val="00C017EA"/>
    <w:rsid w:val="00C1663B"/>
    <w:rsid w:val="00C16CDA"/>
    <w:rsid w:val="00C2093D"/>
    <w:rsid w:val="00C21A9B"/>
    <w:rsid w:val="00C24F65"/>
    <w:rsid w:val="00C3011F"/>
    <w:rsid w:val="00C31767"/>
    <w:rsid w:val="00C32651"/>
    <w:rsid w:val="00C34895"/>
    <w:rsid w:val="00C363DD"/>
    <w:rsid w:val="00C371A8"/>
    <w:rsid w:val="00C378D1"/>
    <w:rsid w:val="00C44C93"/>
    <w:rsid w:val="00C50949"/>
    <w:rsid w:val="00C544D1"/>
    <w:rsid w:val="00C618CC"/>
    <w:rsid w:val="00C623C5"/>
    <w:rsid w:val="00C630D0"/>
    <w:rsid w:val="00C67FD6"/>
    <w:rsid w:val="00C70EB3"/>
    <w:rsid w:val="00C7559D"/>
    <w:rsid w:val="00C80BEB"/>
    <w:rsid w:val="00C81B90"/>
    <w:rsid w:val="00C84FE2"/>
    <w:rsid w:val="00C91274"/>
    <w:rsid w:val="00C9645E"/>
    <w:rsid w:val="00C969B6"/>
    <w:rsid w:val="00C97D9B"/>
    <w:rsid w:val="00CA5E05"/>
    <w:rsid w:val="00CA69F0"/>
    <w:rsid w:val="00CB2E09"/>
    <w:rsid w:val="00CB457E"/>
    <w:rsid w:val="00CB6E15"/>
    <w:rsid w:val="00CC0B16"/>
    <w:rsid w:val="00CD3CC3"/>
    <w:rsid w:val="00CF60E2"/>
    <w:rsid w:val="00D0790F"/>
    <w:rsid w:val="00D07CF5"/>
    <w:rsid w:val="00D1101D"/>
    <w:rsid w:val="00D112B4"/>
    <w:rsid w:val="00D128A4"/>
    <w:rsid w:val="00D1366D"/>
    <w:rsid w:val="00D413FA"/>
    <w:rsid w:val="00D50B08"/>
    <w:rsid w:val="00D5332F"/>
    <w:rsid w:val="00D548C8"/>
    <w:rsid w:val="00D55F5B"/>
    <w:rsid w:val="00D6029F"/>
    <w:rsid w:val="00D61988"/>
    <w:rsid w:val="00D64EC9"/>
    <w:rsid w:val="00D64F6E"/>
    <w:rsid w:val="00D6573C"/>
    <w:rsid w:val="00D726F1"/>
    <w:rsid w:val="00D863A2"/>
    <w:rsid w:val="00D87A73"/>
    <w:rsid w:val="00D92C5B"/>
    <w:rsid w:val="00D95550"/>
    <w:rsid w:val="00D96368"/>
    <w:rsid w:val="00D96E9F"/>
    <w:rsid w:val="00DA2008"/>
    <w:rsid w:val="00DA3328"/>
    <w:rsid w:val="00DB4E1B"/>
    <w:rsid w:val="00DC7D62"/>
    <w:rsid w:val="00DD060D"/>
    <w:rsid w:val="00DD778D"/>
    <w:rsid w:val="00DE3685"/>
    <w:rsid w:val="00DE7B75"/>
    <w:rsid w:val="00DE7EC7"/>
    <w:rsid w:val="00DF0F45"/>
    <w:rsid w:val="00DF4F0D"/>
    <w:rsid w:val="00E02356"/>
    <w:rsid w:val="00E02ED8"/>
    <w:rsid w:val="00E1325D"/>
    <w:rsid w:val="00E2344C"/>
    <w:rsid w:val="00E23633"/>
    <w:rsid w:val="00E2745C"/>
    <w:rsid w:val="00E3575D"/>
    <w:rsid w:val="00E36907"/>
    <w:rsid w:val="00E4776C"/>
    <w:rsid w:val="00E51568"/>
    <w:rsid w:val="00E52D23"/>
    <w:rsid w:val="00E5432A"/>
    <w:rsid w:val="00E5625C"/>
    <w:rsid w:val="00E57C5B"/>
    <w:rsid w:val="00E60190"/>
    <w:rsid w:val="00E620C8"/>
    <w:rsid w:val="00E65601"/>
    <w:rsid w:val="00E663E1"/>
    <w:rsid w:val="00E70274"/>
    <w:rsid w:val="00E72E50"/>
    <w:rsid w:val="00E74064"/>
    <w:rsid w:val="00E74E2B"/>
    <w:rsid w:val="00E82E74"/>
    <w:rsid w:val="00E84E78"/>
    <w:rsid w:val="00E87B78"/>
    <w:rsid w:val="00E92DE3"/>
    <w:rsid w:val="00E9592A"/>
    <w:rsid w:val="00E9748D"/>
    <w:rsid w:val="00EA1BEF"/>
    <w:rsid w:val="00EA2647"/>
    <w:rsid w:val="00EA550F"/>
    <w:rsid w:val="00EA5F37"/>
    <w:rsid w:val="00EB21EF"/>
    <w:rsid w:val="00EB43CD"/>
    <w:rsid w:val="00EB6715"/>
    <w:rsid w:val="00EC0668"/>
    <w:rsid w:val="00EC070C"/>
    <w:rsid w:val="00EC6256"/>
    <w:rsid w:val="00ED06B5"/>
    <w:rsid w:val="00ED2DA0"/>
    <w:rsid w:val="00ED5DA2"/>
    <w:rsid w:val="00ED7A12"/>
    <w:rsid w:val="00EE21EF"/>
    <w:rsid w:val="00EE223F"/>
    <w:rsid w:val="00EE37DE"/>
    <w:rsid w:val="00EF1972"/>
    <w:rsid w:val="00EF32EC"/>
    <w:rsid w:val="00EF7C92"/>
    <w:rsid w:val="00F02579"/>
    <w:rsid w:val="00F04417"/>
    <w:rsid w:val="00F0522A"/>
    <w:rsid w:val="00F07F69"/>
    <w:rsid w:val="00F116E7"/>
    <w:rsid w:val="00F12AA1"/>
    <w:rsid w:val="00F13C83"/>
    <w:rsid w:val="00F16324"/>
    <w:rsid w:val="00F201AA"/>
    <w:rsid w:val="00F20E2C"/>
    <w:rsid w:val="00F24E53"/>
    <w:rsid w:val="00F263DC"/>
    <w:rsid w:val="00F279C6"/>
    <w:rsid w:val="00F605EB"/>
    <w:rsid w:val="00F645AA"/>
    <w:rsid w:val="00F645AC"/>
    <w:rsid w:val="00F66917"/>
    <w:rsid w:val="00F73AB1"/>
    <w:rsid w:val="00F90CAA"/>
    <w:rsid w:val="00F90F4A"/>
    <w:rsid w:val="00F9411C"/>
    <w:rsid w:val="00FA0473"/>
    <w:rsid w:val="00FA29BB"/>
    <w:rsid w:val="00FA65F8"/>
    <w:rsid w:val="00FB2218"/>
    <w:rsid w:val="00FB5AAE"/>
    <w:rsid w:val="00FB667C"/>
    <w:rsid w:val="00FC528D"/>
    <w:rsid w:val="00FD0DC9"/>
    <w:rsid w:val="00FD1058"/>
    <w:rsid w:val="00FD29B4"/>
    <w:rsid w:val="00FE3450"/>
    <w:rsid w:val="00FE4A61"/>
    <w:rsid w:val="00FE576F"/>
    <w:rsid w:val="00FE5C26"/>
    <w:rsid w:val="00FE605A"/>
    <w:rsid w:val="00FE6EF3"/>
    <w:rsid w:val="00FF089B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1C9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D77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D7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43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douyin.com/AdPmdf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b33547dsphf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c33386nc18y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d3338p3p95h.html?sf=uri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431</Words>
  <Characters>2459</Characters>
  <Application>Microsoft Office Word</Application>
  <DocSecurity>0</DocSecurity>
  <Lines>20</Lines>
  <Paragraphs>5</Paragraphs>
  <ScaleCrop>false</ScaleCrop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7</cp:revision>
  <cp:lastPrinted>2014-03-13T01:38:00Z</cp:lastPrinted>
  <dcterms:created xsi:type="dcterms:W3CDTF">2023-02-09T10:56:00Z</dcterms:created>
  <dcterms:modified xsi:type="dcterms:W3CDTF">2023-04-11T05:43:00Z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