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F9E110" w14:textId="70392DB8" w:rsidR="000365FB" w:rsidRDefault="00A00200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好课靠磨</w:t>
      </w:r>
      <w:r w:rsidR="00EC4B8C"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 xml:space="preserve"> </w:t>
      </w: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讲师靠练</w:t>
      </w:r>
    </w:p>
    <w:p w14:paraId="3CFF437C" w14:textId="1E0E9AE2" w:rsidR="00274562" w:rsidRPr="00274562" w:rsidRDefault="00EC4B8C" w:rsidP="008536C7">
      <w:pPr>
        <w:spacing w:line="400" w:lineRule="exact"/>
        <w:jc w:val="center"/>
        <w:rPr>
          <w:rFonts w:ascii="微软雅黑" w:eastAsia="微软雅黑" w:hAnsi="微软雅黑" w:cs="微软雅黑"/>
          <w:color w:val="000000" w:themeColor="text1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企业的微课</w:t>
      </w:r>
      <w:r w:rsidR="00F60EC5"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设计</w:t>
      </w:r>
      <w:r w:rsidR="00943982"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开发</w:t>
      </w:r>
      <w:r w:rsidR="00A00200"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与</w:t>
      </w:r>
      <w:r w:rsidR="00F60EC5"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>制作</w:t>
      </w:r>
      <w:r w:rsidR="000672D7">
        <w:rPr>
          <w:rFonts w:ascii="微软雅黑" w:eastAsia="微软雅黑" w:hAnsi="微软雅黑" w:cs="微软雅黑" w:hint="eastAsia"/>
          <w:color w:val="000000" w:themeColor="text1"/>
          <w:sz w:val="28"/>
          <w:szCs w:val="28"/>
        </w:rPr>
        <w:t xml:space="preserve"> </w:t>
      </w:r>
    </w:p>
    <w:p w14:paraId="00D3A7C3" w14:textId="5A348187" w:rsidR="000365FB" w:rsidRDefault="006D0080" w:rsidP="00593D99">
      <w:pPr>
        <w:spacing w:line="400" w:lineRule="exact"/>
        <w:jc w:val="center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52D7A0D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3FF83EF3" w14:textId="2D67F17F" w:rsidR="000672D7" w:rsidRDefault="007D1752" w:rsidP="000672D7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随着移动、视频时代的到来，微课在企业培训和业务发展中的应用，越来越广泛，可以帮助企业把大量的</w:t>
      </w:r>
      <w:r w:rsidR="00977220">
        <w:rPr>
          <w:rFonts w:ascii="微软雅黑" w:eastAsia="微软雅黑" w:hAnsi="微软雅黑" w:cs="微软雅黑" w:hint="eastAsia"/>
          <w:color w:val="000000" w:themeColor="text1"/>
          <w:szCs w:val="21"/>
        </w:rPr>
        <w:t>高价值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信息，迅速传递给</w:t>
      </w:r>
      <w:r w:rsidR="00977220">
        <w:rPr>
          <w:rFonts w:ascii="微软雅黑" w:eastAsia="微软雅黑" w:hAnsi="微软雅黑" w:cs="微软雅黑" w:hint="eastAsia"/>
          <w:color w:val="000000" w:themeColor="text1"/>
          <w:szCs w:val="21"/>
        </w:rPr>
        <w:t>目标受众</w:t>
      </w:r>
      <w:r w:rsidR="00F60EC5">
        <w:rPr>
          <w:rFonts w:ascii="微软雅黑" w:eastAsia="微软雅黑" w:hAnsi="微软雅黑" w:cs="微软雅黑" w:hint="eastAsia"/>
          <w:color w:val="000000" w:themeColor="text1"/>
          <w:szCs w:val="21"/>
        </w:rPr>
        <w:t>。 可是，由于微课的开发制作，</w:t>
      </w:r>
      <w:r w:rsidR="00977220">
        <w:rPr>
          <w:rFonts w:ascii="微软雅黑" w:eastAsia="微软雅黑" w:hAnsi="微软雅黑" w:cs="微软雅黑" w:hint="eastAsia"/>
          <w:color w:val="000000" w:themeColor="text1"/>
          <w:szCs w:val="21"/>
        </w:rPr>
        <w:t>质量参差不齐，如果缺乏专业指导，也有可能会事与愿违。</w:t>
      </w:r>
      <w:r w:rsidR="00441AC4">
        <w:rPr>
          <w:rFonts w:ascii="微软雅黑" w:eastAsia="微软雅黑" w:hAnsi="微软雅黑" w:cs="微软雅黑" w:hint="eastAsia"/>
          <w:color w:val="000000" w:themeColor="text1"/>
          <w:szCs w:val="21"/>
        </w:rPr>
        <w:t>那么，针对企业</w:t>
      </w:r>
      <w:r w:rsidR="00F60EC5">
        <w:rPr>
          <w:rFonts w:ascii="微软雅黑" w:eastAsia="微软雅黑" w:hAnsi="微软雅黑" w:cs="微软雅黑" w:hint="eastAsia"/>
          <w:color w:val="000000" w:themeColor="text1"/>
          <w:szCs w:val="21"/>
        </w:rPr>
        <w:t>微课的开发和制作团队来</w:t>
      </w:r>
      <w:r w:rsidR="00441AC4">
        <w:rPr>
          <w:rFonts w:ascii="微软雅黑" w:eastAsia="微软雅黑" w:hAnsi="微软雅黑" w:cs="微软雅黑" w:hint="eastAsia"/>
          <w:color w:val="000000" w:themeColor="text1"/>
          <w:szCs w:val="21"/>
        </w:rPr>
        <w:t>讲</w:t>
      </w:r>
    </w:p>
    <w:p w14:paraId="62246C6D" w14:textId="1C9BE853" w:rsidR="000672D7" w:rsidRDefault="00441AC4" w:rsidP="006237FF">
      <w:pPr>
        <w:spacing w:line="400" w:lineRule="exact"/>
        <w:ind w:firstLine="42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怎样开发出</w:t>
      </w:r>
      <w:r w:rsidR="00977220">
        <w:rPr>
          <w:rFonts w:ascii="微软雅黑" w:eastAsia="微软雅黑" w:hAnsi="微软雅黑" w:cs="微软雅黑" w:hint="eastAsia"/>
          <w:color w:val="000000" w:themeColor="text1"/>
          <w:szCs w:val="21"/>
        </w:rPr>
        <w:t>符合企业调性、</w:t>
      </w:r>
      <w:r w:rsidR="00E2550D">
        <w:rPr>
          <w:rFonts w:ascii="微软雅黑" w:eastAsia="微软雅黑" w:hAnsi="微软雅黑" w:cs="微软雅黑" w:hint="eastAsia"/>
          <w:color w:val="000000" w:themeColor="text1"/>
          <w:szCs w:val="21"/>
        </w:rPr>
        <w:t>短小精悍、</w:t>
      </w:r>
      <w:r w:rsidR="00977220">
        <w:rPr>
          <w:rFonts w:ascii="微软雅黑" w:eastAsia="微软雅黑" w:hAnsi="微软雅黑" w:cs="微软雅黑" w:hint="eastAsia"/>
          <w:color w:val="000000" w:themeColor="text1"/>
          <w:szCs w:val="21"/>
        </w:rPr>
        <w:t>令人难忘、并病毒传播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的高价值</w:t>
      </w:r>
      <w:r w:rsidR="00E2550D">
        <w:rPr>
          <w:rFonts w:ascii="微软雅黑" w:eastAsia="微软雅黑" w:hAnsi="微软雅黑" w:cs="微软雅黑" w:hint="eastAsia"/>
          <w:color w:val="000000" w:themeColor="text1"/>
          <w:szCs w:val="21"/>
        </w:rPr>
        <w:t>微课</w:t>
      </w:r>
      <w:r w:rsidR="00977220">
        <w:rPr>
          <w:rFonts w:ascii="微软雅黑" w:eastAsia="微软雅黑" w:hAnsi="微软雅黑" w:cs="微软雅黑" w:hint="eastAsia"/>
          <w:color w:val="000000" w:themeColor="text1"/>
          <w:szCs w:val="21"/>
        </w:rPr>
        <w:t>呢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？</w:t>
      </w:r>
    </w:p>
    <w:p w14:paraId="02B67D4E" w14:textId="69454D61" w:rsidR="00441AC4" w:rsidRDefault="00441AC4" w:rsidP="006237FF">
      <w:pPr>
        <w:spacing w:line="400" w:lineRule="exact"/>
        <w:ind w:firstLine="42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977220">
        <w:rPr>
          <w:rFonts w:ascii="微软雅黑" w:eastAsia="微软雅黑" w:hAnsi="微软雅黑" w:cs="微软雅黑" w:hint="eastAsia"/>
          <w:color w:val="000000" w:themeColor="text1"/>
          <w:szCs w:val="21"/>
        </w:rPr>
        <w:t>用微课传播企业品牌、产品服务、企业理念，甚至直接带来销售业绩呢？</w:t>
      </w:r>
      <w:r w:rsidR="00977220"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0F3542A9" w14:textId="6995A245" w:rsidR="006237FF" w:rsidRPr="006237FF" w:rsidRDefault="00441AC4" w:rsidP="00160737">
      <w:pPr>
        <w:spacing w:line="400" w:lineRule="exact"/>
        <w:ind w:firstLine="42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怎样</w:t>
      </w:r>
      <w:r w:rsidR="005D3D3C">
        <w:rPr>
          <w:rFonts w:ascii="微软雅黑" w:eastAsia="微软雅黑" w:hAnsi="微软雅黑" w:cs="微软雅黑" w:hint="eastAsia"/>
          <w:color w:val="000000" w:themeColor="text1"/>
          <w:szCs w:val="21"/>
        </w:rPr>
        <w:t>用微课成为企业内部管理、培训和沟通的高效工具，大大提高企业运营效率呢？</w:t>
      </w:r>
      <w:r w:rsidR="00160737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</w:t>
      </w:r>
    </w:p>
    <w:p w14:paraId="203E2419" w14:textId="3BF6349E" w:rsidR="005C0DE1" w:rsidRPr="005970A4" w:rsidRDefault="000672D7" w:rsidP="000672D7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ab/>
        <w:t>本课程以帮助</w:t>
      </w:r>
      <w:r w:rsidR="00160737">
        <w:rPr>
          <w:rFonts w:ascii="微软雅黑" w:eastAsia="微软雅黑" w:hAnsi="微软雅黑" w:cs="微软雅黑" w:hint="eastAsia"/>
          <w:color w:val="000000" w:themeColor="text1"/>
          <w:szCs w:val="21"/>
        </w:rPr>
        <w:t>内训师打造问题解决型</w:t>
      </w:r>
      <w:r w:rsidR="00E2550D">
        <w:rPr>
          <w:rFonts w:ascii="微软雅黑" w:eastAsia="微软雅黑" w:hAnsi="微软雅黑" w:cs="微软雅黑" w:hint="eastAsia"/>
          <w:color w:val="000000" w:themeColor="text1"/>
          <w:szCs w:val="21"/>
        </w:rPr>
        <w:t>微课</w:t>
      </w:r>
      <w:r w:rsidR="00160737">
        <w:rPr>
          <w:rFonts w:ascii="微软雅黑" w:eastAsia="微软雅黑" w:hAnsi="微软雅黑" w:cs="微软雅黑" w:hint="eastAsia"/>
          <w:color w:val="000000" w:themeColor="text1"/>
          <w:szCs w:val="21"/>
        </w:rPr>
        <w:t>为目标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，以张老师自己的亲身经历为线索，以优秀经典课程为标杆，以五星教学法和全脑思维为理论基础，独创性地开发出一套简洁全面的</w:t>
      </w:r>
      <w:r w:rsidR="00E2550D">
        <w:rPr>
          <w:rFonts w:ascii="微软雅黑" w:eastAsia="微软雅黑" w:hAnsi="微软雅黑" w:cs="微软雅黑" w:hint="eastAsia"/>
          <w:color w:val="000000" w:themeColor="text1"/>
          <w:szCs w:val="21"/>
        </w:rPr>
        <w:t>微课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开发体系。</w:t>
      </w:r>
      <w:r w:rsidR="005D3D3C">
        <w:rPr>
          <w:rFonts w:ascii="微软雅黑" w:eastAsia="微软雅黑" w:hAnsi="微软雅黑" w:cs="微软雅黑" w:hint="eastAsia"/>
          <w:color w:val="000000" w:themeColor="text1"/>
          <w:szCs w:val="21"/>
        </w:rPr>
        <w:t>大大提升</w:t>
      </w:r>
      <w:r w:rsidRPr="000672D7">
        <w:rPr>
          <w:rFonts w:ascii="微软雅黑" w:eastAsia="微软雅黑" w:hAnsi="微软雅黑" w:cs="微软雅黑" w:hint="eastAsia"/>
          <w:color w:val="000000" w:themeColor="text1"/>
          <w:szCs w:val="21"/>
        </w:rPr>
        <w:t>。</w:t>
      </w:r>
    </w:p>
    <w:p w14:paraId="0AFB9BB1" w14:textId="77777777" w:rsidR="005C0DE1" w:rsidRDefault="005C0DE1" w:rsidP="005C0DE1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【课程收益】</w:t>
      </w:r>
    </w:p>
    <w:p w14:paraId="413E7FD8" w14:textId="56CEA56A" w:rsidR="00156BD2" w:rsidRPr="006237FF" w:rsidRDefault="00E2550D" w:rsidP="00156BD2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设计</w:t>
      </w:r>
      <w:r w:rsidR="00156BD2" w:rsidRPr="006237FF">
        <w:rPr>
          <w:rFonts w:ascii="微软雅黑" w:eastAsia="微软雅黑" w:hAnsi="微软雅黑" w:cs="微软雅黑" w:hint="eastAsia"/>
          <w:color w:val="000000" w:themeColor="text1"/>
          <w:szCs w:val="21"/>
        </w:rPr>
        <w:t>开发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并制作</w:t>
      </w:r>
      <w:r w:rsidR="00156BD2" w:rsidRPr="006237FF">
        <w:rPr>
          <w:rFonts w:ascii="微软雅黑" w:eastAsia="微软雅黑" w:hAnsi="微软雅黑" w:cs="微软雅黑" w:hint="eastAsia"/>
          <w:color w:val="000000" w:themeColor="text1"/>
          <w:szCs w:val="21"/>
        </w:rPr>
        <w:t>完成一门</w:t>
      </w:r>
      <w:r w:rsidR="00156BD2">
        <w:rPr>
          <w:rFonts w:ascii="微软雅黑" w:eastAsia="微软雅黑" w:hAnsi="微软雅黑" w:cs="微软雅黑" w:hint="eastAsia"/>
          <w:color w:val="000000" w:themeColor="text1"/>
          <w:szCs w:val="21"/>
        </w:rPr>
        <w:t>自己的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微课，时长5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-10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分钟</w:t>
      </w:r>
    </w:p>
    <w:p w14:paraId="3EACC238" w14:textId="4A3E5352" w:rsidR="005F1F00" w:rsidRDefault="005F1F00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掌握微课价值公式的</w:t>
      </w:r>
      <w:r w:rsidR="003228E0">
        <w:rPr>
          <w:rFonts w:ascii="微软雅黑" w:eastAsia="微软雅黑" w:hAnsi="微软雅黑" w:cs="微软雅黑" w:hint="eastAsia"/>
          <w:color w:val="000000" w:themeColor="text1"/>
          <w:szCs w:val="21"/>
        </w:rPr>
        <w:t>打分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评估</w:t>
      </w:r>
    </w:p>
    <w:p w14:paraId="51015DAC" w14:textId="0B139FCD" w:rsidR="00785777" w:rsidRPr="00A66BAB" w:rsidRDefault="005F1F00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学会</w:t>
      </w:r>
      <w:r w:rsidR="00785777"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提高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微课</w:t>
      </w:r>
      <w:r w:rsidR="00785777"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通俗性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四成结构</w:t>
      </w:r>
      <w:r w:rsidR="00785777"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A66BAB"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掌握河流</w:t>
      </w:r>
      <w:r w:rsidR="00785777"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模式</w:t>
      </w:r>
      <w:r w:rsidR="00A66BAB"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四要素，和七种踏脚石</w:t>
      </w:r>
    </w:p>
    <w:p w14:paraId="1A002F29" w14:textId="181A2EBC" w:rsidR="006237FF" w:rsidRPr="006237FF" w:rsidRDefault="00785777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全脑说服力公式三个步骤，标题起名的四项原则</w:t>
      </w:r>
    </w:p>
    <w:p w14:paraId="43B7E5DE" w14:textId="3F78B2F5" w:rsidR="00785777" w:rsidRDefault="006237FF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237FF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建教学设计三大流派、五星教学法的五个步骤</w:t>
      </w:r>
    </w:p>
    <w:p w14:paraId="03407166" w14:textId="77777777" w:rsidR="00A66BAB" w:rsidRDefault="00785777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A66BAB" w:rsidRPr="00A66BAB">
        <w:rPr>
          <w:rFonts w:ascii="微软雅黑" w:eastAsia="微软雅黑" w:hAnsi="微软雅黑" w:cs="微软雅黑" w:hint="eastAsia"/>
          <w:color w:val="000000" w:themeColor="text1"/>
          <w:szCs w:val="21"/>
        </w:rPr>
        <w:t>课题多因素模型设计的七个步骤、经验萃取的六个注意</w:t>
      </w:r>
    </w:p>
    <w:p w14:paraId="0E5D308B" w14:textId="73203F73" w:rsidR="00A66BAB" w:rsidRDefault="00A66BAB" w:rsidP="006237FF">
      <w:pPr>
        <w:numPr>
          <w:ilvl w:val="0"/>
          <w:numId w:val="8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5D3D3C">
        <w:rPr>
          <w:rFonts w:ascii="微软雅黑" w:eastAsia="微软雅黑" w:hAnsi="微软雅黑" w:cs="微软雅黑" w:hint="eastAsia"/>
          <w:color w:val="000000" w:themeColor="text1"/>
          <w:szCs w:val="21"/>
        </w:rPr>
        <w:t>微课剧本设计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的六种类型和四个原则</w:t>
      </w:r>
    </w:p>
    <w:p w14:paraId="213D937C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7409DB94" w14:textId="77777777" w:rsidR="00023295" w:rsidRDefault="00023295" w:rsidP="00023295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聚焦高价值问题：以解决企业管理中真实的、重要的、普遍的、高价值的问题为出发点和目标</w:t>
      </w:r>
    </w:p>
    <w:p w14:paraId="3939AE48" w14:textId="77777777" w:rsidR="00023295" w:rsidRDefault="00023295" w:rsidP="00023295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简单落地：符合十岁法则：课程通俗易懂，工具简单落地，十岁的小学生都听得懂，做得到</w:t>
      </w:r>
    </w:p>
    <w:p w14:paraId="74DFE12F" w14:textId="77777777" w:rsidR="00023295" w:rsidRDefault="00023295" w:rsidP="00023295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独家干货：多年研究成果总结出课程模型、真实案例分析为样板，深刻分析复杂人性、凡是问题都有简单落地工具、支撑理论逻辑严谨，深入人性，打动人心</w:t>
      </w:r>
    </w:p>
    <w:p w14:paraId="4BCED0E5" w14:textId="77777777" w:rsidR="00023295" w:rsidRDefault="00023295" w:rsidP="00023295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标杆学习：凡是课程开发重要节点，都有标杆作品参考依照，以讲为辅，以磨课练课评课为主，带着材料来，带着作品走 </w:t>
      </w:r>
    </w:p>
    <w:p w14:paraId="5830AEBE" w14:textId="77777777" w:rsidR="00023295" w:rsidRDefault="00023295" w:rsidP="00023295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课堂形式：丰富多彩，互动频次高，学员参与度高</w:t>
      </w:r>
    </w:p>
    <w:p w14:paraId="5EAC88C9" w14:textId="77777777" w:rsidR="00023295" w:rsidRDefault="00023295" w:rsidP="00023295">
      <w:pPr>
        <w:pStyle w:val="ad"/>
        <w:numPr>
          <w:ilvl w:val="0"/>
          <w:numId w:val="13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培训反馈：满意率100%，其中非常满意率95% </w:t>
      </w:r>
    </w:p>
    <w:p w14:paraId="70CCA218" w14:textId="77777777" w:rsidR="00FE605A" w:rsidRPr="00FE605A" w:rsidRDefault="00FE605A" w:rsidP="00FE605A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 w:rsidRPr="00FE605A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lastRenderedPageBreak/>
        <w:t>【课程对象】</w:t>
      </w:r>
    </w:p>
    <w:p w14:paraId="75735F49" w14:textId="71921940" w:rsidR="00FE605A" w:rsidRPr="00FE605A" w:rsidRDefault="00FE605A" w:rsidP="00FE605A">
      <w:pPr>
        <w:pStyle w:val="ad"/>
        <w:numPr>
          <w:ilvl w:val="0"/>
          <w:numId w:val="9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FE605A">
        <w:rPr>
          <w:rFonts w:ascii="微软雅黑" w:eastAsia="微软雅黑" w:hAnsi="微软雅黑" w:cs="微软雅黑" w:hint="eastAsia"/>
          <w:color w:val="000000" w:themeColor="text1"/>
          <w:szCs w:val="21"/>
        </w:rPr>
        <w:t>企业</w:t>
      </w:r>
      <w:r w:rsidR="000133D0">
        <w:rPr>
          <w:rFonts w:ascii="微软雅黑" w:eastAsia="微软雅黑" w:hAnsi="微软雅黑" w:cs="微软雅黑" w:hint="eastAsia"/>
          <w:color w:val="000000" w:themeColor="text1"/>
          <w:szCs w:val="21"/>
        </w:rPr>
        <w:t>培训</w:t>
      </w:r>
      <w:r w:rsidRPr="00FE605A">
        <w:rPr>
          <w:rFonts w:ascii="微软雅黑" w:eastAsia="微软雅黑" w:hAnsi="微软雅黑" w:cs="微软雅黑" w:hint="eastAsia"/>
          <w:color w:val="000000" w:themeColor="text1"/>
          <w:szCs w:val="21"/>
        </w:rPr>
        <w:t>师、商业培训师、培训经理、培训主管、班组长等中级管理人员等。</w:t>
      </w:r>
    </w:p>
    <w:p w14:paraId="661B7B5D" w14:textId="69B32AC7" w:rsidR="00FE605A" w:rsidRPr="00FE605A" w:rsidRDefault="00FE605A" w:rsidP="00FE605A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FE605A"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【课程时间】</w:t>
      </w:r>
      <w:r w:rsidR="005D3D3C">
        <w:rPr>
          <w:rFonts w:ascii="微软雅黑" w:eastAsia="微软雅黑" w:hAnsi="微软雅黑" w:cs="微软雅黑"/>
          <w:color w:val="000000" w:themeColor="text1"/>
          <w:szCs w:val="21"/>
        </w:rPr>
        <w:t>3</w:t>
      </w:r>
      <w:r w:rsidR="00F60EC5">
        <w:rPr>
          <w:rFonts w:ascii="微软雅黑" w:eastAsia="微软雅黑" w:hAnsi="微软雅黑" w:cs="微软雅黑"/>
          <w:color w:val="000000" w:themeColor="text1"/>
          <w:szCs w:val="21"/>
        </w:rPr>
        <w:t>-</w:t>
      </w:r>
      <w:r w:rsidR="005D3D3C">
        <w:rPr>
          <w:rFonts w:ascii="微软雅黑" w:eastAsia="微软雅黑" w:hAnsi="微软雅黑" w:cs="微软雅黑"/>
          <w:color w:val="000000" w:themeColor="text1"/>
          <w:szCs w:val="21"/>
        </w:rPr>
        <w:t>5</w:t>
      </w:r>
      <w:r w:rsidRPr="00FE605A">
        <w:rPr>
          <w:rFonts w:ascii="微软雅黑" w:eastAsia="微软雅黑" w:hAnsi="微软雅黑" w:cs="微软雅黑" w:hint="eastAsia"/>
          <w:color w:val="000000" w:themeColor="text1"/>
          <w:szCs w:val="21"/>
        </w:rPr>
        <w:t>天（</w:t>
      </w:r>
      <w:r w:rsidRPr="00FE605A">
        <w:rPr>
          <w:rFonts w:ascii="微软雅黑" w:eastAsia="微软雅黑" w:hAnsi="微软雅黑" w:cs="微软雅黑"/>
          <w:color w:val="000000" w:themeColor="text1"/>
          <w:szCs w:val="21"/>
        </w:rPr>
        <w:t>6</w:t>
      </w:r>
      <w:r w:rsidRPr="00FE605A">
        <w:rPr>
          <w:rFonts w:ascii="微软雅黑" w:eastAsia="微软雅黑" w:hAnsi="微软雅黑" w:cs="微软雅黑" w:hint="eastAsia"/>
          <w:color w:val="000000" w:themeColor="text1"/>
          <w:szCs w:val="21"/>
        </w:rPr>
        <w:t>小时/天）</w:t>
      </w:r>
    </w:p>
    <w:p w14:paraId="30511875" w14:textId="045CA257" w:rsidR="000365FB" w:rsidRPr="00B46A17" w:rsidRDefault="000365FB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322403B7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40F04EB9" w14:textId="77777777" w:rsidR="005F1F00" w:rsidRDefault="005F1F00" w:rsidP="005F1F0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5E08DC75" w14:textId="32B7D1B6" w:rsidR="005F1F00" w:rsidRDefault="005F1F00" w:rsidP="005F1F00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 w:rsidRPr="001C6B03">
        <w:rPr>
          <w:rFonts w:ascii="微软雅黑" w:eastAsia="微软雅黑" w:hAnsi="微软雅黑" w:cs="微软雅黑" w:hint="eastAsia"/>
          <w:b/>
          <w:bCs/>
          <w:szCs w:val="21"/>
        </w:rPr>
        <w:t>一、</w:t>
      </w:r>
      <w:r>
        <w:rPr>
          <w:rFonts w:ascii="微软雅黑" w:eastAsia="微软雅黑" w:hAnsi="微软雅黑" w:cs="微软雅黑" w:hint="eastAsia"/>
          <w:b/>
          <w:bCs/>
          <w:szCs w:val="21"/>
        </w:rPr>
        <w:t>怎样让微课选题聚焦的都是受众既关切又解决不了的高价值问题？</w:t>
      </w:r>
    </w:p>
    <w:p w14:paraId="14FE58C3" w14:textId="77777777" w:rsidR="005F1F00" w:rsidRDefault="005F1F00" w:rsidP="005F1F00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 xml:space="preserve">1、课程价值评估公式三个模块 </w:t>
      </w:r>
    </w:p>
    <w:p w14:paraId="7C9FE5A9" w14:textId="77777777" w:rsidR="005F1F00" w:rsidRPr="00A66BAB" w:rsidRDefault="005F1F00" w:rsidP="005F1F0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主题、知识结构、讲授过程</w:t>
      </w:r>
    </w:p>
    <w:p w14:paraId="1D3A86C6" w14:textId="77777777" w:rsidR="005F1F00" w:rsidRDefault="005F1F00" w:rsidP="005F1F0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八个价值级别</w:t>
      </w:r>
    </w:p>
    <w:p w14:paraId="69510F80" w14:textId="77777777" w:rsidR="005F1F00" w:rsidRDefault="005F1F00" w:rsidP="005F1F00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/>
          <w:b/>
          <w:bCs/>
          <w:szCs w:val="21"/>
        </w:rPr>
        <w:t>2</w:t>
      </w:r>
      <w:r>
        <w:rPr>
          <w:rFonts w:ascii="微软雅黑" w:eastAsia="微软雅黑" w:hAnsi="微软雅黑" w:cs="微软雅黑" w:hint="eastAsia"/>
          <w:b/>
          <w:bCs/>
          <w:szCs w:val="21"/>
        </w:rPr>
        <w:t>、讲师职业使命五个要素</w:t>
      </w:r>
    </w:p>
    <w:p w14:paraId="65CC9CD4" w14:textId="77777777" w:rsidR="005F1F00" w:rsidRDefault="005F1F00" w:rsidP="005F1F0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领域、对象、服务、满意度、口号</w:t>
      </w:r>
    </w:p>
    <w:p w14:paraId="75A97077" w14:textId="77777777" w:rsidR="005F1F00" w:rsidRDefault="005F1F00" w:rsidP="005F1F00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/>
          <w:b/>
          <w:bCs/>
          <w:szCs w:val="21"/>
        </w:rPr>
        <w:t>3</w:t>
      </w:r>
      <w:r>
        <w:rPr>
          <w:rFonts w:ascii="微软雅黑" w:eastAsia="微软雅黑" w:hAnsi="微软雅黑" w:cs="微软雅黑" w:hint="eastAsia"/>
          <w:b/>
          <w:bCs/>
          <w:szCs w:val="21"/>
        </w:rPr>
        <w:t>、真问题选择公式四个方面</w:t>
      </w:r>
    </w:p>
    <w:p w14:paraId="004C8450" w14:textId="77777777" w:rsidR="005F1F00" w:rsidRPr="002651C9" w:rsidRDefault="005F1F00" w:rsidP="005F1F0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目标、能力、现实、竞品、问题</w:t>
      </w:r>
    </w:p>
    <w:p w14:paraId="127CA6F0" w14:textId="77777777" w:rsidR="005F1F00" w:rsidRPr="002651C9" w:rsidRDefault="005F1F00" w:rsidP="005F1F00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2651C9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三星质量方针、海底捞</w:t>
      </w:r>
    </w:p>
    <w:p w14:paraId="531D0FAB" w14:textId="77777777" w:rsidR="005F1F00" w:rsidRPr="002651C9" w:rsidRDefault="005F1F00" w:rsidP="005F1F00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2651C9"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问题选择公式、钟形曲线、幂律分布</w:t>
      </w:r>
    </w:p>
    <w:p w14:paraId="1CEEEA19" w14:textId="77777777" w:rsidR="005F1F00" w:rsidRPr="002651C9" w:rsidRDefault="005F1F00" w:rsidP="005F1F00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2651C9">
        <w:rPr>
          <w:rFonts w:ascii="微软雅黑" w:eastAsia="微软雅黑" w:hAnsi="微软雅黑" w:cs="微软雅黑" w:hint="eastAsia"/>
          <w:color w:val="0070C0"/>
          <w:szCs w:val="21"/>
        </w:rPr>
        <w:t>形式：练习和分享</w:t>
      </w:r>
    </w:p>
    <w:p w14:paraId="14977802" w14:textId="5F047A65" w:rsidR="005F1F00" w:rsidRDefault="005F1F00" w:rsidP="005F1F0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 xml:space="preserve">二、怎样让微课的内容，学员都听得懂，听得进，记得住？ </w:t>
      </w:r>
    </w:p>
    <w:p w14:paraId="11E39DAD" w14:textId="77777777" w:rsidR="005F1F00" w:rsidRDefault="005F1F00" w:rsidP="005F1F0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1、结构完整的四个层次</w:t>
      </w:r>
    </w:p>
    <w:p w14:paraId="6424AB1F" w14:textId="77777777" w:rsidR="005F1F00" w:rsidRPr="005E4132" w:rsidRDefault="005F1F00" w:rsidP="005F1F0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课程完整、模块完整、概念完整、粘合剂</w:t>
      </w:r>
    </w:p>
    <w:p w14:paraId="6DC5A3B8" w14:textId="77777777" w:rsidR="005F1F00" w:rsidRDefault="005F1F00" w:rsidP="005F1F0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2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、干净利索的三个注意</w:t>
      </w:r>
    </w:p>
    <w:p w14:paraId="5226B36B" w14:textId="77777777" w:rsidR="005F1F00" w:rsidRPr="005E4132" w:rsidRDefault="005F1F00" w:rsidP="005F1F0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挂羊头卖羊肉、好汉做事好汉当、分寸掌握</w:t>
      </w:r>
    </w:p>
    <w:p w14:paraId="31BDE72A" w14:textId="77777777" w:rsidR="005F1F00" w:rsidRDefault="005F1F00" w:rsidP="005F1F0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、教学设计两个障碍</w:t>
      </w:r>
    </w:p>
    <w:p w14:paraId="5D5A012F" w14:textId="77777777" w:rsidR="005F1F00" w:rsidRPr="00A74FD0" w:rsidRDefault="005F1F00" w:rsidP="005F1F0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74FD0">
        <w:rPr>
          <w:rFonts w:ascii="微软雅黑" w:eastAsia="微软雅黑" w:hAnsi="微软雅黑" w:cs="微软雅黑" w:hint="eastAsia"/>
          <w:color w:val="000000" w:themeColor="text1"/>
          <w:szCs w:val="21"/>
        </w:rPr>
        <w:t>知识诅咒、1</w:t>
      </w:r>
      <w:r w:rsidRPr="00A74FD0">
        <w:rPr>
          <w:rFonts w:ascii="微软雅黑" w:eastAsia="微软雅黑" w:hAnsi="微软雅黑" w:cs="微软雅黑"/>
          <w:color w:val="000000" w:themeColor="text1"/>
          <w:szCs w:val="21"/>
        </w:rPr>
        <w:t>0</w:t>
      </w:r>
      <w:r w:rsidRPr="00A74FD0">
        <w:rPr>
          <w:rFonts w:ascii="微软雅黑" w:eastAsia="微软雅黑" w:hAnsi="微软雅黑" w:cs="微软雅黑" w:hint="eastAsia"/>
          <w:color w:val="000000" w:themeColor="text1"/>
          <w:szCs w:val="21"/>
        </w:rPr>
        <w:t>岁法则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、认知带宽</w:t>
      </w:r>
    </w:p>
    <w:p w14:paraId="60EC5A7D" w14:textId="77777777" w:rsidR="005F1F00" w:rsidRDefault="005F1F00" w:rsidP="005F1F0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、河流模式四个要素</w:t>
      </w:r>
    </w:p>
    <w:p w14:paraId="66585542" w14:textId="77777777" w:rsidR="005F1F00" w:rsidRPr="00371BE9" w:rsidRDefault="005F1F00" w:rsidP="005F1F0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既有认知、新认知、河流、七种踏脚石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65CBBBBC" w14:textId="77777777" w:rsidR="005F1F00" w:rsidRDefault="005F1F00" w:rsidP="005F1F00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罗振宇演讲、《公文写作》片段、物理老师等</w:t>
      </w:r>
    </w:p>
    <w:p w14:paraId="53EE17AD" w14:textId="77777777" w:rsidR="005F1F00" w:rsidRPr="00F116E7" w:rsidRDefault="005F1F00" w:rsidP="005F1F00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工具：模块四要素、概念五步骤、七种踏脚石等</w:t>
      </w:r>
    </w:p>
    <w:p w14:paraId="700F35C4" w14:textId="77777777" w:rsidR="005F1F00" w:rsidRPr="00F116E7" w:rsidRDefault="005F1F00" w:rsidP="005F1F00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视频案例、</w:t>
      </w: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课堂讨论、</w:t>
      </w:r>
      <w:r>
        <w:rPr>
          <w:rFonts w:ascii="微软雅黑" w:eastAsia="微软雅黑" w:hAnsi="微软雅黑" w:cs="微软雅黑" w:hint="eastAsia"/>
          <w:color w:val="0070C0"/>
          <w:szCs w:val="21"/>
        </w:rPr>
        <w:t>案例分析、</w:t>
      </w: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和分享</w:t>
      </w:r>
    </w:p>
    <w:p w14:paraId="128E8BF4" w14:textId="731BE3D1" w:rsidR="005F1F00" w:rsidRDefault="005F1F00" w:rsidP="005F1F0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三</w:t>
      </w:r>
      <w:r w:rsidRPr="001C6B03"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>
        <w:rPr>
          <w:rFonts w:ascii="微软雅黑" w:eastAsia="微软雅黑" w:hAnsi="微软雅黑" w:cs="微软雅黑" w:hint="eastAsia"/>
          <w:b/>
          <w:bCs/>
          <w:szCs w:val="21"/>
        </w:rPr>
        <w:t>怎样让微课内容都是学员要听的、想听的，爱听的内容？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 </w:t>
      </w:r>
    </w:p>
    <w:p w14:paraId="019BCAEA" w14:textId="77777777" w:rsidR="005F1F00" w:rsidRDefault="005F1F00" w:rsidP="005F1F0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1、传统的课程三线</w:t>
      </w:r>
    </w:p>
    <w:p w14:paraId="50C41A1F" w14:textId="77777777" w:rsidR="005F1F00" w:rsidRPr="00731D74" w:rsidRDefault="005F1F00" w:rsidP="005F1F0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31D74">
        <w:rPr>
          <w:rFonts w:ascii="微软雅黑" w:eastAsia="微软雅黑" w:hAnsi="微软雅黑" w:cs="微软雅黑" w:hint="eastAsia"/>
          <w:color w:val="000000" w:themeColor="text1"/>
          <w:szCs w:val="21"/>
        </w:rPr>
        <w:t>主线、辅线、暗线</w:t>
      </w:r>
    </w:p>
    <w:p w14:paraId="0E2AEA10" w14:textId="77777777" w:rsidR="005F1F00" w:rsidRPr="007469EC" w:rsidRDefault="005F1F00" w:rsidP="005F1F0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469E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课程设计三大流派</w:t>
      </w:r>
    </w:p>
    <w:p w14:paraId="1F621BBD" w14:textId="77777777" w:rsidR="005F1F00" w:rsidRPr="00731D74" w:rsidRDefault="005F1F00" w:rsidP="005F1F0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行为主义、认知主义、建构主义</w:t>
      </w:r>
    </w:p>
    <w:p w14:paraId="11CEF6C8" w14:textId="77777777" w:rsidR="005F1F00" w:rsidRPr="007469EC" w:rsidRDefault="005F1F00" w:rsidP="005F1F0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 w:rsidRPr="007469E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五星教学的新三线</w:t>
      </w:r>
    </w:p>
    <w:p w14:paraId="4BDE1752" w14:textId="77777777" w:rsidR="005F1F00" w:rsidRPr="00A74FD0" w:rsidRDefault="005F1F00" w:rsidP="005F1F00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 w:rsidRPr="00A74FD0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聚焦问题、激活旧知、示证新知、应用新知、融会贯通</w:t>
      </w:r>
    </w:p>
    <w:p w14:paraId="22317544" w14:textId="77777777" w:rsidR="005F1F00" w:rsidRDefault="005F1F00" w:rsidP="005F1F00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主线、辅线、暗线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5E6C6853" w14:textId="77777777" w:rsidR="005F1F00" w:rsidRDefault="005F1F00" w:rsidP="005F1F0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、结构思考力五个要素</w:t>
      </w:r>
    </w:p>
    <w:p w14:paraId="7FEB21F3" w14:textId="77777777" w:rsidR="005F1F00" w:rsidRPr="00A74FD0" w:rsidRDefault="005F1F00" w:rsidP="005F1F0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74FD0">
        <w:rPr>
          <w:rFonts w:ascii="微软雅黑" w:eastAsia="微软雅黑" w:hAnsi="微软雅黑" w:cs="微软雅黑" w:hint="eastAsia"/>
          <w:color w:val="000000" w:themeColor="text1"/>
          <w:szCs w:val="21"/>
        </w:rPr>
        <w:t>结论先行、以上统下、归类分组、逻辑递进、M</w:t>
      </w:r>
      <w:r w:rsidRPr="00A74FD0">
        <w:rPr>
          <w:rFonts w:ascii="微软雅黑" w:eastAsia="微软雅黑" w:hAnsi="微软雅黑" w:cs="微软雅黑"/>
          <w:color w:val="000000" w:themeColor="text1"/>
          <w:szCs w:val="21"/>
        </w:rPr>
        <w:t>ECE</w:t>
      </w:r>
    </w:p>
    <w:p w14:paraId="7A825365" w14:textId="77777777" w:rsidR="005F1F00" w:rsidRDefault="005F1F00" w:rsidP="005F1F00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《只有想清楚才能说明白》、教人打麻将、女同事的抱怨、于谦的家人等</w:t>
      </w:r>
    </w:p>
    <w:p w14:paraId="74C64E16" w14:textId="77777777" w:rsidR="005F1F00" w:rsidRPr="00F116E7" w:rsidRDefault="005F1F00" w:rsidP="005F1F00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工具：五星教学法、新旧三线、结构思考力</w:t>
      </w:r>
    </w:p>
    <w:p w14:paraId="76AEA0B1" w14:textId="77777777" w:rsidR="005F1F00" w:rsidRPr="00F116E7" w:rsidRDefault="005F1F00" w:rsidP="005F1F00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形式：课堂讨论、练习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分享、案例分析</w:t>
      </w:r>
    </w:p>
    <w:p w14:paraId="2457AC80" w14:textId="7DD23A19" w:rsidR="005F1F00" w:rsidRDefault="005F1F00" w:rsidP="005F1F0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四</w:t>
      </w:r>
      <w:r w:rsidRPr="001C6B03"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>
        <w:rPr>
          <w:rFonts w:ascii="微软雅黑" w:eastAsia="微软雅黑" w:hAnsi="微软雅黑" w:cs="微软雅黑" w:hint="eastAsia"/>
          <w:b/>
          <w:bCs/>
          <w:szCs w:val="21"/>
        </w:rPr>
        <w:t>怎样让学员对微课内容心服口服，对老师信任佩服，提高学习积极性？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 </w:t>
      </w:r>
    </w:p>
    <w:p w14:paraId="52816A43" w14:textId="77777777" w:rsidR="005F1F00" w:rsidRDefault="005F1F00" w:rsidP="005F1F0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1、全脑思维三层结构</w:t>
      </w:r>
    </w:p>
    <w:p w14:paraId="49D67C48" w14:textId="77777777" w:rsidR="005F1F00" w:rsidRPr="00731D74" w:rsidRDefault="005F1F00" w:rsidP="005F1F0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31D74">
        <w:rPr>
          <w:rFonts w:ascii="微软雅黑" w:eastAsia="微软雅黑" w:hAnsi="微软雅黑" w:cs="微软雅黑" w:hint="eastAsia"/>
          <w:color w:val="000000" w:themeColor="text1"/>
          <w:szCs w:val="21"/>
        </w:rPr>
        <w:t>爬行脑、情绪脑、理性脑</w:t>
      </w:r>
    </w:p>
    <w:p w14:paraId="446ABE3B" w14:textId="77777777" w:rsidR="005F1F00" w:rsidRPr="007469EC" w:rsidRDefault="005F1F00" w:rsidP="005F1F0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7469E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2、全脑说服力公式</w:t>
      </w:r>
    </w:p>
    <w:p w14:paraId="4E10C2BC" w14:textId="77777777" w:rsidR="005F1F00" w:rsidRPr="007469EC" w:rsidRDefault="005F1F00" w:rsidP="005F1F00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标题设计原则：价值呈现</w:t>
      </w:r>
    </w:p>
    <w:p w14:paraId="740B9650" w14:textId="77777777" w:rsidR="005F1F00" w:rsidRPr="007469EC" w:rsidRDefault="005F1F00" w:rsidP="005F1F00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案例故事结构：场景体验</w:t>
      </w:r>
    </w:p>
    <w:p w14:paraId="7B926A1A" w14:textId="77777777" w:rsidR="005F1F00" w:rsidRPr="00A66BAB" w:rsidRDefault="005F1F00" w:rsidP="005F1F00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方法论和工具：逻辑清晰</w:t>
      </w:r>
    </w:p>
    <w:p w14:paraId="3AFD6F24" w14:textId="77777777" w:rsidR="005F1F00" w:rsidRDefault="005F1F00" w:rsidP="005F1F00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/>
          <w:b/>
          <w:bCs/>
          <w:szCs w:val="21"/>
        </w:rPr>
        <w:t>3</w:t>
      </w:r>
      <w:r>
        <w:rPr>
          <w:rFonts w:ascii="微软雅黑" w:eastAsia="微软雅黑" w:hAnsi="微软雅黑" w:cs="微软雅黑" w:hint="eastAsia"/>
          <w:b/>
          <w:bCs/>
          <w:szCs w:val="21"/>
        </w:rPr>
        <w:t>、课程主题升级四个原则</w:t>
      </w:r>
    </w:p>
    <w:p w14:paraId="279D901F" w14:textId="77777777" w:rsidR="005F1F00" w:rsidRPr="00A14839" w:rsidRDefault="005F1F00" w:rsidP="005F1F0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14839">
        <w:rPr>
          <w:rFonts w:ascii="微软雅黑" w:eastAsia="微软雅黑" w:hAnsi="微软雅黑" w:cs="微软雅黑" w:hint="eastAsia"/>
          <w:color w:val="000000" w:themeColor="text1"/>
          <w:szCs w:val="21"/>
        </w:rPr>
        <w:t>真实、高价值、简单、确定</w:t>
      </w:r>
    </w:p>
    <w:p w14:paraId="62AEB925" w14:textId="77777777" w:rsidR="005F1F00" w:rsidRDefault="005F1F00" w:rsidP="005F1F00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迪耐雅市场推广方案、电脑支架报告、课程标题等</w:t>
      </w:r>
    </w:p>
    <w:p w14:paraId="6401B002" w14:textId="77777777" w:rsidR="005F1F00" w:rsidRPr="00F116E7" w:rsidRDefault="005F1F00" w:rsidP="005F1F00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工具：全脑说服力、三脑结构、三翻四抖结构</w:t>
      </w:r>
    </w:p>
    <w:p w14:paraId="2FCA2853" w14:textId="77777777" w:rsidR="005F1F00" w:rsidRPr="00F116E7" w:rsidRDefault="005F1F00" w:rsidP="005F1F00">
      <w:pPr>
        <w:spacing w:line="400" w:lineRule="exact"/>
        <w:ind w:left="420"/>
        <w:jc w:val="left"/>
        <w:rPr>
          <w:rFonts w:ascii="微软雅黑" w:eastAsia="微软雅黑" w:hAnsi="微软雅黑" w:cs="微软雅黑"/>
          <w:b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形式：课堂讨论、练习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分享、案例分析</w:t>
      </w:r>
    </w:p>
    <w:p w14:paraId="7979CBB2" w14:textId="77777777" w:rsidR="005F1F00" w:rsidRDefault="005F1F00" w:rsidP="005F1F0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五</w:t>
      </w:r>
      <w:r w:rsidRPr="001C6B03"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>
        <w:rPr>
          <w:rFonts w:ascii="微软雅黑" w:eastAsia="微软雅黑" w:hAnsi="微软雅黑" w:cs="微软雅黑" w:hint="eastAsia"/>
          <w:b/>
          <w:bCs/>
          <w:szCs w:val="21"/>
        </w:rPr>
        <w:t xml:space="preserve">怎样迅速萃取真正高效解决问题的方法论和工具？ </w:t>
      </w:r>
    </w:p>
    <w:p w14:paraId="508859CF" w14:textId="77777777" w:rsidR="005F1F00" w:rsidRDefault="005F1F00" w:rsidP="005F1F0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1、课程问题诊断工具</w:t>
      </w:r>
    </w:p>
    <w:p w14:paraId="19EA34A4" w14:textId="77777777" w:rsidR="005F1F00" w:rsidRPr="00A14839" w:rsidRDefault="005F1F00" w:rsidP="005F1F0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医生诊病、精神测评</w:t>
      </w:r>
    </w:p>
    <w:p w14:paraId="48F23445" w14:textId="77777777" w:rsidR="005F1F00" w:rsidRDefault="005F1F00" w:rsidP="005F1F00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/>
          <w:b/>
          <w:bCs/>
          <w:szCs w:val="21"/>
        </w:rPr>
        <w:t>2</w:t>
      </w:r>
      <w:r>
        <w:rPr>
          <w:rFonts w:ascii="微软雅黑" w:eastAsia="微软雅黑" w:hAnsi="微软雅黑" w:cs="微软雅黑" w:hint="eastAsia"/>
          <w:b/>
          <w:bCs/>
          <w:szCs w:val="21"/>
        </w:rPr>
        <w:t>、课程主题解释模型设计六个步骤</w:t>
      </w:r>
    </w:p>
    <w:p w14:paraId="0ECC19DB" w14:textId="77777777" w:rsidR="005F1F00" w:rsidRPr="00A14839" w:rsidRDefault="005F1F00" w:rsidP="005F1F0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szCs w:val="21"/>
        </w:rPr>
      </w:pPr>
      <w:r>
        <w:rPr>
          <w:rFonts w:ascii="微软雅黑" w:eastAsia="微软雅黑" w:hAnsi="微软雅黑" w:cs="微软雅黑" w:hint="eastAsia"/>
          <w:szCs w:val="21"/>
        </w:rPr>
        <w:t>罗列</w:t>
      </w:r>
      <w:r w:rsidRPr="00A14839">
        <w:rPr>
          <w:rFonts w:ascii="微软雅黑" w:eastAsia="微软雅黑" w:hAnsi="微软雅黑" w:cs="微软雅黑" w:hint="eastAsia"/>
          <w:szCs w:val="21"/>
        </w:rPr>
        <w:t>问题、归类分组等</w:t>
      </w:r>
    </w:p>
    <w:p w14:paraId="4708916B" w14:textId="77777777" w:rsidR="005F1F00" w:rsidRDefault="005F1F00" w:rsidP="005F1F00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/>
          <w:b/>
          <w:bCs/>
          <w:szCs w:val="21"/>
        </w:rPr>
        <w:t>3</w:t>
      </w:r>
      <w:r>
        <w:rPr>
          <w:rFonts w:ascii="微软雅黑" w:eastAsia="微软雅黑" w:hAnsi="微软雅黑" w:cs="微软雅黑" w:hint="eastAsia"/>
          <w:b/>
          <w:bCs/>
          <w:szCs w:val="21"/>
        </w:rPr>
        <w:t>、萃取工具七步法</w:t>
      </w:r>
    </w:p>
    <w:p w14:paraId="2EBF8BD1" w14:textId="77777777" w:rsidR="005F1F00" w:rsidRPr="00A14839" w:rsidRDefault="005F1F00" w:rsidP="005F1F0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14839">
        <w:rPr>
          <w:rFonts w:ascii="微软雅黑" w:eastAsia="微软雅黑" w:hAnsi="微软雅黑" w:cs="微软雅黑" w:hint="eastAsia"/>
          <w:color w:val="000000" w:themeColor="text1"/>
          <w:szCs w:val="21"/>
        </w:rPr>
        <w:t>确定问题、研究开发、搭建台阶、工具命名等</w:t>
      </w:r>
    </w:p>
    <w:p w14:paraId="05639185" w14:textId="77777777" w:rsidR="005F1F00" w:rsidRPr="007469EC" w:rsidRDefault="005F1F00" w:rsidP="005F1F0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 w:rsidRPr="007469EC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问题解决效果衡量两个指标</w:t>
      </w:r>
    </w:p>
    <w:p w14:paraId="57D23E75" w14:textId="77777777" w:rsidR="005F1F00" w:rsidRPr="007469EC" w:rsidRDefault="005F1F00" w:rsidP="005F1F00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信度、效度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37B2EF9D" w14:textId="77777777" w:rsidR="005F1F00" w:rsidRDefault="005F1F00" w:rsidP="005F1F00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陌生电话教学、联想E</w:t>
      </w:r>
      <w:r>
        <w:rPr>
          <w:rFonts w:ascii="微软雅黑" w:eastAsia="微软雅黑" w:hAnsi="微软雅黑" w:cs="微软雅黑"/>
          <w:color w:val="0070C0"/>
          <w:szCs w:val="21"/>
        </w:rPr>
        <w:t>DM</w:t>
      </w:r>
      <w:r>
        <w:rPr>
          <w:rFonts w:ascii="微软雅黑" w:eastAsia="微软雅黑" w:hAnsi="微软雅黑" w:cs="微软雅黑" w:hint="eastAsia"/>
          <w:color w:val="0070C0"/>
          <w:szCs w:val="21"/>
        </w:rPr>
        <w:t>项目、抑郁症诊断、T</w:t>
      </w:r>
      <w:r>
        <w:rPr>
          <w:rFonts w:ascii="微软雅黑" w:eastAsia="微软雅黑" w:hAnsi="微软雅黑" w:cs="微软雅黑"/>
          <w:color w:val="0070C0"/>
          <w:szCs w:val="21"/>
        </w:rPr>
        <w:t>TT</w:t>
      </w:r>
      <w:r>
        <w:rPr>
          <w:rFonts w:ascii="微软雅黑" w:eastAsia="微软雅黑" w:hAnsi="微软雅黑" w:cs="微软雅黑" w:hint="eastAsia"/>
          <w:color w:val="0070C0"/>
          <w:szCs w:val="21"/>
        </w:rPr>
        <w:t>课程等</w:t>
      </w:r>
    </w:p>
    <w:p w14:paraId="669F1D18" w14:textId="77777777" w:rsidR="005F1F00" w:rsidRPr="00F116E7" w:rsidRDefault="005F1F00" w:rsidP="005F1F00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工具：信度效度、客户需求罗盘、漏斗模型、M</w:t>
      </w:r>
      <w:r>
        <w:rPr>
          <w:rFonts w:ascii="微软雅黑" w:eastAsia="微软雅黑" w:hAnsi="微软雅黑" w:cs="微软雅黑"/>
          <w:color w:val="0070C0"/>
          <w:szCs w:val="21"/>
        </w:rPr>
        <w:t>MPI</w:t>
      </w:r>
      <w:r>
        <w:rPr>
          <w:rFonts w:ascii="微软雅黑" w:eastAsia="微软雅黑" w:hAnsi="微软雅黑" w:cs="微软雅黑" w:hint="eastAsia"/>
          <w:color w:val="0070C0"/>
          <w:szCs w:val="21"/>
        </w:rPr>
        <w:t>、销售业绩B</w:t>
      </w:r>
      <w:r>
        <w:rPr>
          <w:rFonts w:ascii="微软雅黑" w:eastAsia="微软雅黑" w:hAnsi="微软雅黑" w:cs="微软雅黑"/>
          <w:color w:val="0070C0"/>
          <w:szCs w:val="21"/>
        </w:rPr>
        <w:t>EDELL</w:t>
      </w:r>
      <w:r>
        <w:rPr>
          <w:rFonts w:ascii="微软雅黑" w:eastAsia="微软雅黑" w:hAnsi="微软雅黑" w:cs="微软雅黑" w:hint="eastAsia"/>
          <w:color w:val="0070C0"/>
          <w:szCs w:val="21"/>
        </w:rPr>
        <w:t>模型等</w:t>
      </w:r>
    </w:p>
    <w:p w14:paraId="012C115E" w14:textId="77777777" w:rsidR="005F1F00" w:rsidRPr="002879ED" w:rsidRDefault="005F1F00" w:rsidP="005F1F00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形式：课堂讨论、练习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分享、案例分析</w:t>
      </w:r>
    </w:p>
    <w:p w14:paraId="12A2E8FE" w14:textId="5C3F1930" w:rsidR="005F1F00" w:rsidRDefault="005F1F00" w:rsidP="005F1F0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lastRenderedPageBreak/>
        <w:t>六</w:t>
      </w:r>
      <w:r w:rsidRPr="001C6B03"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>
        <w:rPr>
          <w:rFonts w:ascii="微软雅黑" w:eastAsia="微软雅黑" w:hAnsi="微软雅黑" w:cs="微软雅黑" w:hint="eastAsia"/>
          <w:b/>
          <w:bCs/>
          <w:szCs w:val="21"/>
        </w:rPr>
        <w:t>怎样设计微课案例情境，激发学员渴望和情绪，产生强烈的学习动机？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 </w:t>
      </w:r>
    </w:p>
    <w:p w14:paraId="0ED10157" w14:textId="77777777" w:rsidR="005F1F00" w:rsidRDefault="005F1F00" w:rsidP="005F1F0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1、经典高价值案例六种类型</w:t>
      </w:r>
    </w:p>
    <w:p w14:paraId="032D13E7" w14:textId="77777777" w:rsidR="005F1F00" w:rsidRPr="00A14839" w:rsidRDefault="005F1F00" w:rsidP="005F1F0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英雄之旅、愚公移山、左右为难、邻家少年、青出于蓝型、葫芦兄弟</w:t>
      </w:r>
    </w:p>
    <w:p w14:paraId="736143F8" w14:textId="77777777" w:rsidR="005F1F00" w:rsidRDefault="005F1F00" w:rsidP="005F1F00">
      <w:pPr>
        <w:spacing w:line="400" w:lineRule="exact"/>
        <w:jc w:val="left"/>
        <w:rPr>
          <w:rFonts w:ascii="微软雅黑" w:eastAsia="微软雅黑" w:hAnsi="微软雅黑" w:cs="微软雅黑"/>
          <w:b/>
          <w:bCs/>
          <w:szCs w:val="21"/>
        </w:rPr>
      </w:pPr>
      <w:r>
        <w:rPr>
          <w:rFonts w:ascii="微软雅黑" w:eastAsia="微软雅黑" w:hAnsi="微软雅黑" w:cs="微软雅黑"/>
          <w:b/>
          <w:bCs/>
          <w:szCs w:val="21"/>
        </w:rPr>
        <w:t>2</w:t>
      </w:r>
      <w:r>
        <w:rPr>
          <w:rFonts w:ascii="微软雅黑" w:eastAsia="微软雅黑" w:hAnsi="微软雅黑" w:cs="微软雅黑" w:hint="eastAsia"/>
          <w:b/>
          <w:bCs/>
          <w:szCs w:val="21"/>
        </w:rPr>
        <w:t>、案例选择四个注意</w:t>
      </w:r>
    </w:p>
    <w:p w14:paraId="75796862" w14:textId="77777777" w:rsidR="005F1F00" w:rsidRPr="002879ED" w:rsidRDefault="005F1F00" w:rsidP="005F1F00">
      <w:pPr>
        <w:pStyle w:val="ad"/>
        <w:numPr>
          <w:ilvl w:val="0"/>
          <w:numId w:val="4"/>
        </w:numPr>
        <w:spacing w:line="400" w:lineRule="exact"/>
        <w:ind w:firstLineChars="0" w:firstLine="6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A14839">
        <w:rPr>
          <w:rFonts w:ascii="微软雅黑" w:eastAsia="微软雅黑" w:hAnsi="微软雅黑" w:cs="微软雅黑" w:hint="eastAsia"/>
          <w:szCs w:val="21"/>
        </w:rPr>
        <w:t>真实可信、对号入座、刻画细节、情感幽默</w:t>
      </w:r>
    </w:p>
    <w:p w14:paraId="4DA66452" w14:textId="77777777" w:rsidR="005F1F00" w:rsidRDefault="005F1F00" w:rsidP="005F1F00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《功夫熊猫》、网红玲爷、联想E</w:t>
      </w:r>
      <w:r>
        <w:rPr>
          <w:rFonts w:ascii="微软雅黑" w:eastAsia="微软雅黑" w:hAnsi="微软雅黑" w:cs="微软雅黑"/>
          <w:color w:val="0070C0"/>
          <w:szCs w:val="21"/>
        </w:rPr>
        <w:t>DM</w:t>
      </w:r>
      <w:r>
        <w:rPr>
          <w:rFonts w:ascii="微软雅黑" w:eastAsia="微软雅黑" w:hAnsi="微软雅黑" w:cs="微软雅黑" w:hint="eastAsia"/>
          <w:color w:val="0070C0"/>
          <w:szCs w:val="21"/>
        </w:rPr>
        <w:t>、陌生电话、</w:t>
      </w:r>
      <w:r>
        <w:rPr>
          <w:rFonts w:ascii="微软雅黑" w:eastAsia="微软雅黑" w:hAnsi="微软雅黑" w:cs="微软雅黑"/>
          <w:color w:val="0070C0"/>
          <w:szCs w:val="21"/>
        </w:rPr>
        <w:t>DISC</w:t>
      </w:r>
      <w:r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03638D36" w14:textId="77777777" w:rsidR="005F1F00" w:rsidRPr="00F116E7" w:rsidRDefault="005F1F00" w:rsidP="005F1F00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工具：六种类型、三翻四抖结构</w:t>
      </w:r>
    </w:p>
    <w:p w14:paraId="1D2D07EB" w14:textId="77777777" w:rsidR="005F1F00" w:rsidRDefault="005F1F00" w:rsidP="005F1F00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形式：课堂讨论、</w:t>
      </w:r>
      <w:r>
        <w:rPr>
          <w:rFonts w:ascii="微软雅黑" w:eastAsia="微软雅黑" w:hAnsi="微软雅黑" w:cs="微软雅黑" w:hint="eastAsia"/>
          <w:color w:val="0070C0"/>
          <w:szCs w:val="21"/>
        </w:rPr>
        <w:t>案例分析、</w:t>
      </w:r>
      <w:r w:rsidRPr="00F116E7">
        <w:rPr>
          <w:rFonts w:ascii="微软雅黑" w:eastAsia="微软雅黑" w:hAnsi="微软雅黑" w:cs="微软雅黑" w:hint="eastAsia"/>
          <w:color w:val="0070C0"/>
          <w:szCs w:val="21"/>
        </w:rPr>
        <w:t>练习</w:t>
      </w:r>
      <w:r>
        <w:rPr>
          <w:rFonts w:ascii="微软雅黑" w:eastAsia="微软雅黑" w:hAnsi="微软雅黑" w:cs="微软雅黑" w:hint="eastAsia"/>
          <w:color w:val="0070C0"/>
          <w:szCs w:val="21"/>
        </w:rPr>
        <w:t>分享</w:t>
      </w:r>
    </w:p>
    <w:p w14:paraId="639577CB" w14:textId="77777777" w:rsidR="005F1F00" w:rsidRDefault="005F1F00" w:rsidP="005F1F0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七</w:t>
      </w:r>
      <w:r w:rsidRPr="001C6B03"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>
        <w:rPr>
          <w:rFonts w:ascii="微软雅黑" w:eastAsia="微软雅黑" w:hAnsi="微软雅黑" w:cs="微软雅黑" w:hint="eastAsia"/>
          <w:b/>
          <w:bCs/>
          <w:szCs w:val="21"/>
        </w:rPr>
        <w:t>怎样建立课程框架体系，成为学员心目中的问题解决专业权威专家？</w:t>
      </w:r>
    </w:p>
    <w:p w14:paraId="78219423" w14:textId="77777777" w:rsidR="005F1F00" w:rsidRDefault="005F1F00" w:rsidP="005F1F0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1、认知晶体三层结构</w:t>
      </w:r>
    </w:p>
    <w:p w14:paraId="3B3D0A69" w14:textId="77777777" w:rsidR="005F1F00" w:rsidRPr="00D61988" w:rsidRDefault="005F1F00" w:rsidP="005F1F00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模块层、知识层、转化层</w:t>
      </w:r>
    </w:p>
    <w:p w14:paraId="2FC53630" w14:textId="77777777" w:rsidR="005F1F00" w:rsidRDefault="005F1F00" w:rsidP="005F1F0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2、三种课程模块逻辑</w:t>
      </w:r>
    </w:p>
    <w:p w14:paraId="3BBC9353" w14:textId="77777777" w:rsidR="005F1F00" w:rsidRPr="00D61988" w:rsidRDefault="005F1F00" w:rsidP="005F1F00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漏斗、因果链条、并列</w:t>
      </w:r>
    </w:p>
    <w:p w14:paraId="4C6CA05B" w14:textId="77777777" w:rsidR="005F1F00" w:rsidRDefault="005F1F00" w:rsidP="005F1F0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3、讲师素质思想模型六个层次</w:t>
      </w:r>
    </w:p>
    <w:p w14:paraId="7E50AEA7" w14:textId="77777777" w:rsidR="005F1F00" w:rsidRPr="00F07F69" w:rsidRDefault="005F1F00" w:rsidP="005F1F00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职业使命、主题课程、课程模块、转化过程、经典案例、人生经历</w:t>
      </w:r>
    </w:p>
    <w:p w14:paraId="78493693" w14:textId="77777777" w:rsidR="005F1F00" w:rsidRDefault="005F1F00" w:rsidP="005F1F0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、讲师能力成长六项修炼</w:t>
      </w:r>
    </w:p>
    <w:p w14:paraId="2BBF93A0" w14:textId="77777777" w:rsidR="005F1F00" w:rsidRPr="00F07F69" w:rsidRDefault="005F1F00" w:rsidP="005F1F00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F07F69">
        <w:rPr>
          <w:rFonts w:ascii="微软雅黑" w:eastAsia="微软雅黑" w:hAnsi="微软雅黑" w:cs="微软雅黑" w:hint="eastAsia"/>
          <w:color w:val="000000" w:themeColor="text1"/>
          <w:szCs w:val="21"/>
        </w:rPr>
        <w:t>感知痛苦、学习思考、文字写作、口头表达、升级迭代、图像思维</w:t>
      </w:r>
    </w:p>
    <w:p w14:paraId="6F8F1C17" w14:textId="77777777" w:rsidR="005F1F00" w:rsidRPr="005E4132" w:rsidRDefault="005F1F00" w:rsidP="005F1F00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《职场沟通》课程晶体案例 、《海恩法则》标杆课程</w:t>
      </w:r>
    </w:p>
    <w:p w14:paraId="60359CAF" w14:textId="77777777" w:rsidR="005F1F00" w:rsidRPr="005E4132" w:rsidRDefault="005F1F00" w:rsidP="005F1F00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认知晶体、盖洛普链条、海恩法则、漏斗模型</w:t>
      </w: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03C8C902" w14:textId="77777777" w:rsidR="005F1F00" w:rsidRDefault="005F1F00" w:rsidP="005F1F00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形式：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视频、案例分析、</w:t>
      </w: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课堂</w:t>
      </w:r>
      <w:r>
        <w:rPr>
          <w:rFonts w:ascii="微软雅黑" w:eastAsia="微软雅黑" w:hAnsi="微软雅黑" w:cs="微软雅黑" w:hint="eastAsia"/>
          <w:color w:val="0070C0"/>
          <w:szCs w:val="21"/>
        </w:rPr>
        <w:t>互动和</w:t>
      </w: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练习</w:t>
      </w:r>
    </w:p>
    <w:p w14:paraId="48D406A0" w14:textId="74C2B326" w:rsidR="005F1F00" w:rsidRDefault="005F1F00" w:rsidP="005F1F0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bookmarkStart w:id="0" w:name="_Hlk97928069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八、怎样设计微课互动环节，激发受众的参与和互动热情？</w:t>
      </w:r>
    </w:p>
    <w:bookmarkEnd w:id="0"/>
    <w:p w14:paraId="090F0B1C" w14:textId="08F78FCF" w:rsidR="005F1F00" w:rsidRDefault="005F1F00" w:rsidP="005F1F0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1、微课互动的四个层次</w:t>
      </w:r>
    </w:p>
    <w:p w14:paraId="2129E2A0" w14:textId="752706A4" w:rsidR="005F1F00" w:rsidRPr="00273A7D" w:rsidRDefault="005F1F00" w:rsidP="005F1F00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系列课程、模块、习题、语句</w:t>
      </w:r>
    </w:p>
    <w:p w14:paraId="5EE7E977" w14:textId="77777777" w:rsidR="005F1F00" w:rsidRDefault="005F1F00" w:rsidP="005F1F00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2、课堂常用互动五种方法</w:t>
      </w:r>
    </w:p>
    <w:p w14:paraId="53500D43" w14:textId="7A1440C1" w:rsidR="005F1F00" w:rsidRPr="00C446B8" w:rsidRDefault="005F1F00" w:rsidP="00C446B8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积分奖励、问题调查、连线题、团队共创、角色扮演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 xml:space="preserve"> </w:t>
      </w:r>
      <w:r w:rsidRPr="00C446B8">
        <w:rPr>
          <w:rFonts w:ascii="微软雅黑" w:eastAsia="微软雅黑" w:hAnsi="微软雅黑" w:cs="微软雅黑"/>
          <w:bCs/>
          <w:color w:val="000000" w:themeColor="text1"/>
          <w:szCs w:val="21"/>
        </w:rPr>
        <w:t xml:space="preserve"> </w:t>
      </w:r>
    </w:p>
    <w:p w14:paraId="41199337" w14:textId="77777777" w:rsidR="005F1F00" w:rsidRPr="005E4132" w:rsidRDefault="005F1F00" w:rsidP="005F1F00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《沙漠掘金》课程片段</w:t>
      </w:r>
    </w:p>
    <w:p w14:paraId="0D317096" w14:textId="77777777" w:rsidR="005F1F00" w:rsidRPr="005E4132" w:rsidRDefault="005F1F00" w:rsidP="005F1F00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行动学习等</w:t>
      </w:r>
    </w:p>
    <w:p w14:paraId="3CB8E889" w14:textId="21E723F4" w:rsidR="005F1F00" w:rsidRDefault="005F1F00" w:rsidP="005F1F00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形式：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案例分析、</w:t>
      </w: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课堂</w:t>
      </w:r>
      <w:r>
        <w:rPr>
          <w:rFonts w:ascii="微软雅黑" w:eastAsia="微软雅黑" w:hAnsi="微软雅黑" w:cs="微软雅黑" w:hint="eastAsia"/>
          <w:color w:val="0070C0"/>
          <w:szCs w:val="21"/>
        </w:rPr>
        <w:t>互动和</w:t>
      </w: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练习</w:t>
      </w:r>
    </w:p>
    <w:p w14:paraId="2D5A9452" w14:textId="24F71CA5" w:rsidR="00C446B8" w:rsidRDefault="00C446B8" w:rsidP="00C446B8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szCs w:val="21"/>
        </w:rPr>
        <w:t>九</w:t>
      </w:r>
      <w:r w:rsidRPr="001C6B03">
        <w:rPr>
          <w:rFonts w:ascii="微软雅黑" w:eastAsia="微软雅黑" w:hAnsi="微软雅黑" w:cs="微软雅黑" w:hint="eastAsia"/>
          <w:b/>
          <w:bCs/>
          <w:szCs w:val="21"/>
        </w:rPr>
        <w:t>、</w:t>
      </w:r>
      <w:r>
        <w:rPr>
          <w:rFonts w:ascii="微软雅黑" w:eastAsia="微软雅黑" w:hAnsi="微软雅黑" w:cs="微软雅黑" w:hint="eastAsia"/>
          <w:b/>
          <w:bCs/>
          <w:szCs w:val="21"/>
        </w:rPr>
        <w:t>怎样进行微课的拍摄和制作？</w:t>
      </w:r>
    </w:p>
    <w:p w14:paraId="06F8D9EC" w14:textId="77777777" w:rsidR="00C446B8" w:rsidRDefault="00C446B8" w:rsidP="00C446B8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1、微课制作文件三件套</w:t>
      </w:r>
    </w:p>
    <w:p w14:paraId="13CCD4D4" w14:textId="77777777" w:rsidR="00C446B8" w:rsidRPr="00D61988" w:rsidRDefault="00C446B8" w:rsidP="00C446B8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逐字稿、P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PT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、视频</w:t>
      </w:r>
    </w:p>
    <w:p w14:paraId="340D954B" w14:textId="77777777" w:rsidR="00C446B8" w:rsidRDefault="00C446B8" w:rsidP="00C446B8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2、微课制作过程三个步骤</w:t>
      </w:r>
    </w:p>
    <w:p w14:paraId="082534A4" w14:textId="77777777" w:rsidR="00C446B8" w:rsidRPr="00D61988" w:rsidRDefault="00C446B8" w:rsidP="00C446B8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拍摄视频、P</w:t>
      </w: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PT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转换、剪辑</w:t>
      </w:r>
    </w:p>
    <w:p w14:paraId="16613B9E" w14:textId="77777777" w:rsidR="00C446B8" w:rsidRPr="005E4132" w:rsidRDefault="00C446B8" w:rsidP="00C446B8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70C0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lastRenderedPageBreak/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《职场沟通》课程晶体案例 、《海恩法则》标杆课程</w:t>
      </w:r>
    </w:p>
    <w:p w14:paraId="2B38CD2E" w14:textId="77777777" w:rsidR="00C446B8" w:rsidRDefault="00C446B8" w:rsidP="00C446B8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5E4132"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>
        <w:rPr>
          <w:rFonts w:ascii="微软雅黑" w:eastAsia="微软雅黑" w:hAnsi="微软雅黑" w:cs="微软雅黑"/>
          <w:color w:val="0070C0"/>
          <w:szCs w:val="21"/>
        </w:rPr>
        <w:t>PPT</w:t>
      </w:r>
      <w:r>
        <w:rPr>
          <w:rFonts w:ascii="微软雅黑" w:eastAsia="微软雅黑" w:hAnsi="微软雅黑" w:cs="微软雅黑" w:hint="eastAsia"/>
          <w:color w:val="0070C0"/>
          <w:szCs w:val="21"/>
        </w:rPr>
        <w:t>、剪映等软件</w:t>
      </w:r>
    </w:p>
    <w:p w14:paraId="3D241AB4" w14:textId="77777777" w:rsidR="00C446B8" w:rsidRPr="00396581" w:rsidRDefault="00C446B8" w:rsidP="00C446B8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41FE8AA2" w14:textId="77777777" w:rsidR="00966886" w:rsidRPr="00444464" w:rsidRDefault="00966886" w:rsidP="00966886">
      <w:pPr>
        <w:spacing w:line="400" w:lineRule="exact"/>
        <w:rPr>
          <w:rFonts w:ascii="微软雅黑" w:eastAsia="微软雅黑" w:hAnsi="微软雅黑" w:cs="微软雅黑"/>
          <w:color w:val="0070C0"/>
          <w:szCs w:val="21"/>
        </w:rPr>
      </w:pPr>
      <w:r w:rsidRPr="00444464">
        <w:rPr>
          <w:rFonts w:ascii="微软雅黑" w:eastAsia="微软雅黑" w:hAnsi="微软雅黑" w:cs="微软雅黑" w:hint="eastAsia"/>
          <w:color w:val="0070C0"/>
          <w:szCs w:val="21"/>
        </w:rPr>
        <w:t>【参考视频】</w:t>
      </w:r>
    </w:p>
    <w:p w14:paraId="5D1936DA" w14:textId="77777777" w:rsidR="00966886" w:rsidRDefault="00966886" w:rsidP="00966886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</w:p>
    <w:p w14:paraId="2B5A2668" w14:textId="77777777" w:rsidR="00966886" w:rsidRPr="00444464" w:rsidRDefault="00966886" w:rsidP="00966886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  <w:r w:rsidRPr="00444464"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课程开发三大流派（小视频）</w:t>
      </w:r>
    </w:p>
    <w:p w14:paraId="3C803C1F" w14:textId="77777777" w:rsidR="00966886" w:rsidRPr="00444464" w:rsidRDefault="00000000" w:rsidP="00966886">
      <w:pPr>
        <w:spacing w:line="400" w:lineRule="exact"/>
        <w:rPr>
          <w:rStyle w:val="ae"/>
        </w:rPr>
      </w:pPr>
      <w:hyperlink r:id="rId8" w:history="1">
        <w:r w:rsidR="00966886" w:rsidRPr="00444464">
          <w:rPr>
            <w:rStyle w:val="ae"/>
          </w:rPr>
          <w:t>https://v.douyin.com/AdPmdfq</w:t>
        </w:r>
      </w:hyperlink>
      <w:r w:rsidR="00966886" w:rsidRPr="00444464">
        <w:rPr>
          <w:rStyle w:val="ae"/>
        </w:rPr>
        <w:t xml:space="preserve"> </w:t>
      </w:r>
    </w:p>
    <w:p w14:paraId="1E8F5106" w14:textId="77777777" w:rsidR="00966886" w:rsidRDefault="00966886" w:rsidP="00966886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  <w:r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张老师三高课程满分达标3</w:t>
      </w:r>
      <w:r>
        <w:rPr>
          <w:rFonts w:ascii="微软雅黑" w:eastAsia="微软雅黑" w:hAnsi="微软雅黑" w:cs="微软雅黑"/>
          <w:color w:val="262626" w:themeColor="text1" w:themeTint="D9"/>
          <w:szCs w:val="21"/>
        </w:rPr>
        <w:t>X5</w:t>
      </w:r>
      <w:r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秘笈</w:t>
      </w:r>
    </w:p>
    <w:p w14:paraId="7B240BE6" w14:textId="77777777" w:rsidR="00966886" w:rsidRDefault="00000000" w:rsidP="00966886">
      <w:hyperlink r:id="rId9" w:history="1">
        <w:r w:rsidR="00966886" w:rsidRPr="00DE7622">
          <w:rPr>
            <w:rStyle w:val="ae"/>
          </w:rPr>
          <w:t>https://v.qq.com/x/page/d3338p3p95h.html?sf=uri</w:t>
        </w:r>
      </w:hyperlink>
    </w:p>
    <w:p w14:paraId="30E963A7" w14:textId="77777777" w:rsidR="00966886" w:rsidRDefault="00966886" w:rsidP="00966886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  <w:r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张老师《讲师试讲示范三部曲》</w:t>
      </w:r>
    </w:p>
    <w:p w14:paraId="04A0C321" w14:textId="77777777" w:rsidR="00966886" w:rsidRPr="00592853" w:rsidRDefault="00000000" w:rsidP="00966886">
      <w:pPr>
        <w:rPr>
          <w:rStyle w:val="ae"/>
        </w:rPr>
      </w:pPr>
      <w:hyperlink r:id="rId10" w:history="1">
        <w:r w:rsidR="00966886" w:rsidRPr="00592853">
          <w:rPr>
            <w:rStyle w:val="ae"/>
          </w:rPr>
          <w:t>https://v.qq.com/x/page/c33386nc18y.html?sf=uri</w:t>
        </w:r>
      </w:hyperlink>
    </w:p>
    <w:p w14:paraId="266A8B14" w14:textId="77777777" w:rsidR="00966886" w:rsidRDefault="00966886" w:rsidP="00966886">
      <w:pPr>
        <w:spacing w:line="400" w:lineRule="exact"/>
        <w:rPr>
          <w:rFonts w:ascii="微软雅黑" w:eastAsia="微软雅黑" w:hAnsi="微软雅黑" w:cs="微软雅黑"/>
          <w:color w:val="262626" w:themeColor="text1" w:themeTint="D9"/>
          <w:szCs w:val="21"/>
        </w:rPr>
      </w:pPr>
      <w:r w:rsidRPr="008137FF"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课程聚焦高价值问题的四个要素</w:t>
      </w:r>
      <w:r>
        <w:rPr>
          <w:rFonts w:ascii="微软雅黑" w:eastAsia="微软雅黑" w:hAnsi="微软雅黑" w:cs="微软雅黑" w:hint="eastAsia"/>
          <w:color w:val="262626" w:themeColor="text1" w:themeTint="D9"/>
          <w:szCs w:val="21"/>
        </w:rPr>
        <w:t>（线下）</w:t>
      </w:r>
    </w:p>
    <w:p w14:paraId="606639AF" w14:textId="77777777" w:rsidR="00966886" w:rsidRPr="008137FF" w:rsidRDefault="00000000" w:rsidP="00966886">
      <w:hyperlink r:id="rId11" w:history="1">
        <w:r w:rsidR="00966886" w:rsidRPr="00B5789D">
          <w:rPr>
            <w:rStyle w:val="ae"/>
          </w:rPr>
          <w:t>https://v.qq.com/x/page/b33547dsphf.html</w:t>
        </w:r>
      </w:hyperlink>
      <w:r w:rsidR="00966886">
        <w:t xml:space="preserve"> </w:t>
      </w:r>
    </w:p>
    <w:p w14:paraId="1503EB22" w14:textId="58A2CA17" w:rsidR="00DD778D" w:rsidRPr="00966886" w:rsidRDefault="00DD778D" w:rsidP="00C446B8">
      <w:pPr>
        <w:spacing w:line="400" w:lineRule="exact"/>
        <w:jc w:val="left"/>
        <w:rPr>
          <w:rFonts w:ascii="微软雅黑" w:eastAsia="微软雅黑" w:hAnsi="微软雅黑" w:cs="微软雅黑"/>
          <w:color w:val="0070C0"/>
          <w:szCs w:val="21"/>
        </w:rPr>
      </w:pPr>
    </w:p>
    <w:sectPr w:rsidR="00DD778D" w:rsidRPr="00966886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8E78E4" w14:textId="77777777" w:rsidR="00EA55F4" w:rsidRDefault="00EA55F4" w:rsidP="00D64EC9">
      <w:r>
        <w:separator/>
      </w:r>
    </w:p>
  </w:endnote>
  <w:endnote w:type="continuationSeparator" w:id="0">
    <w:p w14:paraId="02272833" w14:textId="77777777" w:rsidR="00EA55F4" w:rsidRDefault="00EA55F4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C0DC33" w14:textId="77777777" w:rsidR="00EA55F4" w:rsidRDefault="00EA55F4" w:rsidP="00D64EC9">
      <w:r>
        <w:separator/>
      </w:r>
    </w:p>
  </w:footnote>
  <w:footnote w:type="continuationSeparator" w:id="0">
    <w:p w14:paraId="7D142C9B" w14:textId="77777777" w:rsidR="00EA55F4" w:rsidRDefault="00EA55F4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B024B7"/>
    <w:multiLevelType w:val="multilevel"/>
    <w:tmpl w:val="8662D010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1BD3890"/>
    <w:multiLevelType w:val="hybridMultilevel"/>
    <w:tmpl w:val="767CF404"/>
    <w:lvl w:ilvl="0" w:tplc="0409000B">
      <w:start w:val="1"/>
      <w:numFmt w:val="bullet"/>
      <w:lvlText w:val=""/>
      <w:lvlJc w:val="left"/>
      <w:pPr>
        <w:ind w:left="88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0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4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8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2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46" w:hanging="420"/>
      </w:pPr>
      <w:rPr>
        <w:rFonts w:ascii="Wingdings" w:hAnsi="Wingdings" w:hint="default"/>
      </w:rPr>
    </w:lvl>
  </w:abstractNum>
  <w:abstractNum w:abstractNumId="4" w15:restartNumberingAfterBreak="0">
    <w:nsid w:val="4F646FF3"/>
    <w:multiLevelType w:val="hybridMultilevel"/>
    <w:tmpl w:val="FAC4CCC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513B7A9C"/>
    <w:multiLevelType w:val="hybridMultilevel"/>
    <w:tmpl w:val="A1B4DFA4"/>
    <w:lvl w:ilvl="0" w:tplc="0F826D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82C6B9A"/>
    <w:multiLevelType w:val="hybridMultilevel"/>
    <w:tmpl w:val="6694BE3A"/>
    <w:lvl w:ilvl="0" w:tplc="3EEE9812">
      <w:start w:val="1"/>
      <w:numFmt w:val="decimal"/>
      <w:lvlText w:val="%1、"/>
      <w:lvlJc w:val="left"/>
      <w:pPr>
        <w:ind w:left="360" w:hanging="360"/>
      </w:pPr>
      <w:rPr>
        <w:rFonts w:ascii="微软雅黑" w:eastAsia="微软雅黑" w:hAnsi="微软雅黑" w:cs="微软雅黑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52C25EC"/>
    <w:multiLevelType w:val="hybridMultilevel"/>
    <w:tmpl w:val="0F685DDC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672F46C1"/>
    <w:multiLevelType w:val="hybridMultilevel"/>
    <w:tmpl w:val="3F341DA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540555394">
    <w:abstractNumId w:val="11"/>
  </w:num>
  <w:num w:numId="2" w16cid:durableId="1866940369">
    <w:abstractNumId w:val="1"/>
  </w:num>
  <w:num w:numId="3" w16cid:durableId="348797547">
    <w:abstractNumId w:val="8"/>
  </w:num>
  <w:num w:numId="4" w16cid:durableId="579025017">
    <w:abstractNumId w:val="2"/>
  </w:num>
  <w:num w:numId="5" w16cid:durableId="726992654">
    <w:abstractNumId w:val="5"/>
  </w:num>
  <w:num w:numId="6" w16cid:durableId="1462530188">
    <w:abstractNumId w:val="6"/>
  </w:num>
  <w:num w:numId="7" w16cid:durableId="294723485">
    <w:abstractNumId w:val="4"/>
  </w:num>
  <w:num w:numId="8" w16cid:durableId="2137985278">
    <w:abstractNumId w:val="0"/>
  </w:num>
  <w:num w:numId="9" w16cid:durableId="716860180">
    <w:abstractNumId w:val="10"/>
  </w:num>
  <w:num w:numId="10" w16cid:durableId="627014058">
    <w:abstractNumId w:val="7"/>
  </w:num>
  <w:num w:numId="11" w16cid:durableId="283460178">
    <w:abstractNumId w:val="3"/>
  </w:num>
  <w:num w:numId="12" w16cid:durableId="542442750">
    <w:abstractNumId w:val="9"/>
  </w:num>
  <w:num w:numId="13" w16cid:durableId="122860913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isplayBackgroundShap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1ED"/>
    <w:rsid w:val="00001FF5"/>
    <w:rsid w:val="000025CF"/>
    <w:rsid w:val="0000705B"/>
    <w:rsid w:val="000133D0"/>
    <w:rsid w:val="00013B5C"/>
    <w:rsid w:val="00017108"/>
    <w:rsid w:val="00023295"/>
    <w:rsid w:val="00033EB9"/>
    <w:rsid w:val="000365FB"/>
    <w:rsid w:val="0004067B"/>
    <w:rsid w:val="000436C2"/>
    <w:rsid w:val="00043972"/>
    <w:rsid w:val="00044995"/>
    <w:rsid w:val="00050C9A"/>
    <w:rsid w:val="00051B8E"/>
    <w:rsid w:val="00054A8B"/>
    <w:rsid w:val="000558B8"/>
    <w:rsid w:val="000646C1"/>
    <w:rsid w:val="00066F74"/>
    <w:rsid w:val="000672D7"/>
    <w:rsid w:val="00067A68"/>
    <w:rsid w:val="000700C6"/>
    <w:rsid w:val="00071F95"/>
    <w:rsid w:val="00073736"/>
    <w:rsid w:val="00082A5B"/>
    <w:rsid w:val="00091273"/>
    <w:rsid w:val="00097A77"/>
    <w:rsid w:val="000A0342"/>
    <w:rsid w:val="000A7530"/>
    <w:rsid w:val="000A7DA9"/>
    <w:rsid w:val="000B31EC"/>
    <w:rsid w:val="000B33AE"/>
    <w:rsid w:val="000C1212"/>
    <w:rsid w:val="000C2EE5"/>
    <w:rsid w:val="000C42C7"/>
    <w:rsid w:val="000C66B7"/>
    <w:rsid w:val="000C7933"/>
    <w:rsid w:val="000D02F9"/>
    <w:rsid w:val="000D4A86"/>
    <w:rsid w:val="000E31AF"/>
    <w:rsid w:val="000E4C6B"/>
    <w:rsid w:val="000E5D5E"/>
    <w:rsid w:val="000E6322"/>
    <w:rsid w:val="000E6EFF"/>
    <w:rsid w:val="000F2579"/>
    <w:rsid w:val="000F75EC"/>
    <w:rsid w:val="001018B1"/>
    <w:rsid w:val="001018B5"/>
    <w:rsid w:val="00107BE0"/>
    <w:rsid w:val="00111AC0"/>
    <w:rsid w:val="00111E3D"/>
    <w:rsid w:val="00112E6B"/>
    <w:rsid w:val="00113E14"/>
    <w:rsid w:val="001427E5"/>
    <w:rsid w:val="00145F9F"/>
    <w:rsid w:val="00155609"/>
    <w:rsid w:val="00156BD2"/>
    <w:rsid w:val="00160737"/>
    <w:rsid w:val="00166510"/>
    <w:rsid w:val="00172A27"/>
    <w:rsid w:val="001732B9"/>
    <w:rsid w:val="00173615"/>
    <w:rsid w:val="0018581D"/>
    <w:rsid w:val="00194483"/>
    <w:rsid w:val="001A01CE"/>
    <w:rsid w:val="001B2ACA"/>
    <w:rsid w:val="001B3E2A"/>
    <w:rsid w:val="001B52FD"/>
    <w:rsid w:val="001B5395"/>
    <w:rsid w:val="001B6759"/>
    <w:rsid w:val="001C4B2C"/>
    <w:rsid w:val="001C5974"/>
    <w:rsid w:val="001C6B03"/>
    <w:rsid w:val="001D0251"/>
    <w:rsid w:val="001D0740"/>
    <w:rsid w:val="001D1B3B"/>
    <w:rsid w:val="001E2AAF"/>
    <w:rsid w:val="001F324D"/>
    <w:rsid w:val="001F500D"/>
    <w:rsid w:val="001F5D5D"/>
    <w:rsid w:val="0020390D"/>
    <w:rsid w:val="002074DD"/>
    <w:rsid w:val="00210DA6"/>
    <w:rsid w:val="00214853"/>
    <w:rsid w:val="00217CA5"/>
    <w:rsid w:val="002213BC"/>
    <w:rsid w:val="00224E21"/>
    <w:rsid w:val="00241038"/>
    <w:rsid w:val="00242520"/>
    <w:rsid w:val="00243070"/>
    <w:rsid w:val="00243360"/>
    <w:rsid w:val="00243B45"/>
    <w:rsid w:val="00253A61"/>
    <w:rsid w:val="00254001"/>
    <w:rsid w:val="002548AD"/>
    <w:rsid w:val="002629E8"/>
    <w:rsid w:val="00264032"/>
    <w:rsid w:val="002651C9"/>
    <w:rsid w:val="00272810"/>
    <w:rsid w:val="00273A7D"/>
    <w:rsid w:val="00274562"/>
    <w:rsid w:val="0028572C"/>
    <w:rsid w:val="002879ED"/>
    <w:rsid w:val="002B76FA"/>
    <w:rsid w:val="002C4A8F"/>
    <w:rsid w:val="002D127F"/>
    <w:rsid w:val="002D30D3"/>
    <w:rsid w:val="002D73AC"/>
    <w:rsid w:val="002E3289"/>
    <w:rsid w:val="002E6415"/>
    <w:rsid w:val="002F1656"/>
    <w:rsid w:val="002F25F6"/>
    <w:rsid w:val="002F4ACD"/>
    <w:rsid w:val="002F4EDA"/>
    <w:rsid w:val="002F6A0C"/>
    <w:rsid w:val="002F6C61"/>
    <w:rsid w:val="002F7A1D"/>
    <w:rsid w:val="00304D30"/>
    <w:rsid w:val="00306ADD"/>
    <w:rsid w:val="00313465"/>
    <w:rsid w:val="00313752"/>
    <w:rsid w:val="00320D80"/>
    <w:rsid w:val="003228E0"/>
    <w:rsid w:val="003414C8"/>
    <w:rsid w:val="003437B4"/>
    <w:rsid w:val="00351249"/>
    <w:rsid w:val="00360E42"/>
    <w:rsid w:val="00362AD8"/>
    <w:rsid w:val="003661C9"/>
    <w:rsid w:val="003665C8"/>
    <w:rsid w:val="003709D6"/>
    <w:rsid w:val="00371BE9"/>
    <w:rsid w:val="00372112"/>
    <w:rsid w:val="0037352B"/>
    <w:rsid w:val="0038076E"/>
    <w:rsid w:val="003811F4"/>
    <w:rsid w:val="0038356F"/>
    <w:rsid w:val="00392495"/>
    <w:rsid w:val="00396581"/>
    <w:rsid w:val="003A55CF"/>
    <w:rsid w:val="003A722D"/>
    <w:rsid w:val="003A7662"/>
    <w:rsid w:val="003B1217"/>
    <w:rsid w:val="003B294E"/>
    <w:rsid w:val="003B7B6B"/>
    <w:rsid w:val="003C1FB3"/>
    <w:rsid w:val="003C739B"/>
    <w:rsid w:val="003D51D7"/>
    <w:rsid w:val="003D6D65"/>
    <w:rsid w:val="003E353D"/>
    <w:rsid w:val="003F1E2C"/>
    <w:rsid w:val="0041002C"/>
    <w:rsid w:val="00410F20"/>
    <w:rsid w:val="00413B54"/>
    <w:rsid w:val="0042179C"/>
    <w:rsid w:val="00432196"/>
    <w:rsid w:val="00441AC4"/>
    <w:rsid w:val="00451F74"/>
    <w:rsid w:val="004531AC"/>
    <w:rsid w:val="00456E39"/>
    <w:rsid w:val="0045714B"/>
    <w:rsid w:val="00457F36"/>
    <w:rsid w:val="004601B6"/>
    <w:rsid w:val="004734A1"/>
    <w:rsid w:val="00474C97"/>
    <w:rsid w:val="004804FE"/>
    <w:rsid w:val="0048432E"/>
    <w:rsid w:val="004910A7"/>
    <w:rsid w:val="004A0601"/>
    <w:rsid w:val="004A127C"/>
    <w:rsid w:val="004A529D"/>
    <w:rsid w:val="004B29CA"/>
    <w:rsid w:val="004B3BD7"/>
    <w:rsid w:val="004F4029"/>
    <w:rsid w:val="005252FB"/>
    <w:rsid w:val="0052726E"/>
    <w:rsid w:val="00527430"/>
    <w:rsid w:val="00531D06"/>
    <w:rsid w:val="00532A1B"/>
    <w:rsid w:val="005337B2"/>
    <w:rsid w:val="00546B9E"/>
    <w:rsid w:val="00552152"/>
    <w:rsid w:val="00556698"/>
    <w:rsid w:val="005639DD"/>
    <w:rsid w:val="00565E68"/>
    <w:rsid w:val="005666AD"/>
    <w:rsid w:val="0057449E"/>
    <w:rsid w:val="005805C5"/>
    <w:rsid w:val="005810CD"/>
    <w:rsid w:val="00582418"/>
    <w:rsid w:val="00584FC4"/>
    <w:rsid w:val="00586E2E"/>
    <w:rsid w:val="00590451"/>
    <w:rsid w:val="00592945"/>
    <w:rsid w:val="005938F8"/>
    <w:rsid w:val="00593D99"/>
    <w:rsid w:val="00594978"/>
    <w:rsid w:val="00597BE3"/>
    <w:rsid w:val="005A55C4"/>
    <w:rsid w:val="005B02D7"/>
    <w:rsid w:val="005B1F4E"/>
    <w:rsid w:val="005B2842"/>
    <w:rsid w:val="005B3BCA"/>
    <w:rsid w:val="005C0DE1"/>
    <w:rsid w:val="005D0024"/>
    <w:rsid w:val="005D3D3C"/>
    <w:rsid w:val="005E4132"/>
    <w:rsid w:val="005F1F00"/>
    <w:rsid w:val="005F5539"/>
    <w:rsid w:val="00600A10"/>
    <w:rsid w:val="00600C15"/>
    <w:rsid w:val="00601A18"/>
    <w:rsid w:val="00603066"/>
    <w:rsid w:val="00611865"/>
    <w:rsid w:val="006155D6"/>
    <w:rsid w:val="00620622"/>
    <w:rsid w:val="006237FF"/>
    <w:rsid w:val="00627452"/>
    <w:rsid w:val="00633532"/>
    <w:rsid w:val="00645429"/>
    <w:rsid w:val="00645630"/>
    <w:rsid w:val="00652FC6"/>
    <w:rsid w:val="00654923"/>
    <w:rsid w:val="00655F56"/>
    <w:rsid w:val="00657AC3"/>
    <w:rsid w:val="0066204C"/>
    <w:rsid w:val="00665F03"/>
    <w:rsid w:val="00672D4E"/>
    <w:rsid w:val="00675E9E"/>
    <w:rsid w:val="00677684"/>
    <w:rsid w:val="00684CE3"/>
    <w:rsid w:val="006914E5"/>
    <w:rsid w:val="0069603C"/>
    <w:rsid w:val="006A77BC"/>
    <w:rsid w:val="006B0CE4"/>
    <w:rsid w:val="006C4725"/>
    <w:rsid w:val="006C7624"/>
    <w:rsid w:val="006D0080"/>
    <w:rsid w:val="006D016E"/>
    <w:rsid w:val="006D5FB9"/>
    <w:rsid w:val="006E47E7"/>
    <w:rsid w:val="006F4CFB"/>
    <w:rsid w:val="00702787"/>
    <w:rsid w:val="007054DB"/>
    <w:rsid w:val="007055E7"/>
    <w:rsid w:val="00731D74"/>
    <w:rsid w:val="00732238"/>
    <w:rsid w:val="007322D4"/>
    <w:rsid w:val="007469EC"/>
    <w:rsid w:val="00750659"/>
    <w:rsid w:val="00751C50"/>
    <w:rsid w:val="00756DEB"/>
    <w:rsid w:val="00761C97"/>
    <w:rsid w:val="00763F4C"/>
    <w:rsid w:val="00764879"/>
    <w:rsid w:val="00767652"/>
    <w:rsid w:val="00767ED0"/>
    <w:rsid w:val="00772C1A"/>
    <w:rsid w:val="007812D4"/>
    <w:rsid w:val="007815B7"/>
    <w:rsid w:val="00785777"/>
    <w:rsid w:val="0078763D"/>
    <w:rsid w:val="00787A80"/>
    <w:rsid w:val="007A0224"/>
    <w:rsid w:val="007A5554"/>
    <w:rsid w:val="007B3599"/>
    <w:rsid w:val="007C2950"/>
    <w:rsid w:val="007C7C4E"/>
    <w:rsid w:val="007D1752"/>
    <w:rsid w:val="007D463B"/>
    <w:rsid w:val="007F48E4"/>
    <w:rsid w:val="007F7D1D"/>
    <w:rsid w:val="00802A97"/>
    <w:rsid w:val="00820591"/>
    <w:rsid w:val="00831241"/>
    <w:rsid w:val="00831D01"/>
    <w:rsid w:val="008413CF"/>
    <w:rsid w:val="0084427F"/>
    <w:rsid w:val="00852683"/>
    <w:rsid w:val="008536C7"/>
    <w:rsid w:val="00853FC5"/>
    <w:rsid w:val="00856BC7"/>
    <w:rsid w:val="008638A6"/>
    <w:rsid w:val="00876B82"/>
    <w:rsid w:val="00885AF8"/>
    <w:rsid w:val="00893310"/>
    <w:rsid w:val="008A042B"/>
    <w:rsid w:val="008A3A16"/>
    <w:rsid w:val="008D2A13"/>
    <w:rsid w:val="008D6F7D"/>
    <w:rsid w:val="008D7E89"/>
    <w:rsid w:val="008F08FA"/>
    <w:rsid w:val="008F18E7"/>
    <w:rsid w:val="008F372A"/>
    <w:rsid w:val="008F4950"/>
    <w:rsid w:val="0090288B"/>
    <w:rsid w:val="00904532"/>
    <w:rsid w:val="00907D62"/>
    <w:rsid w:val="00915C83"/>
    <w:rsid w:val="00916E14"/>
    <w:rsid w:val="009202F2"/>
    <w:rsid w:val="00923376"/>
    <w:rsid w:val="00925129"/>
    <w:rsid w:val="009264A4"/>
    <w:rsid w:val="00937CE8"/>
    <w:rsid w:val="00943982"/>
    <w:rsid w:val="0095607E"/>
    <w:rsid w:val="00966886"/>
    <w:rsid w:val="00977220"/>
    <w:rsid w:val="00977C65"/>
    <w:rsid w:val="00983906"/>
    <w:rsid w:val="00984478"/>
    <w:rsid w:val="009956BA"/>
    <w:rsid w:val="00996CF1"/>
    <w:rsid w:val="0099727F"/>
    <w:rsid w:val="009A12DE"/>
    <w:rsid w:val="009A2F1A"/>
    <w:rsid w:val="009A7094"/>
    <w:rsid w:val="009A7920"/>
    <w:rsid w:val="009B02BC"/>
    <w:rsid w:val="009B40D7"/>
    <w:rsid w:val="009B5CDD"/>
    <w:rsid w:val="009B6FA7"/>
    <w:rsid w:val="009C2C05"/>
    <w:rsid w:val="009C40F4"/>
    <w:rsid w:val="009C74A8"/>
    <w:rsid w:val="009D25BA"/>
    <w:rsid w:val="009D4028"/>
    <w:rsid w:val="009D73A5"/>
    <w:rsid w:val="009E1A36"/>
    <w:rsid w:val="009E1AA9"/>
    <w:rsid w:val="009E4942"/>
    <w:rsid w:val="009E497A"/>
    <w:rsid w:val="009E593D"/>
    <w:rsid w:val="009E669D"/>
    <w:rsid w:val="009E7818"/>
    <w:rsid w:val="00A00200"/>
    <w:rsid w:val="00A00765"/>
    <w:rsid w:val="00A074EA"/>
    <w:rsid w:val="00A07DEE"/>
    <w:rsid w:val="00A12475"/>
    <w:rsid w:val="00A14839"/>
    <w:rsid w:val="00A210B2"/>
    <w:rsid w:val="00A22254"/>
    <w:rsid w:val="00A22A17"/>
    <w:rsid w:val="00A23D78"/>
    <w:rsid w:val="00A27D4F"/>
    <w:rsid w:val="00A31437"/>
    <w:rsid w:val="00A37FE6"/>
    <w:rsid w:val="00A4208D"/>
    <w:rsid w:val="00A422A2"/>
    <w:rsid w:val="00A43C26"/>
    <w:rsid w:val="00A45161"/>
    <w:rsid w:val="00A56111"/>
    <w:rsid w:val="00A57428"/>
    <w:rsid w:val="00A66BAB"/>
    <w:rsid w:val="00A6702B"/>
    <w:rsid w:val="00A70B95"/>
    <w:rsid w:val="00A7282D"/>
    <w:rsid w:val="00A72FF3"/>
    <w:rsid w:val="00A7302F"/>
    <w:rsid w:val="00A742B9"/>
    <w:rsid w:val="00A74FD0"/>
    <w:rsid w:val="00A7771E"/>
    <w:rsid w:val="00A82C93"/>
    <w:rsid w:val="00A844C2"/>
    <w:rsid w:val="00A8585B"/>
    <w:rsid w:val="00A94508"/>
    <w:rsid w:val="00A95C64"/>
    <w:rsid w:val="00AA0C9A"/>
    <w:rsid w:val="00AA3A7E"/>
    <w:rsid w:val="00AB0D6A"/>
    <w:rsid w:val="00AB1632"/>
    <w:rsid w:val="00AC226D"/>
    <w:rsid w:val="00AD21EB"/>
    <w:rsid w:val="00AD267C"/>
    <w:rsid w:val="00AD2CE8"/>
    <w:rsid w:val="00AD74BA"/>
    <w:rsid w:val="00AD7D3B"/>
    <w:rsid w:val="00AE054D"/>
    <w:rsid w:val="00AE46C7"/>
    <w:rsid w:val="00AE7E87"/>
    <w:rsid w:val="00AF1152"/>
    <w:rsid w:val="00AF75BE"/>
    <w:rsid w:val="00B11B13"/>
    <w:rsid w:val="00B12FAC"/>
    <w:rsid w:val="00B17095"/>
    <w:rsid w:val="00B218E8"/>
    <w:rsid w:val="00B310F0"/>
    <w:rsid w:val="00B31C7D"/>
    <w:rsid w:val="00B4044C"/>
    <w:rsid w:val="00B46A17"/>
    <w:rsid w:val="00B606A4"/>
    <w:rsid w:val="00B61A0A"/>
    <w:rsid w:val="00B658DC"/>
    <w:rsid w:val="00B67D11"/>
    <w:rsid w:val="00B81061"/>
    <w:rsid w:val="00B81793"/>
    <w:rsid w:val="00B9217F"/>
    <w:rsid w:val="00B926E3"/>
    <w:rsid w:val="00B97E6D"/>
    <w:rsid w:val="00BA0F9C"/>
    <w:rsid w:val="00BB1AD0"/>
    <w:rsid w:val="00BB3A5E"/>
    <w:rsid w:val="00BC0E1A"/>
    <w:rsid w:val="00BC21CB"/>
    <w:rsid w:val="00BC2F4B"/>
    <w:rsid w:val="00BC715B"/>
    <w:rsid w:val="00BD144D"/>
    <w:rsid w:val="00BD3A4D"/>
    <w:rsid w:val="00BE3ECF"/>
    <w:rsid w:val="00BE4A7C"/>
    <w:rsid w:val="00BF6D60"/>
    <w:rsid w:val="00C017EA"/>
    <w:rsid w:val="00C1663B"/>
    <w:rsid w:val="00C16CDA"/>
    <w:rsid w:val="00C2093D"/>
    <w:rsid w:val="00C21A9B"/>
    <w:rsid w:val="00C24F65"/>
    <w:rsid w:val="00C27186"/>
    <w:rsid w:val="00C3011F"/>
    <w:rsid w:val="00C31767"/>
    <w:rsid w:val="00C32651"/>
    <w:rsid w:val="00C34895"/>
    <w:rsid w:val="00C363DD"/>
    <w:rsid w:val="00C371A8"/>
    <w:rsid w:val="00C378D1"/>
    <w:rsid w:val="00C446B8"/>
    <w:rsid w:val="00C51F3E"/>
    <w:rsid w:val="00C544D1"/>
    <w:rsid w:val="00C618CC"/>
    <w:rsid w:val="00C630D0"/>
    <w:rsid w:val="00C67FD6"/>
    <w:rsid w:val="00C70EB3"/>
    <w:rsid w:val="00C7559D"/>
    <w:rsid w:val="00C80BEB"/>
    <w:rsid w:val="00C81B90"/>
    <w:rsid w:val="00C91274"/>
    <w:rsid w:val="00C9645E"/>
    <w:rsid w:val="00C969B6"/>
    <w:rsid w:val="00C97D9B"/>
    <w:rsid w:val="00CA69F0"/>
    <w:rsid w:val="00CB2E09"/>
    <w:rsid w:val="00CB457E"/>
    <w:rsid w:val="00CB6E15"/>
    <w:rsid w:val="00CC0B16"/>
    <w:rsid w:val="00D02C6C"/>
    <w:rsid w:val="00D0790F"/>
    <w:rsid w:val="00D07CF5"/>
    <w:rsid w:val="00D1101D"/>
    <w:rsid w:val="00D112B4"/>
    <w:rsid w:val="00D128A4"/>
    <w:rsid w:val="00D1366D"/>
    <w:rsid w:val="00D5332F"/>
    <w:rsid w:val="00D548C8"/>
    <w:rsid w:val="00D55F5B"/>
    <w:rsid w:val="00D6029F"/>
    <w:rsid w:val="00D61988"/>
    <w:rsid w:val="00D64EC9"/>
    <w:rsid w:val="00D6573C"/>
    <w:rsid w:val="00D863A2"/>
    <w:rsid w:val="00D87A73"/>
    <w:rsid w:val="00D92C5B"/>
    <w:rsid w:val="00D95550"/>
    <w:rsid w:val="00D96368"/>
    <w:rsid w:val="00D96E9F"/>
    <w:rsid w:val="00DA2008"/>
    <w:rsid w:val="00DA3328"/>
    <w:rsid w:val="00DB3459"/>
    <w:rsid w:val="00DB4E1B"/>
    <w:rsid w:val="00DD060D"/>
    <w:rsid w:val="00DD778D"/>
    <w:rsid w:val="00DE3685"/>
    <w:rsid w:val="00DE7B75"/>
    <w:rsid w:val="00DE7EC7"/>
    <w:rsid w:val="00DF4F0D"/>
    <w:rsid w:val="00E02356"/>
    <w:rsid w:val="00E02ED8"/>
    <w:rsid w:val="00E1325D"/>
    <w:rsid w:val="00E2344C"/>
    <w:rsid w:val="00E23633"/>
    <w:rsid w:val="00E2550D"/>
    <w:rsid w:val="00E2745C"/>
    <w:rsid w:val="00E3575D"/>
    <w:rsid w:val="00E36907"/>
    <w:rsid w:val="00E4776C"/>
    <w:rsid w:val="00E51568"/>
    <w:rsid w:val="00E52D23"/>
    <w:rsid w:val="00E5432A"/>
    <w:rsid w:val="00E5625C"/>
    <w:rsid w:val="00E57C5B"/>
    <w:rsid w:val="00E60190"/>
    <w:rsid w:val="00E620C8"/>
    <w:rsid w:val="00E65601"/>
    <w:rsid w:val="00E663E1"/>
    <w:rsid w:val="00E72E50"/>
    <w:rsid w:val="00E74064"/>
    <w:rsid w:val="00E74E2B"/>
    <w:rsid w:val="00E82E74"/>
    <w:rsid w:val="00E84E78"/>
    <w:rsid w:val="00E87B78"/>
    <w:rsid w:val="00E92DE3"/>
    <w:rsid w:val="00E9592A"/>
    <w:rsid w:val="00E9748D"/>
    <w:rsid w:val="00EA1BEF"/>
    <w:rsid w:val="00EA2647"/>
    <w:rsid w:val="00EA550F"/>
    <w:rsid w:val="00EA55F4"/>
    <w:rsid w:val="00EA5F37"/>
    <w:rsid w:val="00EB21EF"/>
    <w:rsid w:val="00EB6715"/>
    <w:rsid w:val="00EC070C"/>
    <w:rsid w:val="00EC4B8C"/>
    <w:rsid w:val="00EC6256"/>
    <w:rsid w:val="00ED06B5"/>
    <w:rsid w:val="00ED2DA0"/>
    <w:rsid w:val="00ED5DA2"/>
    <w:rsid w:val="00ED7A12"/>
    <w:rsid w:val="00EE21EF"/>
    <w:rsid w:val="00EE223F"/>
    <w:rsid w:val="00EE37DE"/>
    <w:rsid w:val="00EF1972"/>
    <w:rsid w:val="00EF32EC"/>
    <w:rsid w:val="00EF7C92"/>
    <w:rsid w:val="00F02579"/>
    <w:rsid w:val="00F04417"/>
    <w:rsid w:val="00F0522A"/>
    <w:rsid w:val="00F07F69"/>
    <w:rsid w:val="00F116E7"/>
    <w:rsid w:val="00F12AA1"/>
    <w:rsid w:val="00F16324"/>
    <w:rsid w:val="00F20E2C"/>
    <w:rsid w:val="00F24AF1"/>
    <w:rsid w:val="00F24E53"/>
    <w:rsid w:val="00F263DC"/>
    <w:rsid w:val="00F279C6"/>
    <w:rsid w:val="00F60EC5"/>
    <w:rsid w:val="00F645AA"/>
    <w:rsid w:val="00F645AC"/>
    <w:rsid w:val="00F66917"/>
    <w:rsid w:val="00F73AB1"/>
    <w:rsid w:val="00F90CAA"/>
    <w:rsid w:val="00F90F30"/>
    <w:rsid w:val="00F90F4A"/>
    <w:rsid w:val="00F9411C"/>
    <w:rsid w:val="00FA0473"/>
    <w:rsid w:val="00FA287C"/>
    <w:rsid w:val="00FA29BB"/>
    <w:rsid w:val="00FA65F8"/>
    <w:rsid w:val="00FB2218"/>
    <w:rsid w:val="00FB5AAE"/>
    <w:rsid w:val="00FB667C"/>
    <w:rsid w:val="00FD0DC9"/>
    <w:rsid w:val="00FD1058"/>
    <w:rsid w:val="00FD29B4"/>
    <w:rsid w:val="00FE3450"/>
    <w:rsid w:val="00FE4A61"/>
    <w:rsid w:val="00FE576F"/>
    <w:rsid w:val="00FE605A"/>
    <w:rsid w:val="00FE6EF3"/>
    <w:rsid w:val="00FF089B"/>
    <w:rsid w:val="00FF14FA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651C9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  <w:style w:type="character" w:styleId="ae">
    <w:name w:val="Hyperlink"/>
    <w:basedOn w:val="a0"/>
    <w:unhideWhenUsed/>
    <w:qFormat/>
    <w:rsid w:val="00DD778D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DD77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19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.douyin.com/AdPmdfq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.qq.com/x/page/b33547dsphf.htm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v.qq.com/x/page/c33386nc18y.html?sf=uri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.qq.com/x/page/d3338p3p95h.html?sf=uri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450</Words>
  <Characters>2565</Characters>
  <Application>Microsoft Office Word</Application>
  <DocSecurity>0</DocSecurity>
  <Lines>21</Lines>
  <Paragraphs>6</Paragraphs>
  <ScaleCrop>false</ScaleCrop>
  <Company/>
  <LinksUpToDate>false</LinksUpToDate>
  <CharactersWithSpaces>3009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杨上上</dc:creator>
  <cp:lastModifiedBy>Liangquan Zhang</cp:lastModifiedBy>
  <cp:revision>9</cp:revision>
  <cp:lastPrinted>2014-03-13T01:38:00Z</cp:lastPrinted>
  <dcterms:created xsi:type="dcterms:W3CDTF">2022-03-08T06:50:00Z</dcterms:created>
  <dcterms:modified xsi:type="dcterms:W3CDTF">2023-06-16T14:50:00Z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