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6491245A" w14:textId="5BA8E9B2" w:rsidR="00287EAB" w:rsidRPr="009D27E0" w:rsidRDefault="004D0DAE" w:rsidP="009D27E0">
      <w:pPr>
        <w:spacing w:line="480" w:lineRule="exact"/>
        <w:rPr>
          <w:rFonts w:ascii="Songti SC Regular" w:eastAsia="Songti SC Regular" w:hAnsi="Songti SC Regular"/>
          <w:b/>
          <w:color w:val="800000"/>
          <w:sz w:val="40"/>
          <w:szCs w:val="32"/>
        </w:rPr>
      </w:pPr>
      <w:bookmarkStart w:id="0" w:name="_GoBack"/>
      <w:bookmarkEnd w:id="0"/>
      <w:r>
        <w:rPr>
          <w:rFonts w:ascii="Songti SC Regular" w:eastAsia="Songti SC Regular" w:hAnsi="Songti SC Regular"/>
          <w:b/>
          <w:noProof/>
          <w:sz w:val="32"/>
          <w:szCs w:val="40"/>
        </w:rPr>
        <w:pict w14:anchorId="5B8D39DB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38" type="#_x0000_t202" style="position:absolute;left:0;text-align:left;margin-left:135pt;margin-top:-54.6pt;width:234pt;height:1in;flip:x;z-index:251670528;mso-wrap-edited:f" wrapcoords="0 0 21600 0 21600 21600 0 21600 0 0" filled="f" stroked="f">
            <v:fill o:detectmouseclick="t"/>
            <v:textbox inset=",7.2pt,,7.2pt">
              <w:txbxContent>
                <w:p w14:paraId="53F1650B" w14:textId="5EA5E05D" w:rsidR="004D0DAE" w:rsidRPr="004D0DAE" w:rsidRDefault="004D0DAE">
                  <w:pPr>
                    <w:rPr>
                      <w:rFonts w:hint="eastAsia"/>
                      <w:b/>
                      <w:color w:val="800000"/>
                      <w:sz w:val="40"/>
                    </w:rPr>
                  </w:pPr>
                  <w:r w:rsidRPr="004D0DAE">
                    <w:rPr>
                      <w:rFonts w:hint="eastAsia"/>
                      <w:b/>
                      <w:color w:val="800000"/>
                      <w:sz w:val="40"/>
                    </w:rPr>
                    <w:t>《</w:t>
                  </w:r>
                  <w:r w:rsidRPr="004D0DAE">
                    <w:rPr>
                      <w:rFonts w:hint="eastAsia"/>
                      <w:b/>
                      <w:color w:val="800000"/>
                      <w:sz w:val="40"/>
                    </w:rPr>
                    <w:t>KA</w:t>
                  </w:r>
                  <w:r w:rsidRPr="004D0DAE">
                    <w:rPr>
                      <w:rFonts w:hint="eastAsia"/>
                      <w:b/>
                      <w:color w:val="800000"/>
                      <w:sz w:val="40"/>
                    </w:rPr>
                    <w:t>运营管理》</w:t>
                  </w:r>
                </w:p>
              </w:txbxContent>
            </v:textbox>
            <w10:wrap type="tight"/>
          </v:shape>
        </w:pict>
      </w:r>
      <w:r>
        <w:rPr>
          <w:noProof/>
        </w:rPr>
        <w:pict w14:anchorId="7B0DDF3B">
          <v:rect id="矩形 6" o:spid="_x0000_s1032" style="position:absolute;left:0;text-align:left;margin-left:-36pt;margin-top:-15.6pt;width:521.25pt;height:272.6pt;z-index:251667456;visibility:visible;mso-wrap-style:square;mso-wrap-edited:f;mso-wrap-distance-left:9pt;mso-wrap-distance-top:0;mso-wrap-distance-right:9pt;mso-wrap-distance-bottom:0;mso-position-horizontal-relative:text;mso-position-vertical-relative:text;v-text-anchor:middle" wrapcoords="-675 0 -900 22500 22725 22500 22500 0 -675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" fillcolor="white [3212]" strokecolor="#4579b8 [3044]">
            <v:fill color2="#4477b6 [3012]" rotate="t"/>
            <v:shadow on="t" opacity="22937f" mv:blur="40000f" origin=",.5" offset="0,23000emu"/>
            <v:textbox style="mso-next-textbox:#矩形 6">
              <w:txbxContent>
                <w:p w14:paraId="3F7984CB" w14:textId="1E78C02A" w:rsidR="00087187" w:rsidRPr="0001079A" w:rsidRDefault="00087187" w:rsidP="002A3BD9">
                  <w:pPr>
                    <w:spacing w:line="276" w:lineRule="auto"/>
                    <w:rPr>
                      <w:rFonts w:ascii="Hiragino Sans GB W3" w:eastAsia="Hiragino Sans GB W3" w:hAnsi="Hiragino Sans GB W3"/>
                      <w:b/>
                      <w:color w:val="800000"/>
                      <w:sz w:val="32"/>
                      <w:szCs w:val="40"/>
                    </w:rPr>
                  </w:pPr>
                  <w:r w:rsidRPr="0001079A">
                    <w:rPr>
                      <w:rFonts w:ascii="Hiragino Sans GB W3" w:eastAsia="Hiragino Sans GB W3" w:hAnsi="Hiragino Sans GB W3" w:hint="eastAsia"/>
                      <w:b/>
                      <w:color w:val="800000"/>
                      <w:sz w:val="32"/>
                      <w:szCs w:val="40"/>
                    </w:rPr>
                    <w:t>［课程背景］：</w:t>
                  </w:r>
                </w:p>
                <w:p w14:paraId="7674C147" w14:textId="12D050C0" w:rsidR="00087187" w:rsidRPr="00087187" w:rsidRDefault="00087187" w:rsidP="004D0DAE">
                  <w:pPr>
                    <w:pStyle w:val="a3"/>
                    <w:numPr>
                      <w:ilvl w:val="0"/>
                      <w:numId w:val="2"/>
                    </w:numPr>
                    <w:ind w:firstLineChars="0"/>
                    <w:rPr>
                      <w:rFonts w:ascii="Yuanti SC Regular" w:eastAsia="Yuanti SC Regular" w:hAnsi="Yuanti SC Regular"/>
                      <w:color w:val="000000" w:themeColor="text1"/>
                      <w:sz w:val="36"/>
                      <w:szCs w:val="21"/>
                    </w:rPr>
                  </w:pPr>
                  <w:r w:rsidRPr="00087187">
                    <w:rPr>
                      <w:rFonts w:ascii="Yuanti SC Regular" w:eastAsia="Yuanti SC Regular" w:hAnsi="Yuanti SC Regular" w:hint="eastAsia"/>
                      <w:color w:val="000000" w:themeColor="text1"/>
                      <w:sz w:val="36"/>
                      <w:szCs w:val="21"/>
                    </w:rPr>
                    <w:t>厂家产品无法顺利进驻KA</w:t>
                  </w:r>
                </w:p>
                <w:p w14:paraId="7827AD10" w14:textId="5CB68DF2" w:rsidR="00087187" w:rsidRPr="00087187" w:rsidRDefault="00087187" w:rsidP="004D0DAE">
                  <w:pPr>
                    <w:pStyle w:val="a3"/>
                    <w:numPr>
                      <w:ilvl w:val="0"/>
                      <w:numId w:val="2"/>
                    </w:numPr>
                    <w:ind w:firstLineChars="0"/>
                    <w:rPr>
                      <w:rFonts w:ascii="Yuanti SC Regular" w:eastAsia="Yuanti SC Regular" w:hAnsi="Yuanti SC Regular"/>
                      <w:color w:val="000000" w:themeColor="text1"/>
                      <w:sz w:val="36"/>
                      <w:szCs w:val="21"/>
                    </w:rPr>
                  </w:pPr>
                  <w:r w:rsidRPr="00087187">
                    <w:rPr>
                      <w:rFonts w:ascii="Yuanti SC Regular" w:eastAsia="Yuanti SC Regular" w:hAnsi="Yuanti SC Regular" w:hint="eastAsia"/>
                      <w:color w:val="000000" w:themeColor="text1"/>
                      <w:sz w:val="36"/>
                      <w:szCs w:val="21"/>
                    </w:rPr>
                    <w:t>与KA谈判中屡遭对方买手“暗算”</w:t>
                  </w:r>
                </w:p>
                <w:p w14:paraId="25272AC9" w14:textId="62705F98" w:rsidR="00087187" w:rsidRPr="00087187" w:rsidRDefault="00087187" w:rsidP="004D0DAE">
                  <w:pPr>
                    <w:pStyle w:val="a3"/>
                    <w:numPr>
                      <w:ilvl w:val="0"/>
                      <w:numId w:val="2"/>
                    </w:numPr>
                    <w:ind w:firstLineChars="0"/>
                    <w:rPr>
                      <w:rFonts w:ascii="Yuanti SC Regular" w:eastAsia="Yuanti SC Regular" w:hAnsi="Yuanti SC Regular"/>
                      <w:color w:val="000000" w:themeColor="text1"/>
                      <w:sz w:val="36"/>
                      <w:szCs w:val="21"/>
                    </w:rPr>
                  </w:pPr>
                  <w:r w:rsidRPr="00087187">
                    <w:rPr>
                      <w:rFonts w:ascii="Yuanti SC Regular" w:eastAsia="Yuanti SC Regular" w:hAnsi="Yuanti SC Regular" w:hint="eastAsia"/>
                      <w:color w:val="000000" w:themeColor="text1"/>
                      <w:sz w:val="36"/>
                      <w:szCs w:val="21"/>
                    </w:rPr>
                    <w:t>KA总是不能及时提供给我们必要的支持</w:t>
                  </w:r>
                </w:p>
                <w:p w14:paraId="6AA1311E" w14:textId="0C102C87" w:rsidR="00087187" w:rsidRPr="00087187" w:rsidRDefault="00087187" w:rsidP="004D0DAE">
                  <w:pPr>
                    <w:pStyle w:val="a3"/>
                    <w:numPr>
                      <w:ilvl w:val="0"/>
                      <w:numId w:val="2"/>
                    </w:numPr>
                    <w:ind w:firstLineChars="0"/>
                    <w:rPr>
                      <w:rFonts w:ascii="Yuanti SC Regular" w:eastAsia="Yuanti SC Regular" w:hAnsi="Yuanti SC Regular"/>
                      <w:color w:val="000000" w:themeColor="text1"/>
                      <w:sz w:val="36"/>
                      <w:szCs w:val="21"/>
                    </w:rPr>
                  </w:pPr>
                  <w:r w:rsidRPr="00087187">
                    <w:rPr>
                      <w:rFonts w:ascii="Yuanti SC Regular" w:eastAsia="Yuanti SC Regular" w:hAnsi="Yuanti SC Regular" w:hint="eastAsia"/>
                      <w:color w:val="000000" w:themeColor="text1"/>
                      <w:sz w:val="36"/>
                      <w:szCs w:val="21"/>
                    </w:rPr>
                    <w:t>无法在KA实现销量最大化，而竞品却成为现实</w:t>
                  </w:r>
                </w:p>
                <w:p w14:paraId="44E62C68" w14:textId="181B93A1" w:rsidR="00087187" w:rsidRPr="00087187" w:rsidRDefault="00087187" w:rsidP="004D0DAE">
                  <w:pPr>
                    <w:pStyle w:val="a3"/>
                    <w:numPr>
                      <w:ilvl w:val="0"/>
                      <w:numId w:val="2"/>
                    </w:numPr>
                    <w:ind w:firstLineChars="0"/>
                    <w:rPr>
                      <w:rFonts w:ascii="Yuanti SC Regular" w:eastAsia="Yuanti SC Regular" w:hAnsi="Yuanti SC Regular"/>
                      <w:color w:val="000000" w:themeColor="text1"/>
                      <w:sz w:val="36"/>
                      <w:szCs w:val="21"/>
                    </w:rPr>
                  </w:pPr>
                  <w:r w:rsidRPr="00087187">
                    <w:rPr>
                      <w:rFonts w:ascii="Yuanti SC Regular" w:eastAsia="Yuanti SC Regular" w:hAnsi="Yuanti SC Regular" w:hint="eastAsia"/>
                      <w:color w:val="000000" w:themeColor="text1"/>
                      <w:sz w:val="36"/>
                      <w:szCs w:val="21"/>
                    </w:rPr>
                    <w:t>在与KA的合作中，总是无法实现厂家的利润预期</w:t>
                  </w:r>
                </w:p>
                <w:p w14:paraId="1207DEB3" w14:textId="77777777" w:rsidR="00087187" w:rsidRDefault="00087187" w:rsidP="002A3BD9">
                  <w:pPr>
                    <w:spacing w:line="276" w:lineRule="auto"/>
                    <w:rPr>
                      <w:rFonts w:ascii="Hiragino Sans GB W3" w:eastAsia="Hiragino Sans GB W3" w:hAnsi="Hiragino Sans GB W3"/>
                      <w:b/>
                      <w:sz w:val="32"/>
                      <w:szCs w:val="40"/>
                    </w:rPr>
                  </w:pPr>
                </w:p>
                <w:p w14:paraId="364F4FA2" w14:textId="77777777" w:rsidR="00087187" w:rsidRDefault="00087187"/>
              </w:txbxContent>
            </v:textbox>
            <w10:wrap type="through"/>
          </v:rect>
        </w:pict>
      </w:r>
      <w:r>
        <w:rPr>
          <w:rFonts w:ascii="Songti SC Regular" w:eastAsia="Songti SC Regular" w:hAnsi="Songti SC Regular"/>
          <w:b/>
          <w:noProof/>
          <w:sz w:val="32"/>
          <w:szCs w:val="40"/>
        </w:rPr>
        <w:pict w14:anchorId="7B0DDF3B">
          <v:rect id="_x0000_s1033" style="position:absolute;left:0;text-align:left;margin-left:-36pt;margin-top:265.2pt;width:521.25pt;height:319.4pt;z-index:251668480;visibility:visible;mso-wrap-style:square;mso-wrap-edited:f;mso-wrap-distance-left:9pt;mso-wrap-distance-top:0;mso-wrap-distance-right:9pt;mso-wrap-distance-bottom:0;mso-position-horizontal-relative:text;mso-position-vertical-relative:text;v-text-anchor:middle" wrapcoords="-675 0 -900 22500 22725 22500 22500 0 -675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" fillcolor="white [3212]" strokecolor="#4579b8 [3044]">
            <v:fill color2="#4477b6 [3012]" rotate="t"/>
            <v:shadow on="t" opacity="22937f" mv:blur="40000f" origin=",.5" offset="0,23000emu"/>
            <v:textbox style="mso-next-textbox:#_x0000_s1033">
              <w:txbxContent>
                <w:p w14:paraId="08BEEC8D" w14:textId="3A1B8A1D" w:rsidR="00087187" w:rsidRPr="0001079A" w:rsidRDefault="00087187" w:rsidP="002A3BD9">
                  <w:pPr>
                    <w:spacing w:line="276" w:lineRule="auto"/>
                    <w:rPr>
                      <w:rFonts w:ascii="Hiragino Sans GB W3" w:eastAsia="Hiragino Sans GB W3" w:hAnsi="Hiragino Sans GB W3"/>
                      <w:b/>
                      <w:color w:val="800000"/>
                      <w:sz w:val="32"/>
                      <w:szCs w:val="40"/>
                    </w:rPr>
                  </w:pPr>
                  <w:r w:rsidRPr="0001079A">
                    <w:rPr>
                      <w:rFonts w:ascii="Hiragino Sans GB W3" w:eastAsia="Hiragino Sans GB W3" w:hAnsi="Hiragino Sans GB W3" w:hint="eastAsia"/>
                      <w:b/>
                      <w:color w:val="800000"/>
                      <w:sz w:val="32"/>
                      <w:szCs w:val="40"/>
                    </w:rPr>
                    <w:t>［</w:t>
                  </w:r>
                  <w:r w:rsidRPr="0001079A">
                    <w:rPr>
                      <w:rFonts w:ascii="Hiragino Sans GB W3" w:eastAsia="Hiragino Sans GB W3" w:hAnsi="Hiragino Sans GB W3" w:hint="eastAsia"/>
                      <w:b/>
                      <w:color w:val="800000"/>
                      <w:sz w:val="32"/>
                      <w:szCs w:val="40"/>
                    </w:rPr>
                    <w:t>课程收益］：</w:t>
                  </w:r>
                </w:p>
                <w:p w14:paraId="55BC0A20" w14:textId="5B605696" w:rsidR="00087187" w:rsidRPr="0001079A" w:rsidRDefault="00087187" w:rsidP="00C44972">
                  <w:pPr>
                    <w:pStyle w:val="a3"/>
                    <w:numPr>
                      <w:ilvl w:val="0"/>
                      <w:numId w:val="3"/>
                    </w:numPr>
                    <w:spacing w:line="360" w:lineRule="auto"/>
                    <w:ind w:firstLineChars="0"/>
                    <w:rPr>
                      <w:rFonts w:ascii="Yuanti SC Regular" w:eastAsia="Yuanti SC Regular" w:hAnsi="Yuanti SC Regular"/>
                      <w:color w:val="000000" w:themeColor="text1"/>
                      <w:sz w:val="36"/>
                      <w:szCs w:val="21"/>
                    </w:rPr>
                  </w:pPr>
                  <w:r w:rsidRPr="0001079A">
                    <w:rPr>
                      <w:rFonts w:ascii="Yuanti SC Regular" w:eastAsia="Yuanti SC Regular" w:hAnsi="Yuanti SC Regular" w:hint="eastAsia"/>
                      <w:color w:val="000000" w:themeColor="text1"/>
                      <w:sz w:val="36"/>
                      <w:szCs w:val="21"/>
                    </w:rPr>
                    <w:t>厘清现阶段KA量化管理的基本构思和流程。</w:t>
                  </w:r>
                </w:p>
                <w:p w14:paraId="29DD44D8" w14:textId="759A2109" w:rsidR="00087187" w:rsidRPr="0001079A" w:rsidRDefault="00087187" w:rsidP="00C44972">
                  <w:pPr>
                    <w:pStyle w:val="a3"/>
                    <w:numPr>
                      <w:ilvl w:val="0"/>
                      <w:numId w:val="3"/>
                    </w:numPr>
                    <w:spacing w:line="360" w:lineRule="auto"/>
                    <w:ind w:firstLineChars="0"/>
                    <w:rPr>
                      <w:rFonts w:ascii="Yuanti SC Regular" w:eastAsia="Yuanti SC Regular" w:hAnsi="Yuanti SC Regular"/>
                      <w:color w:val="000000" w:themeColor="text1"/>
                      <w:sz w:val="36"/>
                      <w:szCs w:val="21"/>
                    </w:rPr>
                  </w:pPr>
                  <w:r w:rsidRPr="0001079A">
                    <w:rPr>
                      <w:rFonts w:ascii="Yuanti SC Regular" w:eastAsia="Yuanti SC Regular" w:hAnsi="Yuanti SC Regular" w:hint="eastAsia"/>
                      <w:color w:val="000000" w:themeColor="text1"/>
                      <w:sz w:val="36"/>
                      <w:szCs w:val="21"/>
                    </w:rPr>
                    <w:t>清晰自己的談判风格及此風格的优缺点及改善措施。</w:t>
                  </w:r>
                </w:p>
                <w:p w14:paraId="28A6D66E" w14:textId="55463321" w:rsidR="00087187" w:rsidRPr="0001079A" w:rsidRDefault="00087187" w:rsidP="00C44972">
                  <w:pPr>
                    <w:pStyle w:val="a3"/>
                    <w:numPr>
                      <w:ilvl w:val="0"/>
                      <w:numId w:val="3"/>
                    </w:numPr>
                    <w:spacing w:line="360" w:lineRule="auto"/>
                    <w:ind w:firstLineChars="0"/>
                    <w:rPr>
                      <w:rFonts w:ascii="Yuanti SC Regular" w:eastAsia="Yuanti SC Regular" w:hAnsi="Yuanti SC Regular"/>
                      <w:color w:val="000000" w:themeColor="text1"/>
                      <w:sz w:val="36"/>
                      <w:szCs w:val="21"/>
                    </w:rPr>
                  </w:pPr>
                  <w:r w:rsidRPr="0001079A">
                    <w:rPr>
                      <w:rFonts w:ascii="Yuanti SC Regular" w:eastAsia="Yuanti SC Regular" w:hAnsi="Yuanti SC Regular" w:hint="eastAsia"/>
                      <w:color w:val="000000" w:themeColor="text1"/>
                      <w:sz w:val="36"/>
                      <w:szCs w:val="21"/>
                    </w:rPr>
                    <w:t>了解现阶段与KA进行谈判前的各项准备工作。</w:t>
                  </w:r>
                </w:p>
                <w:p w14:paraId="237D0A23" w14:textId="46E3C577" w:rsidR="00087187" w:rsidRPr="0001079A" w:rsidRDefault="00087187" w:rsidP="00C44972">
                  <w:pPr>
                    <w:pStyle w:val="a3"/>
                    <w:numPr>
                      <w:ilvl w:val="0"/>
                      <w:numId w:val="3"/>
                    </w:numPr>
                    <w:spacing w:line="360" w:lineRule="auto"/>
                    <w:ind w:firstLineChars="0"/>
                    <w:rPr>
                      <w:rFonts w:ascii="Yuanti SC Regular" w:eastAsia="Yuanti SC Regular" w:hAnsi="Yuanti SC Regular"/>
                      <w:color w:val="000000" w:themeColor="text1"/>
                      <w:sz w:val="36"/>
                      <w:szCs w:val="21"/>
                    </w:rPr>
                  </w:pPr>
                  <w:r w:rsidRPr="0001079A">
                    <w:rPr>
                      <w:rFonts w:ascii="Yuanti SC Regular" w:eastAsia="Yuanti SC Regular" w:hAnsi="Yuanti SC Regular" w:hint="eastAsia"/>
                      <w:color w:val="000000" w:themeColor="text1"/>
                      <w:sz w:val="36"/>
                      <w:szCs w:val="21"/>
                    </w:rPr>
                    <w:t>明确现阶段与KA打交道时遵循的各项核心思路。</w:t>
                  </w:r>
                </w:p>
                <w:p w14:paraId="37EAD910" w14:textId="5EEE8802" w:rsidR="00087187" w:rsidRPr="0001079A" w:rsidRDefault="00087187" w:rsidP="00C44972">
                  <w:pPr>
                    <w:pStyle w:val="a3"/>
                    <w:numPr>
                      <w:ilvl w:val="0"/>
                      <w:numId w:val="3"/>
                    </w:numPr>
                    <w:ind w:firstLineChars="0"/>
                    <w:rPr>
                      <w:rFonts w:ascii="Yuanti SC Regular" w:eastAsia="Yuanti SC Regular" w:hAnsi="Yuanti SC Regular"/>
                      <w:color w:val="000000" w:themeColor="text1"/>
                      <w:sz w:val="36"/>
                      <w:szCs w:val="21"/>
                    </w:rPr>
                  </w:pPr>
                  <w:r w:rsidRPr="0001079A">
                    <w:rPr>
                      <w:rFonts w:ascii="Yuanti SC Regular" w:eastAsia="Yuanti SC Regular" w:hAnsi="Yuanti SC Regular" w:hint="eastAsia"/>
                      <w:color w:val="000000" w:themeColor="text1"/>
                      <w:sz w:val="36"/>
                      <w:szCs w:val="21"/>
                    </w:rPr>
                    <w:t>熟悉新零售背景下高效KA管理的3套流程，12大技能。</w:t>
                  </w:r>
                </w:p>
                <w:p w14:paraId="0708B6D8" w14:textId="7FE4A74A" w:rsidR="00087187" w:rsidRPr="0001079A" w:rsidRDefault="00087187" w:rsidP="00C44972">
                  <w:pPr>
                    <w:pStyle w:val="a3"/>
                    <w:numPr>
                      <w:ilvl w:val="0"/>
                      <w:numId w:val="4"/>
                    </w:numPr>
                    <w:ind w:firstLineChars="0"/>
                    <w:rPr>
                      <w:rFonts w:ascii="Yuanti SC Regular" w:eastAsia="Yuanti SC Regular" w:hAnsi="Yuanti SC Regular"/>
                    </w:rPr>
                  </w:pPr>
                  <w:r w:rsidRPr="0001079A">
                    <w:rPr>
                      <w:rFonts w:ascii="Yuanti SC Regular" w:eastAsia="Yuanti SC Regular" w:hAnsi="Yuanti SC Regular"/>
                      <w:color w:val="000000" w:themeColor="text1"/>
                      <w:sz w:val="36"/>
                      <w:szCs w:val="21"/>
                    </w:rPr>
                    <w:t>.</w:t>
                  </w:r>
                  <w:r w:rsidRPr="0001079A">
                    <w:rPr>
                      <w:rFonts w:ascii="Yuanti SC Regular" w:eastAsia="Yuanti SC Regular" w:hAnsi="Yuanti SC Regular" w:hint="eastAsia"/>
                      <w:color w:val="000000" w:themeColor="text1"/>
                      <w:sz w:val="36"/>
                      <w:szCs w:val="21"/>
                    </w:rPr>
                    <w:t>掌握一整套KA量化管理的模式</w:t>
                  </w:r>
                  <w:r w:rsidRPr="0001079A">
                    <w:rPr>
                      <w:rFonts w:ascii="Yuanti SC Regular" w:eastAsia="Yuanti SC Regular" w:hAnsi="Yuanti SC Regular"/>
                      <w:color w:val="000000" w:themeColor="text1"/>
                      <w:sz w:val="36"/>
                      <w:szCs w:val="21"/>
                    </w:rPr>
                    <w:t>,</w:t>
                  </w:r>
                  <w:r w:rsidRPr="0001079A">
                    <w:rPr>
                      <w:rFonts w:ascii="Yuanti SC Regular" w:eastAsia="Yuanti SC Regular" w:hAnsi="Yuanti SC Regular" w:hint="eastAsia"/>
                      <w:color w:val="000000" w:themeColor="text1"/>
                      <w:sz w:val="36"/>
                      <w:szCs w:val="21"/>
                    </w:rPr>
                    <w:t xml:space="preserve"> 思路,策略和解决方案。</w:t>
                  </w:r>
                </w:p>
                <w:p w14:paraId="7A015657" w14:textId="77777777" w:rsidR="00087187" w:rsidRDefault="00087187" w:rsidP="00C44972">
                  <w:pPr>
                    <w:pStyle w:val="a3"/>
                    <w:numPr>
                      <w:ilvl w:val="0"/>
                      <w:numId w:val="4"/>
                    </w:numPr>
                    <w:ind w:firstLineChars="0"/>
                  </w:pPr>
                </w:p>
              </w:txbxContent>
            </v:textbox>
            <w10:wrap type="through"/>
          </v:rect>
        </w:pict>
      </w:r>
      <w:r w:rsidR="00087187">
        <w:rPr>
          <w:rFonts w:ascii="Songti SC Regular" w:eastAsia="Songti SC Regular" w:hAnsi="Songti SC Regular"/>
          <w:b/>
          <w:noProof/>
          <w:sz w:val="32"/>
          <w:szCs w:val="40"/>
        </w:rPr>
        <w:pict w14:anchorId="7B0DDF3B">
          <v:rect id="_x0000_s1034" style="position:absolute;left:0;text-align:left;margin-left:-36pt;margin-top:592.8pt;width:521.25pt;height:132.2pt;z-index:251669504;visibility:visible;mso-wrap-style:square;mso-wrap-edited:f;mso-wrap-distance-left:9pt;mso-wrap-distance-top:0;mso-wrap-distance-right:9pt;mso-wrap-distance-bottom:0;mso-position-horizontal-relative:text;mso-position-vertical-relative:text;v-text-anchor:middle" wrapcoords="-675 0 -900 22500 22725 22500 22500 0 -675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" fillcolor="white [3212]" strokecolor="#4579b8 [3044]">
            <v:fill color2="#4477b6 [3012]" rotate="t"/>
            <v:shadow on="t" opacity="22937f" mv:blur="40000f" origin=",.5" offset="0,23000emu"/>
            <v:textbox style="mso-next-textbox:#_x0000_s1034">
              <w:txbxContent>
                <w:p w14:paraId="45DC81C0" w14:textId="570DB419" w:rsidR="00087187" w:rsidRPr="0001079A" w:rsidRDefault="00087187" w:rsidP="00647FF0">
                  <w:pPr>
                    <w:adjustRightInd w:val="0"/>
                    <w:snapToGrid w:val="0"/>
                    <w:spacing w:line="360" w:lineRule="auto"/>
                    <w:rPr>
                      <w:rFonts w:ascii="Hiragino Sans GB W3" w:eastAsia="Hiragino Sans GB W3" w:hAnsi="Hiragino Sans GB W3" w:cs="仿宋"/>
                      <w:b/>
                      <w:color w:val="800000"/>
                      <w:sz w:val="32"/>
                      <w:szCs w:val="28"/>
                    </w:rPr>
                  </w:pPr>
                  <w:r w:rsidRPr="0001079A">
                    <w:rPr>
                      <w:rFonts w:ascii="Hiragino Sans GB W3" w:eastAsia="Hiragino Sans GB W3" w:hAnsi="Hiragino Sans GB W3" w:cs="仿宋" w:hint="eastAsia"/>
                      <w:b/>
                      <w:color w:val="800000"/>
                      <w:sz w:val="32"/>
                      <w:szCs w:val="28"/>
                    </w:rPr>
                    <w:t>［</w:t>
                  </w:r>
                  <w:r w:rsidRPr="0001079A">
                    <w:rPr>
                      <w:rFonts w:ascii="Hiragino Sans GB W3" w:eastAsia="Hiragino Sans GB W3" w:hAnsi="Hiragino Sans GB W3" w:cs="仿宋" w:hint="eastAsia"/>
                      <w:b/>
                      <w:color w:val="800000"/>
                      <w:sz w:val="32"/>
                      <w:szCs w:val="28"/>
                    </w:rPr>
                    <w:t>课</w:t>
                  </w:r>
                  <w:r>
                    <w:rPr>
                      <w:rFonts w:ascii="Hiragino Sans GB W3" w:eastAsia="Hiragino Sans GB W3" w:hAnsi="Hiragino Sans GB W3" w:cs="仿宋" w:hint="eastAsia"/>
                      <w:b/>
                      <w:color w:val="800000"/>
                      <w:sz w:val="32"/>
                      <w:szCs w:val="28"/>
                    </w:rPr>
                    <w:t>程</w:t>
                  </w:r>
                  <w:r w:rsidRPr="0001079A">
                    <w:rPr>
                      <w:rFonts w:ascii="Hiragino Sans GB W3" w:eastAsia="Hiragino Sans GB W3" w:hAnsi="Hiragino Sans GB W3" w:cs="仿宋" w:hint="eastAsia"/>
                      <w:b/>
                      <w:color w:val="800000"/>
                      <w:sz w:val="32"/>
                      <w:szCs w:val="28"/>
                    </w:rPr>
                    <w:t>风格］</w:t>
                  </w:r>
                </w:p>
                <w:p w14:paraId="4C53D45E" w14:textId="73DAE267" w:rsidR="00087187" w:rsidRPr="00087187" w:rsidRDefault="00087187" w:rsidP="00087187">
                  <w:pPr>
                    <w:pStyle w:val="a3"/>
                    <w:numPr>
                      <w:ilvl w:val="0"/>
                      <w:numId w:val="23"/>
                    </w:numPr>
                    <w:adjustRightInd w:val="0"/>
                    <w:snapToGrid w:val="0"/>
                    <w:spacing w:afterLines="50" w:after="156" w:line="276" w:lineRule="auto"/>
                    <w:ind w:firstLineChars="0"/>
                    <w:rPr>
                      <w:b/>
                      <w:sz w:val="40"/>
                    </w:rPr>
                  </w:pPr>
                  <w:r w:rsidRPr="00087187">
                    <w:rPr>
                      <w:rFonts w:hint="eastAsia"/>
                      <w:b/>
                      <w:sz w:val="40"/>
                    </w:rPr>
                    <w:t>内容方面：有个案，有系统，有深度，高屋建瓴；</w:t>
                  </w:r>
                </w:p>
                <w:p w14:paraId="4706FABB" w14:textId="77777777" w:rsidR="00087187" w:rsidRPr="00087187" w:rsidRDefault="00087187" w:rsidP="00087187">
                  <w:pPr>
                    <w:pStyle w:val="a3"/>
                    <w:numPr>
                      <w:ilvl w:val="0"/>
                      <w:numId w:val="23"/>
                    </w:numPr>
                    <w:adjustRightInd w:val="0"/>
                    <w:snapToGrid w:val="0"/>
                    <w:spacing w:afterLines="50" w:after="156" w:line="276" w:lineRule="auto"/>
                    <w:ind w:firstLineChars="0"/>
                    <w:rPr>
                      <w:b/>
                      <w:sz w:val="40"/>
                    </w:rPr>
                  </w:pPr>
                  <w:r w:rsidRPr="00087187">
                    <w:rPr>
                      <w:rFonts w:hint="eastAsia"/>
                      <w:b/>
                      <w:sz w:val="40"/>
                    </w:rPr>
                    <w:t>效果方面：有视频，有互动，有解读，实战落地！</w:t>
                  </w:r>
                </w:p>
                <w:p w14:paraId="1848FC4E" w14:textId="3BCF3784" w:rsidR="00087187" w:rsidRPr="002376D9" w:rsidRDefault="00087187" w:rsidP="0059401C">
                  <w:pPr>
                    <w:adjustRightInd w:val="0"/>
                    <w:snapToGrid w:val="0"/>
                    <w:spacing w:line="360" w:lineRule="auto"/>
                    <w:rPr>
                      <w:rFonts w:asciiTheme="minorEastAsia" w:hAnsiTheme="minorEastAsia" w:cs="仿宋"/>
                      <w:b/>
                      <w:sz w:val="32"/>
                      <w:szCs w:val="28"/>
                    </w:rPr>
                  </w:pPr>
                </w:p>
                <w:p w14:paraId="2011A47C" w14:textId="77777777" w:rsidR="00087187" w:rsidRPr="002376D9" w:rsidRDefault="00087187" w:rsidP="00647FF0">
                  <w:pPr>
                    <w:spacing w:line="276" w:lineRule="auto"/>
                    <w:rPr>
                      <w:rFonts w:ascii="Hiragino Sans GB W3" w:eastAsia="Hiragino Sans GB W3" w:hAnsi="Hiragino Sans GB W3"/>
                      <w:b/>
                      <w:sz w:val="32"/>
                      <w:szCs w:val="40"/>
                    </w:rPr>
                  </w:pPr>
                </w:p>
                <w:p w14:paraId="5FDFFBD7" w14:textId="77777777" w:rsidR="00087187" w:rsidRDefault="00087187" w:rsidP="00647FF0"/>
              </w:txbxContent>
            </v:textbox>
            <w10:wrap type="through"/>
          </v:rect>
        </w:pict>
      </w:r>
    </w:p>
    <w:tbl>
      <w:tblPr>
        <w:tblpPr w:leftFromText="180" w:rightFromText="180" w:vertAnchor="text" w:horzAnchor="margin" w:tblpXSpec="center" w:tblpY="578"/>
        <w:tblOverlap w:val="never"/>
        <w:tblW w:w="10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993"/>
        <w:gridCol w:w="235"/>
        <w:gridCol w:w="1324"/>
        <w:gridCol w:w="567"/>
        <w:gridCol w:w="5919"/>
      </w:tblGrid>
      <w:tr w:rsidR="00BE3E73" w:rsidRPr="00E14FF0" w14:paraId="4C6D76D8" w14:textId="77777777" w:rsidTr="00BE3E73">
        <w:trPr>
          <w:trHeight w:val="560"/>
        </w:trPr>
        <w:tc>
          <w:tcPr>
            <w:tcW w:w="10280" w:type="dxa"/>
            <w:gridSpan w:val="6"/>
            <w:shd w:val="clear" w:color="auto" w:fill="FFFF00"/>
            <w:vAlign w:val="center"/>
          </w:tcPr>
          <w:p w14:paraId="4856FE7A" w14:textId="3F85C38C" w:rsidR="00BE3E73" w:rsidRPr="00E14FF0" w:rsidRDefault="00BB2451" w:rsidP="00BB2451">
            <w:pPr>
              <w:rPr>
                <w:rFonts w:ascii="微软雅黑" w:eastAsia="微软雅黑" w:hAnsi="微软雅黑"/>
                <w:sz w:val="28"/>
              </w:rPr>
            </w:pPr>
            <w:r>
              <w:rPr>
                <w:rFonts w:ascii="微软雅黑" w:eastAsia="微软雅黑" w:hAnsi="微软雅黑" w:hint="eastAsia"/>
                <w:sz w:val="28"/>
              </w:rPr>
              <w:lastRenderedPageBreak/>
              <w:t xml:space="preserve">课程大纲            </w:t>
            </w:r>
            <w:r w:rsidR="000A2A63">
              <w:rPr>
                <w:rFonts w:ascii="微软雅黑" w:eastAsia="微软雅黑" w:hAnsi="微软雅黑" w:hint="eastAsia"/>
                <w:sz w:val="28"/>
              </w:rPr>
              <w:t xml:space="preserve">     </w:t>
            </w:r>
            <w:r w:rsidR="00E01C1F">
              <w:rPr>
                <w:rFonts w:ascii="微软雅黑" w:eastAsia="微软雅黑" w:hAnsi="微软雅黑"/>
                <w:sz w:val="28"/>
              </w:rPr>
              <w:t xml:space="preserve">    </w:t>
            </w:r>
            <w:r w:rsidR="003F4044">
              <w:rPr>
                <w:rFonts w:ascii="微软雅黑" w:eastAsia="微软雅黑" w:hAnsi="微软雅黑" w:hint="eastAsia"/>
                <w:sz w:val="28"/>
              </w:rPr>
              <w:t>《KA</w:t>
            </w:r>
            <w:r w:rsidR="001E0795">
              <w:rPr>
                <w:rFonts w:ascii="微软雅黑" w:eastAsia="微软雅黑" w:hAnsi="微软雅黑" w:hint="eastAsia"/>
                <w:sz w:val="28"/>
              </w:rPr>
              <w:t>运营</w:t>
            </w:r>
            <w:r w:rsidR="003E7261">
              <w:rPr>
                <w:rFonts w:ascii="微软雅黑" w:eastAsia="微软雅黑" w:hAnsi="微软雅黑" w:hint="eastAsia"/>
                <w:sz w:val="28"/>
              </w:rPr>
              <w:t>管理</w:t>
            </w:r>
            <w:r w:rsidR="00BE3E73">
              <w:rPr>
                <w:rFonts w:ascii="微软雅黑" w:eastAsia="微软雅黑" w:hAnsi="微软雅黑" w:hint="eastAsia"/>
                <w:sz w:val="28"/>
              </w:rPr>
              <w:t>》</w:t>
            </w:r>
          </w:p>
        </w:tc>
      </w:tr>
      <w:tr w:rsidR="00BE3E73" w:rsidRPr="007A7FE0" w14:paraId="19E8B425" w14:textId="77777777" w:rsidTr="00087187">
        <w:trPr>
          <w:trHeight w:val="498"/>
        </w:trPr>
        <w:tc>
          <w:tcPr>
            <w:tcW w:w="3794" w:type="dxa"/>
            <w:gridSpan w:val="4"/>
            <w:vAlign w:val="center"/>
          </w:tcPr>
          <w:p w14:paraId="1E752539" w14:textId="77777777" w:rsidR="00BE3E73" w:rsidRPr="007A7FE0" w:rsidRDefault="00BE3E73" w:rsidP="00BE3E73">
            <w:pPr>
              <w:jc w:val="center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7A7FE0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时间</w:t>
            </w:r>
          </w:p>
        </w:tc>
        <w:tc>
          <w:tcPr>
            <w:tcW w:w="6486" w:type="dxa"/>
            <w:gridSpan w:val="2"/>
            <w:vAlign w:val="center"/>
          </w:tcPr>
          <w:p w14:paraId="0F21ACA3" w14:textId="77777777" w:rsidR="00BE3E73" w:rsidRPr="007A7FE0" w:rsidRDefault="00BE3E73" w:rsidP="00BE3E73">
            <w:pPr>
              <w:jc w:val="center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7A7FE0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课程安排</w:t>
            </w:r>
          </w:p>
        </w:tc>
      </w:tr>
      <w:tr w:rsidR="00BE3E73" w:rsidRPr="00CD125A" w14:paraId="1DEF085B" w14:textId="77777777" w:rsidTr="00087187">
        <w:trPr>
          <w:trHeight w:val="3967"/>
        </w:trPr>
        <w:tc>
          <w:tcPr>
            <w:tcW w:w="1242" w:type="dxa"/>
            <w:vMerge w:val="restart"/>
            <w:shd w:val="clear" w:color="auto" w:fill="99CC00"/>
            <w:vAlign w:val="center"/>
          </w:tcPr>
          <w:p w14:paraId="0F53BB7F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D125A">
              <w:rPr>
                <w:rFonts w:ascii="微软雅黑" w:eastAsia="微软雅黑" w:hAnsi="微软雅黑" w:cs="宋体" w:hint="eastAsia"/>
                <w:bCs/>
                <w:sz w:val="22"/>
              </w:rPr>
              <w:t>D1</w:t>
            </w:r>
          </w:p>
        </w:tc>
        <w:tc>
          <w:tcPr>
            <w:tcW w:w="993" w:type="dxa"/>
            <w:vMerge w:val="restart"/>
            <w:vAlign w:val="center"/>
          </w:tcPr>
          <w:p w14:paraId="1A4CB8A0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D125A">
              <w:rPr>
                <w:rFonts w:ascii="微软雅黑" w:eastAsia="微软雅黑" w:hAnsi="微软雅黑" w:cs="宋体" w:hint="eastAsia"/>
                <w:bCs/>
                <w:sz w:val="22"/>
              </w:rPr>
              <w:t>上午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vAlign w:val="center"/>
          </w:tcPr>
          <w:p w14:paraId="0C53A287" w14:textId="0BF5CC63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E01C1F">
              <w:rPr>
                <w:rFonts w:ascii="微软雅黑" w:eastAsia="微软雅黑" w:hAnsi="微软雅黑" w:cs="宋体" w:hint="eastAsia"/>
                <w:bCs/>
                <w:sz w:val="24"/>
              </w:rPr>
              <w:t>9</w:t>
            </w:r>
            <w:r w:rsidR="00087187">
              <w:rPr>
                <w:rFonts w:ascii="微软雅黑" w:eastAsia="微软雅黑" w:hAnsi="微软雅黑" w:cs="宋体" w:hint="eastAsia"/>
                <w:bCs/>
                <w:sz w:val="24"/>
              </w:rPr>
              <w:t>:00-</w:t>
            </w:r>
            <w:r w:rsidRPr="00E01C1F">
              <w:rPr>
                <w:rFonts w:ascii="微软雅黑" w:eastAsia="微软雅黑" w:hAnsi="微软雅黑" w:cs="宋体" w:hint="eastAsia"/>
                <w:bCs/>
                <w:sz w:val="24"/>
              </w:rPr>
              <w:t>10：30</w:t>
            </w:r>
          </w:p>
        </w:tc>
        <w:tc>
          <w:tcPr>
            <w:tcW w:w="6486" w:type="dxa"/>
            <w:gridSpan w:val="2"/>
            <w:tcBorders>
              <w:bottom w:val="single" w:sz="4" w:space="0" w:color="auto"/>
            </w:tcBorders>
            <w:vAlign w:val="center"/>
          </w:tcPr>
          <w:p w14:paraId="231CCE96" w14:textId="55C14235" w:rsidR="00BE3E73" w:rsidRPr="00CD125A" w:rsidRDefault="00BE3E73" w:rsidP="008C0884">
            <w:pPr>
              <w:widowControl/>
              <w:adjustRightInd w:val="0"/>
              <w:snapToGrid w:val="0"/>
              <w:spacing w:line="360" w:lineRule="auto"/>
              <w:jc w:val="left"/>
              <w:outlineLvl w:val="0"/>
              <w:rPr>
                <w:rFonts w:ascii="微软雅黑" w:eastAsia="微软雅黑" w:hAnsi="微软雅黑" w:cs="宋体"/>
                <w:bCs/>
                <w:spacing w:val="12"/>
                <w:kern w:val="0"/>
                <w:sz w:val="32"/>
                <w:szCs w:val="28"/>
              </w:rPr>
            </w:pPr>
            <w:r w:rsidRPr="00CD125A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  <w:szCs w:val="28"/>
              </w:rPr>
              <w:t>1.</w:t>
            </w:r>
            <w:r w:rsidR="00B17B82" w:rsidRPr="00CD125A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  <w:szCs w:val="28"/>
              </w:rPr>
              <w:t>课程开场：课程结构</w:t>
            </w:r>
            <w:r w:rsidRPr="00CD125A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  <w:szCs w:val="28"/>
              </w:rPr>
              <w:t>与</w:t>
            </w:r>
            <w:r w:rsidR="00B17B82" w:rsidRPr="00CD125A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  <w:szCs w:val="28"/>
              </w:rPr>
              <w:t>课程</w:t>
            </w:r>
            <w:r w:rsidRPr="00CD125A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  <w:szCs w:val="28"/>
              </w:rPr>
              <w:t>进度简介</w:t>
            </w:r>
          </w:p>
          <w:p w14:paraId="03E03A85" w14:textId="77777777" w:rsidR="00CD125A" w:rsidRDefault="00BE3E73" w:rsidP="008C0884">
            <w:pPr>
              <w:widowControl/>
              <w:adjustRightInd w:val="0"/>
              <w:snapToGrid w:val="0"/>
              <w:spacing w:line="360" w:lineRule="auto"/>
              <w:jc w:val="left"/>
              <w:outlineLvl w:val="0"/>
              <w:rPr>
                <w:rFonts w:ascii="微软雅黑" w:eastAsia="微软雅黑" w:hAnsi="微软雅黑" w:cs="宋体"/>
                <w:bCs/>
                <w:spacing w:val="12"/>
                <w:kern w:val="0"/>
                <w:sz w:val="32"/>
                <w:szCs w:val="28"/>
              </w:rPr>
            </w:pPr>
            <w:r w:rsidRPr="00CD125A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  <w:szCs w:val="28"/>
              </w:rPr>
              <w:t>2</w:t>
            </w:r>
            <w:r w:rsidRPr="00CD125A">
              <w:rPr>
                <w:rFonts w:ascii="微软雅黑" w:eastAsia="微软雅黑" w:hAnsi="微软雅黑" w:cs="宋体"/>
                <w:bCs/>
                <w:spacing w:val="12"/>
                <w:kern w:val="0"/>
                <w:sz w:val="32"/>
                <w:szCs w:val="28"/>
              </w:rPr>
              <w:t>.</w:t>
            </w:r>
            <w:r w:rsidR="0059401C" w:rsidRPr="00CD125A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  <w:szCs w:val="28"/>
              </w:rPr>
              <w:t>学员</w:t>
            </w:r>
            <w:r w:rsidR="008C0884" w:rsidRPr="00CD125A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  <w:szCs w:val="28"/>
              </w:rPr>
              <w:t>自我诊断：现阶段</w:t>
            </w:r>
            <w:r w:rsidR="001E1716" w:rsidRPr="00CD125A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  <w:szCs w:val="28"/>
              </w:rPr>
              <w:t>KA</w:t>
            </w:r>
            <w:r w:rsidRPr="00CD125A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  <w:szCs w:val="28"/>
              </w:rPr>
              <w:t>管理</w:t>
            </w:r>
            <w:r w:rsidR="00DD6E57" w:rsidRPr="00CD125A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  <w:szCs w:val="28"/>
              </w:rPr>
              <w:t>中，</w:t>
            </w:r>
          </w:p>
          <w:p w14:paraId="232E15F4" w14:textId="4DA3D37B" w:rsidR="00BE3E73" w:rsidRPr="00CD125A" w:rsidRDefault="00CD125A" w:rsidP="008C0884">
            <w:pPr>
              <w:widowControl/>
              <w:adjustRightInd w:val="0"/>
              <w:snapToGrid w:val="0"/>
              <w:spacing w:line="360" w:lineRule="auto"/>
              <w:jc w:val="left"/>
              <w:outlineLvl w:val="0"/>
              <w:rPr>
                <w:rFonts w:ascii="微软雅黑" w:eastAsia="微软雅黑" w:hAnsi="微软雅黑" w:cs="宋体"/>
                <w:bCs/>
                <w:spacing w:val="12"/>
                <w:kern w:val="0"/>
                <w:sz w:val="32"/>
                <w:szCs w:val="28"/>
              </w:rPr>
            </w:pPr>
            <w:r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  <w:szCs w:val="28"/>
              </w:rPr>
              <w:t xml:space="preserve"> </w:t>
            </w:r>
            <w:r w:rsidR="00BE3E73" w:rsidRPr="00CD125A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  <w:szCs w:val="28"/>
              </w:rPr>
              <w:t>我们</w:t>
            </w:r>
            <w:r w:rsidR="000F140D" w:rsidRPr="00CD125A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  <w:szCs w:val="28"/>
              </w:rPr>
              <w:t>经常</w:t>
            </w:r>
            <w:r w:rsidR="00DD6E57" w:rsidRPr="00CD125A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  <w:szCs w:val="28"/>
              </w:rPr>
              <w:t>遇到</w:t>
            </w:r>
            <w:r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  <w:szCs w:val="28"/>
              </w:rPr>
              <w:t>的问题及困难是什么</w:t>
            </w:r>
            <w:r w:rsidR="00BE3E73" w:rsidRPr="00CD125A">
              <w:rPr>
                <w:rFonts w:ascii="微软雅黑" w:eastAsia="微软雅黑" w:hAnsi="微软雅黑" w:cs="宋体"/>
                <w:bCs/>
                <w:spacing w:val="12"/>
                <w:kern w:val="0"/>
                <w:sz w:val="32"/>
                <w:szCs w:val="28"/>
              </w:rPr>
              <w:t xml:space="preserve"> </w:t>
            </w:r>
          </w:p>
          <w:p w14:paraId="20F4F751" w14:textId="77777777" w:rsidR="00CD125A" w:rsidRDefault="00BE3E73" w:rsidP="008C0884">
            <w:pPr>
              <w:widowControl/>
              <w:adjustRightInd w:val="0"/>
              <w:snapToGrid w:val="0"/>
              <w:spacing w:line="360" w:lineRule="auto"/>
              <w:jc w:val="left"/>
              <w:outlineLvl w:val="0"/>
              <w:rPr>
                <w:rFonts w:ascii="微软雅黑" w:eastAsia="微软雅黑" w:hAnsi="微软雅黑" w:cs="宋体"/>
                <w:bCs/>
                <w:spacing w:val="12"/>
                <w:kern w:val="0"/>
                <w:sz w:val="32"/>
                <w:szCs w:val="28"/>
              </w:rPr>
            </w:pPr>
            <w:r w:rsidRPr="00CD125A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  <w:szCs w:val="28"/>
              </w:rPr>
              <w:t>3.</w:t>
            </w:r>
            <w:r w:rsidR="0059401C" w:rsidRPr="00CD125A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  <w:szCs w:val="28"/>
              </w:rPr>
              <w:t>现场</w:t>
            </w:r>
            <w:r w:rsidR="00B17B82" w:rsidRPr="00CD125A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  <w:szCs w:val="28"/>
              </w:rPr>
              <w:t>小组探讨：</w:t>
            </w:r>
            <w:r w:rsidR="00DD6E57" w:rsidRPr="00CD125A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  <w:szCs w:val="28"/>
              </w:rPr>
              <w:t>现状剖析，产生这种</w:t>
            </w:r>
          </w:p>
          <w:p w14:paraId="3A0CF3BA" w14:textId="22B3AC9A" w:rsidR="000F140D" w:rsidRPr="00CD125A" w:rsidRDefault="00CD125A" w:rsidP="008C0884">
            <w:pPr>
              <w:widowControl/>
              <w:adjustRightInd w:val="0"/>
              <w:snapToGrid w:val="0"/>
              <w:spacing w:line="360" w:lineRule="auto"/>
              <w:jc w:val="left"/>
              <w:outlineLvl w:val="0"/>
              <w:rPr>
                <w:rFonts w:ascii="微软雅黑" w:eastAsia="微软雅黑" w:hAnsi="微软雅黑" w:cs="宋体"/>
                <w:bCs/>
                <w:spacing w:val="12"/>
                <w:kern w:val="0"/>
                <w:sz w:val="32"/>
                <w:szCs w:val="28"/>
              </w:rPr>
            </w:pPr>
            <w:r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  <w:szCs w:val="28"/>
              </w:rPr>
              <w:t xml:space="preserve"> </w:t>
            </w:r>
            <w:r w:rsidR="00DD6E57" w:rsidRPr="00CD125A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  <w:szCs w:val="28"/>
              </w:rPr>
              <w:t>问题</w:t>
            </w:r>
            <w:r w:rsidR="00BE3E73" w:rsidRPr="00CD125A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  <w:szCs w:val="28"/>
              </w:rPr>
              <w:t>的根本原因是什么？</w:t>
            </w:r>
          </w:p>
        </w:tc>
      </w:tr>
      <w:tr w:rsidR="00BE3E73" w:rsidRPr="00CD125A" w14:paraId="70E8902F" w14:textId="77777777" w:rsidTr="00087187">
        <w:trPr>
          <w:trHeight w:val="338"/>
        </w:trPr>
        <w:tc>
          <w:tcPr>
            <w:tcW w:w="1242" w:type="dxa"/>
            <w:vMerge/>
            <w:shd w:val="clear" w:color="auto" w:fill="auto"/>
            <w:vAlign w:val="center"/>
          </w:tcPr>
          <w:p w14:paraId="7620401B" w14:textId="60892E61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14:paraId="4E483CBA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44E7B38" w14:textId="624E2E2E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087187">
              <w:rPr>
                <w:rFonts w:ascii="微软雅黑" w:eastAsia="微软雅黑" w:hAnsi="微软雅黑" w:cs="宋体" w:hint="eastAsia"/>
                <w:bCs/>
                <w:sz w:val="22"/>
              </w:rPr>
              <w:t>10</w:t>
            </w:r>
            <w:r w:rsidR="00087187">
              <w:rPr>
                <w:rFonts w:ascii="微软雅黑" w:eastAsia="微软雅黑" w:hAnsi="微软雅黑" w:cs="宋体" w:hint="eastAsia"/>
                <w:bCs/>
                <w:sz w:val="22"/>
              </w:rPr>
              <w:t>:30-</w:t>
            </w:r>
            <w:r w:rsidRPr="00087187">
              <w:rPr>
                <w:rFonts w:ascii="微软雅黑" w:eastAsia="微软雅黑" w:hAnsi="微软雅黑" w:cs="宋体" w:hint="eastAsia"/>
                <w:bCs/>
                <w:sz w:val="22"/>
              </w:rPr>
              <w:t>10：40</w:t>
            </w:r>
          </w:p>
        </w:tc>
        <w:tc>
          <w:tcPr>
            <w:tcW w:w="64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1D9F068" w14:textId="545F1235" w:rsidR="00BE3E73" w:rsidRPr="00CD125A" w:rsidRDefault="00E01C1F" w:rsidP="00E01C1F">
            <w:pPr>
              <w:rPr>
                <w:rFonts w:ascii="微软雅黑" w:eastAsia="微软雅黑" w:hAnsi="微软雅黑" w:cs="Times New Roman"/>
                <w:sz w:val="32"/>
                <w:szCs w:val="28"/>
              </w:rPr>
            </w:pPr>
            <w:r>
              <w:rPr>
                <w:rFonts w:ascii="微软雅黑" w:eastAsia="微软雅黑" w:hAnsi="微软雅黑" w:cs="宋体"/>
                <w:bCs/>
                <w:sz w:val="28"/>
                <w:szCs w:val="28"/>
              </w:rPr>
              <w:t xml:space="preserve">               </w:t>
            </w:r>
            <w:r w:rsidR="00BE3E73" w:rsidRPr="00E01C1F">
              <w:rPr>
                <w:rFonts w:ascii="微软雅黑" w:eastAsia="微软雅黑" w:hAnsi="微软雅黑" w:cs="宋体" w:hint="eastAsia"/>
                <w:bCs/>
                <w:sz w:val="24"/>
                <w:szCs w:val="28"/>
              </w:rPr>
              <w:t>茶  歇</w:t>
            </w:r>
          </w:p>
        </w:tc>
      </w:tr>
      <w:tr w:rsidR="00BE3E73" w:rsidRPr="00CD125A" w14:paraId="3D198023" w14:textId="77777777" w:rsidTr="00087187">
        <w:trPr>
          <w:trHeight w:val="699"/>
        </w:trPr>
        <w:tc>
          <w:tcPr>
            <w:tcW w:w="1242" w:type="dxa"/>
            <w:vMerge/>
            <w:vAlign w:val="center"/>
          </w:tcPr>
          <w:p w14:paraId="24F04314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993" w:type="dxa"/>
            <w:vMerge/>
            <w:vAlign w:val="center"/>
          </w:tcPr>
          <w:p w14:paraId="304A0E3D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1107F0" w14:textId="552AADCA" w:rsidR="00BE3E73" w:rsidRPr="00CD125A" w:rsidRDefault="00BE3E73" w:rsidP="00087187">
            <w:pPr>
              <w:rPr>
                <w:rFonts w:ascii="微软雅黑" w:eastAsia="微软雅黑" w:hAnsi="微软雅黑" w:cs="宋体"/>
                <w:bCs/>
                <w:sz w:val="22"/>
              </w:rPr>
            </w:pPr>
            <w:r w:rsidRPr="00087187">
              <w:rPr>
                <w:rFonts w:ascii="微软雅黑" w:eastAsia="微软雅黑" w:hAnsi="微软雅黑" w:cs="宋体" w:hint="eastAsia"/>
                <w:bCs/>
                <w:sz w:val="22"/>
              </w:rPr>
              <w:t>10</w:t>
            </w:r>
            <w:r w:rsidR="00087187" w:rsidRPr="00087187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087187">
              <w:rPr>
                <w:rFonts w:ascii="微软雅黑" w:eastAsia="微软雅黑" w:hAnsi="微软雅黑" w:cs="宋体" w:hint="eastAsia"/>
                <w:bCs/>
                <w:sz w:val="22"/>
              </w:rPr>
              <w:t>40</w:t>
            </w:r>
            <w:r w:rsidR="00087187" w:rsidRPr="00087187">
              <w:rPr>
                <w:rFonts w:ascii="微软雅黑" w:eastAsia="微软雅黑" w:hAnsi="微软雅黑" w:cs="宋体" w:hint="eastAsia"/>
                <w:bCs/>
                <w:sz w:val="22"/>
              </w:rPr>
              <w:t>-</w:t>
            </w:r>
            <w:r w:rsidRPr="00087187">
              <w:rPr>
                <w:rFonts w:ascii="微软雅黑" w:eastAsia="微软雅黑" w:hAnsi="微软雅黑" w:cs="宋体" w:hint="eastAsia"/>
                <w:bCs/>
                <w:sz w:val="22"/>
              </w:rPr>
              <w:t>12</w:t>
            </w:r>
            <w:r w:rsidR="00087187" w:rsidRPr="00087187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087187">
              <w:rPr>
                <w:rFonts w:ascii="微软雅黑" w:eastAsia="微软雅黑" w:hAnsi="微软雅黑" w:cs="宋体" w:hint="eastAsia"/>
                <w:bCs/>
                <w:sz w:val="22"/>
              </w:rPr>
              <w:t>0</w:t>
            </w:r>
            <w:r w:rsidR="00087187" w:rsidRPr="00087187">
              <w:rPr>
                <w:rFonts w:ascii="微软雅黑" w:eastAsia="微软雅黑" w:hAnsi="微软雅黑" w:cs="宋体"/>
                <w:bCs/>
                <w:sz w:val="22"/>
              </w:rPr>
              <w:t>0</w:t>
            </w:r>
          </w:p>
        </w:tc>
        <w:tc>
          <w:tcPr>
            <w:tcW w:w="648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9DD162" w14:textId="77777777" w:rsidR="001E1716" w:rsidRPr="00CD125A" w:rsidRDefault="001E1716" w:rsidP="001E1716">
            <w:pPr>
              <w:spacing w:line="360" w:lineRule="auto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第一部分：认识KA</w:t>
            </w:r>
          </w:p>
          <w:p w14:paraId="5F12676C" w14:textId="6588EAEB" w:rsidR="00597517" w:rsidRPr="00CD125A" w:rsidRDefault="008C0884" w:rsidP="00BA580B">
            <w:pPr>
              <w:spacing w:line="360" w:lineRule="auto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一</w:t>
            </w:r>
            <w:r w:rsidR="00BA580B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．</w:t>
            </w:r>
            <w:r w:rsidR="00597517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KA的本质及其基本特征。</w:t>
            </w:r>
          </w:p>
          <w:p w14:paraId="53E04D98" w14:textId="069413C5" w:rsidR="001E1716" w:rsidRPr="00CD125A" w:rsidRDefault="008C0884" w:rsidP="00BA580B">
            <w:pPr>
              <w:spacing w:line="360" w:lineRule="auto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二</w:t>
            </w:r>
            <w:r w:rsidR="00BA580B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．</w:t>
            </w:r>
            <w:r w:rsidR="001E1716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KA的起源及未来的发展趋势。</w:t>
            </w:r>
          </w:p>
          <w:p w14:paraId="27AB2552" w14:textId="65816A8C" w:rsidR="001E1716" w:rsidRPr="00CD125A" w:rsidRDefault="008C0884" w:rsidP="00BA580B">
            <w:pPr>
              <w:spacing w:line="360" w:lineRule="auto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三</w:t>
            </w:r>
            <w:r w:rsidR="00BA580B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．</w:t>
            </w:r>
            <w:r w:rsidR="001E1716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KA</w:t>
            </w:r>
            <w:r w:rsidR="001449EE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类型划分及在中国的基本分布。</w:t>
            </w:r>
          </w:p>
          <w:p w14:paraId="6BC38D82" w14:textId="57F2189E" w:rsidR="001E1716" w:rsidRPr="00CD125A" w:rsidRDefault="001E1716" w:rsidP="00973F8B">
            <w:pPr>
              <w:pStyle w:val="a3"/>
              <w:numPr>
                <w:ilvl w:val="0"/>
                <w:numId w:val="5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案例剖析：家乐福</w:t>
            </w:r>
            <w:r w:rsidR="001449EE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的顶层架构及在中国的基本分布</w:t>
            </w: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。</w:t>
            </w:r>
          </w:p>
          <w:p w14:paraId="5AF5BB5F" w14:textId="255C5B84" w:rsidR="004C58D1" w:rsidRPr="00CD125A" w:rsidRDefault="001449EE" w:rsidP="00973F8B">
            <w:pPr>
              <w:pStyle w:val="a3"/>
              <w:numPr>
                <w:ilvl w:val="0"/>
                <w:numId w:val="5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案例启示：我们如何利用此信息，针对性的制定</w:t>
            </w:r>
            <w:r w:rsidR="001E1716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我们KA</w:t>
            </w:r>
            <w:r w:rsidR="00DD6E57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的管理策略</w:t>
            </w:r>
            <w:r w:rsidR="001E1716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？</w:t>
            </w:r>
          </w:p>
          <w:p w14:paraId="64DBD4B7" w14:textId="024F9BC6" w:rsidR="00CE07F9" w:rsidRPr="00CD125A" w:rsidRDefault="00CE07F9" w:rsidP="00CE07F9">
            <w:pPr>
              <w:spacing w:line="360" w:lineRule="auto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五．</w:t>
            </w:r>
            <w:r w:rsidR="00E33549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 </w:t>
            </w:r>
            <w:r w:rsidR="000A2A63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新时期</w:t>
            </w: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KA管理到底管什么？</w:t>
            </w:r>
          </w:p>
          <w:p w14:paraId="143D7981" w14:textId="6AE0FFE6" w:rsidR="002409AE" w:rsidRPr="00CD125A" w:rsidRDefault="00087187" w:rsidP="00CE07F9">
            <w:pPr>
              <w:spacing w:line="360" w:lineRule="auto"/>
              <w:rPr>
                <w:rFonts w:ascii="Hiragino Sans GB W3" w:eastAsia="Hiragino Sans GB W3" w:hAnsi="Hiragino Sans GB W3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hint="eastAsia"/>
                <w:sz w:val="32"/>
                <w:szCs w:val="28"/>
              </w:rPr>
              <w:t>1</w:t>
            </w:r>
            <w:r w:rsidR="002409AE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．</w:t>
            </w:r>
            <w:r w:rsidR="00E33549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 </w:t>
            </w:r>
            <w:r w:rsidR="002409AE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决定KA管理成败的元素都有哪些？</w:t>
            </w:r>
          </w:p>
          <w:p w14:paraId="29B05367" w14:textId="54C61A02" w:rsidR="00CD125A" w:rsidRDefault="00CE07F9" w:rsidP="00CE07F9">
            <w:pPr>
              <w:spacing w:line="360" w:lineRule="auto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1</w:t>
            </w:r>
            <w:r w:rsidR="00087187">
              <w:rPr>
                <w:rFonts w:ascii="Hiragino Sans GB W3" w:eastAsia="Hiragino Sans GB W3" w:hAnsi="Hiragino Sans GB W3"/>
                <w:sz w:val="32"/>
                <w:szCs w:val="28"/>
              </w:rPr>
              <w:t>)</w:t>
            </w: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.</w:t>
            </w:r>
            <w:r w:rsidR="00E33549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   </w:t>
            </w: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案例剖析：宝洁的“EDS”KA</w:t>
            </w:r>
            <w:r w:rsidR="00FF57D9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量化</w:t>
            </w:r>
          </w:p>
          <w:p w14:paraId="4371C78A" w14:textId="7BF150E5" w:rsidR="00CE07F9" w:rsidRPr="00CD125A" w:rsidRDefault="00CD125A" w:rsidP="00CE07F9">
            <w:pPr>
              <w:spacing w:line="360" w:lineRule="auto"/>
              <w:rPr>
                <w:rFonts w:ascii="Hiragino Sans GB W3" w:eastAsia="Hiragino Sans GB W3" w:hAnsi="Hiragino Sans GB W3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hint="eastAsia"/>
                <w:sz w:val="32"/>
                <w:szCs w:val="28"/>
              </w:rPr>
              <w:lastRenderedPageBreak/>
              <w:t xml:space="preserve">    </w:t>
            </w:r>
            <w:r w:rsidR="00CE07F9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管理模式</w:t>
            </w:r>
            <w:r w:rsidR="00EA7985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一瞥</w:t>
            </w:r>
            <w:r w:rsidR="00FF57D9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。</w:t>
            </w:r>
          </w:p>
          <w:p w14:paraId="273BD2FA" w14:textId="774D3B80" w:rsidR="00BE3E73" w:rsidRPr="00087187" w:rsidRDefault="00087187" w:rsidP="00087187">
            <w:pPr>
              <w:pStyle w:val="a3"/>
              <w:numPr>
                <w:ilvl w:val="0"/>
                <w:numId w:val="24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>
              <w:rPr>
                <w:rFonts w:ascii="Hiragino Sans GB W3" w:eastAsia="Hiragino Sans GB W3" w:hAnsi="Hiragino Sans GB W3"/>
                <w:sz w:val="32"/>
                <w:szCs w:val="28"/>
              </w:rPr>
              <w:t xml:space="preserve"> </w:t>
            </w:r>
            <w:r w:rsidR="004C233E" w:rsidRPr="00087187">
              <w:rPr>
                <w:rFonts w:ascii="Hiragino Sans GB W3" w:eastAsia="Hiragino Sans GB W3" w:hAnsi="Hiragino Sans GB W3" w:hint="eastAsia"/>
                <w:sz w:val="32"/>
                <w:szCs w:val="28"/>
              </w:rPr>
              <w:t>案例启示：</w:t>
            </w:r>
            <w:r w:rsidR="00CE07F9" w:rsidRPr="00087187">
              <w:rPr>
                <w:rFonts w:ascii="Hiragino Sans GB W3" w:eastAsia="Hiragino Sans GB W3" w:hAnsi="Hiragino Sans GB W3" w:hint="eastAsia"/>
                <w:sz w:val="32"/>
                <w:szCs w:val="28"/>
              </w:rPr>
              <w:t>我们如何利用此模式进行有效</w:t>
            </w:r>
            <w:r>
              <w:rPr>
                <w:rFonts w:ascii="Hiragino Sans GB W3" w:eastAsia="Hiragino Sans GB W3" w:hAnsi="Hiragino Sans GB W3"/>
                <w:sz w:val="32"/>
                <w:szCs w:val="28"/>
              </w:rPr>
              <w:t xml:space="preserve"> </w:t>
            </w:r>
            <w:r w:rsidR="00CE07F9" w:rsidRPr="00087187">
              <w:rPr>
                <w:rFonts w:ascii="Hiragino Sans GB W3" w:eastAsia="Hiragino Sans GB W3" w:hAnsi="Hiragino Sans GB W3" w:hint="eastAsia"/>
                <w:sz w:val="32"/>
                <w:szCs w:val="28"/>
              </w:rPr>
              <w:t>的KA管理</w:t>
            </w:r>
            <w:r w:rsidR="00DD6E57" w:rsidRPr="00087187">
              <w:rPr>
                <w:rFonts w:ascii="Hiragino Sans GB W3" w:eastAsia="Hiragino Sans GB W3" w:hAnsi="Hiragino Sans GB W3" w:hint="eastAsia"/>
                <w:sz w:val="32"/>
                <w:szCs w:val="28"/>
              </w:rPr>
              <w:t>。</w:t>
            </w:r>
            <w:r w:rsidR="001E1716" w:rsidRPr="00087187"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 </w:t>
            </w:r>
          </w:p>
        </w:tc>
      </w:tr>
      <w:tr w:rsidR="00BE3E73" w:rsidRPr="00CD125A" w14:paraId="2619BA95" w14:textId="77777777" w:rsidTr="00087187">
        <w:trPr>
          <w:trHeight w:val="280"/>
        </w:trPr>
        <w:tc>
          <w:tcPr>
            <w:tcW w:w="1242" w:type="dxa"/>
            <w:vMerge/>
            <w:shd w:val="clear" w:color="auto" w:fill="auto"/>
            <w:vAlign w:val="center"/>
          </w:tcPr>
          <w:p w14:paraId="165584DA" w14:textId="0DDDE10C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69D65345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D125A">
              <w:rPr>
                <w:rFonts w:ascii="微软雅黑" w:eastAsia="微软雅黑" w:hAnsi="微软雅黑" w:cs="宋体" w:hint="eastAsia"/>
                <w:bCs/>
                <w:sz w:val="22"/>
              </w:rPr>
              <w:t>中午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5E45611F" w14:textId="5779E780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D125A">
              <w:rPr>
                <w:rFonts w:ascii="微软雅黑" w:eastAsia="微软雅黑" w:hAnsi="微软雅黑" w:cs="宋体" w:hint="eastAsia"/>
                <w:bCs/>
                <w:sz w:val="22"/>
              </w:rPr>
              <w:t>12</w:t>
            </w:r>
            <w:r w:rsidR="00087187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CD125A">
              <w:rPr>
                <w:rFonts w:ascii="微软雅黑" w:eastAsia="微软雅黑" w:hAnsi="微软雅黑" w:cs="宋体" w:hint="eastAsia"/>
                <w:bCs/>
                <w:sz w:val="22"/>
              </w:rPr>
              <w:t>00</w:t>
            </w:r>
            <w:r w:rsidR="00087187">
              <w:rPr>
                <w:rFonts w:ascii="微软雅黑" w:eastAsia="微软雅黑" w:hAnsi="微软雅黑" w:cs="宋体" w:hint="eastAsia"/>
                <w:bCs/>
                <w:sz w:val="22"/>
              </w:rPr>
              <w:t>-</w:t>
            </w:r>
            <w:r w:rsidRPr="00CD125A">
              <w:rPr>
                <w:rFonts w:ascii="微软雅黑" w:eastAsia="微软雅黑" w:hAnsi="微软雅黑" w:cs="宋体" w:hint="eastAsia"/>
                <w:bCs/>
                <w:sz w:val="22"/>
              </w:rPr>
              <w:t>13</w:t>
            </w:r>
            <w:r w:rsidR="00087187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CD125A">
              <w:rPr>
                <w:rFonts w:ascii="微软雅黑" w:eastAsia="微软雅黑" w:hAnsi="微软雅黑" w:cs="宋体" w:hint="eastAsia"/>
                <w:bCs/>
                <w:sz w:val="22"/>
              </w:rPr>
              <w:t>30</w:t>
            </w:r>
          </w:p>
        </w:tc>
        <w:tc>
          <w:tcPr>
            <w:tcW w:w="64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26ABC10C" w14:textId="5AF717F6" w:rsidR="00BE3E73" w:rsidRPr="00CD125A" w:rsidRDefault="00E01C1F" w:rsidP="00E01C1F">
            <w:pPr>
              <w:rPr>
                <w:rFonts w:ascii="Hiragino Sans GB W3" w:eastAsia="Hiragino Sans GB W3" w:hAnsi="Hiragino Sans GB W3" w:cs="Times New Roman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cs="宋体"/>
                <w:bCs/>
                <w:sz w:val="28"/>
                <w:szCs w:val="28"/>
              </w:rPr>
              <w:t xml:space="preserve">               </w:t>
            </w:r>
            <w:r w:rsidR="00BE3E73" w:rsidRPr="00CD125A">
              <w:rPr>
                <w:rFonts w:ascii="Hiragino Sans GB W3" w:eastAsia="Hiragino Sans GB W3" w:hAnsi="Hiragino Sans GB W3" w:cs="宋体" w:hint="eastAsia"/>
                <w:bCs/>
                <w:sz w:val="28"/>
                <w:szCs w:val="28"/>
              </w:rPr>
              <w:t>午  餐</w:t>
            </w:r>
          </w:p>
        </w:tc>
      </w:tr>
      <w:tr w:rsidR="00BE3E73" w:rsidRPr="00CD125A" w14:paraId="100C26CE" w14:textId="77777777" w:rsidTr="00087187">
        <w:trPr>
          <w:trHeight w:val="610"/>
        </w:trPr>
        <w:tc>
          <w:tcPr>
            <w:tcW w:w="1242" w:type="dxa"/>
            <w:vMerge/>
            <w:vAlign w:val="center"/>
          </w:tcPr>
          <w:p w14:paraId="4417BC12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993" w:type="dxa"/>
            <w:vMerge w:val="restart"/>
            <w:vAlign w:val="center"/>
          </w:tcPr>
          <w:p w14:paraId="5D96E57D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D125A">
              <w:rPr>
                <w:rFonts w:ascii="微软雅黑" w:eastAsia="微软雅黑" w:hAnsi="微软雅黑" w:cs="宋体" w:hint="eastAsia"/>
                <w:bCs/>
                <w:sz w:val="22"/>
              </w:rPr>
              <w:t>下午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EEDC48" w14:textId="4AEABE3D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E01C1F">
              <w:rPr>
                <w:rFonts w:ascii="微软雅黑" w:eastAsia="微软雅黑" w:hAnsi="微软雅黑" w:cs="宋体" w:hint="eastAsia"/>
                <w:bCs/>
                <w:sz w:val="24"/>
              </w:rPr>
              <w:t>13</w:t>
            </w:r>
            <w:r w:rsidR="00087187">
              <w:rPr>
                <w:rFonts w:ascii="微软雅黑" w:eastAsia="微软雅黑" w:hAnsi="微软雅黑" w:cs="宋体" w:hint="eastAsia"/>
                <w:bCs/>
                <w:sz w:val="24"/>
              </w:rPr>
              <w:t>:</w:t>
            </w:r>
            <w:r w:rsidRPr="00E01C1F">
              <w:rPr>
                <w:rFonts w:ascii="微软雅黑" w:eastAsia="微软雅黑" w:hAnsi="微软雅黑" w:cs="宋体" w:hint="eastAsia"/>
                <w:bCs/>
                <w:sz w:val="24"/>
              </w:rPr>
              <w:t>30</w:t>
            </w:r>
            <w:r w:rsidR="00087187">
              <w:rPr>
                <w:rFonts w:ascii="微软雅黑" w:eastAsia="微软雅黑" w:hAnsi="微软雅黑" w:cs="宋体" w:hint="eastAsia"/>
                <w:bCs/>
                <w:sz w:val="24"/>
              </w:rPr>
              <w:t>:</w:t>
            </w:r>
            <w:r w:rsidRPr="00E01C1F">
              <w:rPr>
                <w:rFonts w:ascii="微软雅黑" w:eastAsia="微软雅黑" w:hAnsi="微软雅黑" w:cs="宋体" w:hint="eastAsia"/>
                <w:bCs/>
                <w:sz w:val="24"/>
              </w:rPr>
              <w:t>15</w:t>
            </w:r>
            <w:r w:rsidR="00087187">
              <w:rPr>
                <w:rFonts w:ascii="微软雅黑" w:eastAsia="微软雅黑" w:hAnsi="微软雅黑" w:cs="宋体" w:hint="eastAsia"/>
                <w:bCs/>
                <w:sz w:val="24"/>
              </w:rPr>
              <w:t>:</w:t>
            </w:r>
            <w:r w:rsidRPr="00E01C1F">
              <w:rPr>
                <w:rFonts w:ascii="微软雅黑" w:eastAsia="微软雅黑" w:hAnsi="微软雅黑" w:cs="宋体" w:hint="eastAsia"/>
                <w:bCs/>
                <w:sz w:val="24"/>
              </w:rPr>
              <w:t>00</w:t>
            </w:r>
          </w:p>
        </w:tc>
        <w:tc>
          <w:tcPr>
            <w:tcW w:w="648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3D693C" w14:textId="37A066A2" w:rsidR="001E1716" w:rsidRPr="00CD125A" w:rsidRDefault="00D30C5F" w:rsidP="001E1716">
            <w:pPr>
              <w:spacing w:line="360" w:lineRule="auto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第二部分：</w:t>
            </w:r>
            <w:r w:rsidR="002409AE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E：</w:t>
            </w: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进驻</w:t>
            </w:r>
            <w:r w:rsidR="001E1716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KA</w:t>
            </w:r>
            <w:r w:rsidR="002376D9" w:rsidRPr="00CD125A">
              <w:rPr>
                <w:rFonts w:ascii="Hiragino Sans GB W3" w:eastAsia="Hiragino Sans GB W3" w:hAnsi="Hiragino Sans GB W3"/>
                <w:sz w:val="32"/>
                <w:szCs w:val="28"/>
              </w:rPr>
              <w:t xml:space="preserve"> </w:t>
            </w:r>
          </w:p>
          <w:p w14:paraId="1F8E2CAB" w14:textId="6B47525D" w:rsidR="00CD125A" w:rsidRPr="00CD125A" w:rsidRDefault="00CD125A" w:rsidP="00CD125A">
            <w:pPr>
              <w:pStyle w:val="a3"/>
              <w:numPr>
                <w:ilvl w:val="0"/>
                <w:numId w:val="8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hint="eastAsia"/>
                <w:sz w:val="32"/>
                <w:szCs w:val="28"/>
              </w:rPr>
              <w:t>厂家如何才能以最小成本进驻KA？</w:t>
            </w:r>
          </w:p>
          <w:p w14:paraId="1EFADEF7" w14:textId="277284B7" w:rsidR="001E1716" w:rsidRPr="00CD125A" w:rsidRDefault="001E1716" w:rsidP="00CD125A">
            <w:pPr>
              <w:pStyle w:val="a3"/>
              <w:numPr>
                <w:ilvl w:val="0"/>
                <w:numId w:val="22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KA</w:t>
            </w:r>
            <w:r w:rsidR="00251937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一般想从厂家</w:t>
            </w: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捞到哪些好处？</w:t>
            </w:r>
          </w:p>
          <w:p w14:paraId="16B66218" w14:textId="77777777" w:rsidR="00CD125A" w:rsidRDefault="00CD125A" w:rsidP="00CD125A">
            <w:pPr>
              <w:pStyle w:val="a3"/>
              <w:spacing w:line="360" w:lineRule="auto"/>
              <w:ind w:left="480" w:firstLineChars="0" w:firstLine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 </w:t>
            </w:r>
            <w:r w:rsidR="001E1716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条码费，店庆费，DM快讯费，特殊</w:t>
            </w:r>
          </w:p>
          <w:p w14:paraId="19487E1A" w14:textId="7741C1E6" w:rsidR="001E1716" w:rsidRPr="00CD125A" w:rsidRDefault="00CD125A" w:rsidP="00CD125A">
            <w:pPr>
              <w:pStyle w:val="a3"/>
              <w:spacing w:line="360" w:lineRule="auto"/>
              <w:ind w:left="480" w:firstLineChars="0" w:firstLine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 </w:t>
            </w:r>
            <w:r w:rsidR="001E1716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陈列费，促销费</w:t>
            </w:r>
            <w:r w:rsidR="001449EE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，无理由返利</w:t>
            </w:r>
            <w:r w:rsidR="001E1716" w:rsidRPr="00CD125A">
              <w:rPr>
                <w:rFonts w:ascii="Hiragino Sans GB W3" w:eastAsia="Hiragino Sans GB W3" w:hAnsi="Hiragino Sans GB W3"/>
                <w:sz w:val="32"/>
                <w:szCs w:val="28"/>
              </w:rPr>
              <w:t>…</w:t>
            </w:r>
          </w:p>
          <w:p w14:paraId="0D1A7328" w14:textId="602F0AEA" w:rsidR="001E1716" w:rsidRPr="00CD125A" w:rsidRDefault="003F4044" w:rsidP="00CD125A">
            <w:pPr>
              <w:pStyle w:val="a3"/>
              <w:numPr>
                <w:ilvl w:val="0"/>
                <w:numId w:val="22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如何与</w:t>
            </w:r>
            <w:r w:rsidR="001E1716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强大的KA</w:t>
            </w:r>
            <w:r w:rsidR="00BB2451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进行入场前</w:t>
            </w:r>
            <w:r w:rsidR="00251937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谈判，以</w:t>
            </w:r>
            <w:r w:rsidR="005458A0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最大程度降低这些费用</w:t>
            </w:r>
            <w:r w:rsidR="008C0884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？</w:t>
            </w:r>
          </w:p>
          <w:p w14:paraId="53F4FEA6" w14:textId="4F44D5BC" w:rsidR="001E1716" w:rsidRPr="00CD125A" w:rsidRDefault="001E1716" w:rsidP="00CD125A">
            <w:pPr>
              <w:pStyle w:val="a3"/>
              <w:numPr>
                <w:ilvl w:val="0"/>
                <w:numId w:val="22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强大的KA买手有无软肋，在哪儿？</w:t>
            </w:r>
          </w:p>
          <w:p w14:paraId="790A026E" w14:textId="27357570" w:rsidR="00BE3E73" w:rsidRPr="00CD125A" w:rsidRDefault="001E1716" w:rsidP="00CD125A">
            <w:pPr>
              <w:pStyle w:val="a3"/>
              <w:numPr>
                <w:ilvl w:val="0"/>
                <w:numId w:val="22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如何抓住KA</w:t>
            </w:r>
            <w:r w:rsidR="004C233E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买手的软肋，在谈判中出其不意地攻击</w:t>
            </w:r>
            <w:r w:rsidR="002376D9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以增大</w:t>
            </w:r>
            <w:r w:rsidR="004C233E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己方在谈判中的胜算</w:t>
            </w:r>
            <w:r w:rsidR="005458A0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？</w:t>
            </w:r>
          </w:p>
        </w:tc>
      </w:tr>
      <w:tr w:rsidR="00BE3E73" w:rsidRPr="00CD125A" w14:paraId="3E5B0CCE" w14:textId="77777777" w:rsidTr="00087187">
        <w:trPr>
          <w:trHeight w:val="167"/>
        </w:trPr>
        <w:tc>
          <w:tcPr>
            <w:tcW w:w="1242" w:type="dxa"/>
            <w:vMerge/>
            <w:shd w:val="clear" w:color="auto" w:fill="auto"/>
            <w:vAlign w:val="center"/>
          </w:tcPr>
          <w:p w14:paraId="3D397598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14:paraId="60610A01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05C9B4A3" w14:textId="5D05F24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087187">
              <w:rPr>
                <w:rFonts w:ascii="微软雅黑" w:eastAsia="微软雅黑" w:hAnsi="微软雅黑" w:cs="宋体" w:hint="eastAsia"/>
                <w:bCs/>
                <w:sz w:val="22"/>
              </w:rPr>
              <w:t>15</w:t>
            </w:r>
            <w:r w:rsidR="00087187" w:rsidRPr="00087187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087187">
              <w:rPr>
                <w:rFonts w:ascii="微软雅黑" w:eastAsia="微软雅黑" w:hAnsi="微软雅黑" w:cs="宋体" w:hint="eastAsia"/>
                <w:bCs/>
                <w:sz w:val="22"/>
              </w:rPr>
              <w:t>00</w:t>
            </w:r>
            <w:r w:rsidR="00087187" w:rsidRPr="00087187">
              <w:rPr>
                <w:rFonts w:ascii="微软雅黑" w:eastAsia="微软雅黑" w:hAnsi="微软雅黑" w:cs="宋体" w:hint="eastAsia"/>
                <w:bCs/>
                <w:sz w:val="22"/>
              </w:rPr>
              <w:t>-</w:t>
            </w:r>
            <w:r w:rsidRPr="00087187">
              <w:rPr>
                <w:rFonts w:ascii="微软雅黑" w:eastAsia="微软雅黑" w:hAnsi="微软雅黑" w:cs="宋体" w:hint="eastAsia"/>
                <w:bCs/>
                <w:sz w:val="22"/>
              </w:rPr>
              <w:t>15</w:t>
            </w:r>
            <w:r w:rsidR="00087187" w:rsidRPr="00087187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="00E01C1F" w:rsidRPr="00087187">
              <w:rPr>
                <w:rFonts w:ascii="微软雅黑" w:eastAsia="微软雅黑" w:hAnsi="微软雅黑" w:cs="宋体" w:hint="eastAsia"/>
                <w:bCs/>
                <w:sz w:val="22"/>
              </w:rPr>
              <w:t>1</w:t>
            </w:r>
            <w:r w:rsidRPr="00087187">
              <w:rPr>
                <w:rFonts w:ascii="微软雅黑" w:eastAsia="微软雅黑" w:hAnsi="微软雅黑" w:cs="宋体" w:hint="eastAsia"/>
                <w:bCs/>
                <w:sz w:val="22"/>
              </w:rPr>
              <w:t>0</w:t>
            </w:r>
          </w:p>
        </w:tc>
        <w:tc>
          <w:tcPr>
            <w:tcW w:w="64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262396C0" w14:textId="01E8CC6D" w:rsidR="00BE3E73" w:rsidRPr="00CD125A" w:rsidRDefault="00E01C1F" w:rsidP="00E01C1F">
            <w:pPr>
              <w:rPr>
                <w:rFonts w:ascii="Hiragino Sans GB W3" w:eastAsia="Hiragino Sans GB W3" w:hAnsi="Hiragino Sans GB W3" w:cs="Times New Roman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cs="宋体"/>
                <w:bCs/>
                <w:sz w:val="28"/>
                <w:szCs w:val="28"/>
              </w:rPr>
              <w:t xml:space="preserve">                </w:t>
            </w:r>
            <w:r w:rsidR="00BE3E73" w:rsidRPr="00CD125A">
              <w:rPr>
                <w:rFonts w:ascii="Hiragino Sans GB W3" w:eastAsia="Hiragino Sans GB W3" w:hAnsi="Hiragino Sans GB W3" w:cs="宋体" w:hint="eastAsia"/>
                <w:bCs/>
                <w:sz w:val="28"/>
                <w:szCs w:val="28"/>
              </w:rPr>
              <w:t>茶  歇</w:t>
            </w:r>
          </w:p>
        </w:tc>
      </w:tr>
      <w:tr w:rsidR="00BE3E73" w:rsidRPr="00CD125A" w14:paraId="3ED53BC3" w14:textId="77777777" w:rsidTr="00087187">
        <w:trPr>
          <w:trHeight w:val="4810"/>
        </w:trPr>
        <w:tc>
          <w:tcPr>
            <w:tcW w:w="1242" w:type="dxa"/>
            <w:vMerge/>
            <w:vAlign w:val="center"/>
          </w:tcPr>
          <w:p w14:paraId="4607187F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19439BED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C19A21" w14:textId="02091606" w:rsidR="00BE3E73" w:rsidRPr="00CD125A" w:rsidRDefault="00BE3E73" w:rsidP="0001079A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E01C1F">
              <w:rPr>
                <w:rFonts w:ascii="微软雅黑" w:eastAsia="微软雅黑" w:hAnsi="微软雅黑" w:cs="宋体" w:hint="eastAsia"/>
                <w:bCs/>
                <w:sz w:val="24"/>
              </w:rPr>
              <w:t>15：</w:t>
            </w:r>
            <w:r w:rsidR="0001079A" w:rsidRPr="00E01C1F">
              <w:rPr>
                <w:rFonts w:ascii="微软雅黑" w:eastAsia="微软雅黑" w:hAnsi="微软雅黑" w:cs="宋体" w:hint="eastAsia"/>
                <w:bCs/>
                <w:sz w:val="24"/>
              </w:rPr>
              <w:t>1</w:t>
            </w:r>
            <w:r w:rsidRPr="00E01C1F">
              <w:rPr>
                <w:rFonts w:ascii="微软雅黑" w:eastAsia="微软雅黑" w:hAnsi="微软雅黑" w:cs="宋体" w:hint="eastAsia"/>
                <w:bCs/>
                <w:sz w:val="24"/>
              </w:rPr>
              <w:t>0－1</w:t>
            </w:r>
            <w:r w:rsidR="0001079A" w:rsidRPr="00E01C1F">
              <w:rPr>
                <w:rFonts w:ascii="微软雅黑" w:eastAsia="微软雅黑" w:hAnsi="微软雅黑" w:cs="宋体" w:hint="eastAsia"/>
                <w:bCs/>
                <w:sz w:val="24"/>
              </w:rPr>
              <w:t>6</w:t>
            </w:r>
            <w:r w:rsidRPr="00E01C1F">
              <w:rPr>
                <w:rFonts w:ascii="微软雅黑" w:eastAsia="微软雅黑" w:hAnsi="微软雅黑" w:cs="宋体" w:hint="eastAsia"/>
                <w:bCs/>
                <w:sz w:val="24"/>
              </w:rPr>
              <w:t>：</w:t>
            </w:r>
            <w:r w:rsidR="0001079A" w:rsidRPr="00E01C1F">
              <w:rPr>
                <w:rFonts w:ascii="微软雅黑" w:eastAsia="微软雅黑" w:hAnsi="微软雅黑" w:cs="宋体" w:hint="eastAsia"/>
                <w:bCs/>
                <w:sz w:val="24"/>
              </w:rPr>
              <w:t>3</w:t>
            </w:r>
            <w:r w:rsidRPr="00E01C1F">
              <w:rPr>
                <w:rFonts w:ascii="微软雅黑" w:eastAsia="微软雅黑" w:hAnsi="微软雅黑" w:cs="宋体" w:hint="eastAsia"/>
                <w:bCs/>
                <w:sz w:val="24"/>
              </w:rPr>
              <w:t>0</w:t>
            </w:r>
          </w:p>
        </w:tc>
        <w:tc>
          <w:tcPr>
            <w:tcW w:w="648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B0E842" w14:textId="694FDA07" w:rsidR="0001079A" w:rsidRPr="00CD125A" w:rsidRDefault="00CD125A" w:rsidP="00CD125A">
            <w:pPr>
              <w:pStyle w:val="a3"/>
              <w:numPr>
                <w:ilvl w:val="0"/>
                <w:numId w:val="22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hint="eastAsia"/>
                <w:sz w:val="32"/>
                <w:szCs w:val="28"/>
              </w:rPr>
              <w:t>商家进</w:t>
            </w:r>
            <w:r w:rsidR="0001079A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KA时经常面临的3大冲突：</w:t>
            </w:r>
          </w:p>
          <w:p w14:paraId="5ECB0C1C" w14:textId="77777777" w:rsidR="0001079A" w:rsidRPr="00CD125A" w:rsidRDefault="0001079A" w:rsidP="00CD125A">
            <w:pPr>
              <w:pStyle w:val="a3"/>
              <w:numPr>
                <w:ilvl w:val="0"/>
                <w:numId w:val="22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如何利用有效的谈判，化解这些矛盾，成功进驻KA，并为厂家争得利益？</w:t>
            </w:r>
          </w:p>
          <w:p w14:paraId="66EDE128" w14:textId="77777777" w:rsidR="00CD125A" w:rsidRDefault="00E66402" w:rsidP="00CD125A">
            <w:pPr>
              <w:pStyle w:val="a3"/>
              <w:numPr>
                <w:ilvl w:val="0"/>
                <w:numId w:val="6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 </w:t>
            </w:r>
            <w:r w:rsidR="0001079A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案例剖析：宝洁在谈判中完胜KA的</w:t>
            </w:r>
          </w:p>
          <w:p w14:paraId="42F36288" w14:textId="3F8C07BB" w:rsidR="00087187" w:rsidRPr="00087187" w:rsidRDefault="00CD125A" w:rsidP="00087187">
            <w:pPr>
              <w:pStyle w:val="a3"/>
              <w:spacing w:line="360" w:lineRule="auto"/>
              <w:ind w:left="480" w:firstLineChars="0" w:firstLine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 </w:t>
            </w:r>
            <w:r w:rsidR="0001079A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基本策略。</w:t>
            </w:r>
          </w:p>
          <w:p w14:paraId="2AEF712B" w14:textId="692AE021" w:rsidR="00CD125A" w:rsidRPr="00087187" w:rsidRDefault="0001079A" w:rsidP="00087187">
            <w:pPr>
              <w:pStyle w:val="a3"/>
              <w:numPr>
                <w:ilvl w:val="0"/>
                <w:numId w:val="6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087187">
              <w:rPr>
                <w:rFonts w:ascii="Hiragino Sans GB W3" w:eastAsia="Hiragino Sans GB W3" w:hAnsi="Hiragino Sans GB W3" w:hint="eastAsia"/>
                <w:sz w:val="32"/>
                <w:szCs w:val="28"/>
              </w:rPr>
              <w:t>小组讨论：宝洁销售人员与KA高手对决时的2件核心武器</w:t>
            </w:r>
            <w:r w:rsidR="00CD125A" w:rsidRPr="00087187">
              <w:rPr>
                <w:rFonts w:ascii="Hiragino Sans GB W3" w:eastAsia="Hiragino Sans GB W3" w:hAnsi="Hiragino Sans GB W3" w:hint="eastAsia"/>
                <w:sz w:val="32"/>
                <w:szCs w:val="28"/>
              </w:rPr>
              <w:t>。</w:t>
            </w:r>
          </w:p>
        </w:tc>
      </w:tr>
      <w:tr w:rsidR="00BE3E73" w:rsidRPr="00CD125A" w14:paraId="0057B367" w14:textId="77777777" w:rsidTr="00BE3E73">
        <w:trPr>
          <w:trHeight w:val="249"/>
        </w:trPr>
        <w:tc>
          <w:tcPr>
            <w:tcW w:w="10280" w:type="dxa"/>
            <w:gridSpan w:val="6"/>
            <w:shd w:val="clear" w:color="auto" w:fill="FF0000"/>
            <w:vAlign w:val="center"/>
          </w:tcPr>
          <w:p w14:paraId="15628A13" w14:textId="4DFD71A4" w:rsidR="00BE3E73" w:rsidRPr="00CD125A" w:rsidRDefault="00BE3E73" w:rsidP="00BE3E73">
            <w:pPr>
              <w:jc w:val="center"/>
              <w:rPr>
                <w:rFonts w:ascii="Hiragino Sans GB W3" w:eastAsia="Hiragino Sans GB W3" w:hAnsi="Hiragino Sans GB W3" w:cs="宋体"/>
                <w:bCs/>
                <w:sz w:val="32"/>
                <w:szCs w:val="28"/>
              </w:rPr>
            </w:pPr>
            <w:r w:rsidRPr="00E01C1F">
              <w:rPr>
                <w:rFonts w:ascii="Hiragino Sans GB W3" w:eastAsia="Hiragino Sans GB W3" w:hAnsi="Hiragino Sans GB W3" w:cs="宋体" w:hint="eastAsia"/>
                <w:bCs/>
                <w:sz w:val="24"/>
                <w:szCs w:val="28"/>
              </w:rPr>
              <w:t>晚  餐</w:t>
            </w:r>
          </w:p>
        </w:tc>
      </w:tr>
      <w:tr w:rsidR="00BE3E73" w:rsidRPr="00CD125A" w14:paraId="247E8650" w14:textId="77777777" w:rsidTr="0001079A">
        <w:trPr>
          <w:trHeight w:val="8496"/>
        </w:trPr>
        <w:tc>
          <w:tcPr>
            <w:tcW w:w="1242" w:type="dxa"/>
            <w:vMerge w:val="restart"/>
            <w:shd w:val="clear" w:color="auto" w:fill="90C116"/>
            <w:vAlign w:val="center"/>
          </w:tcPr>
          <w:p w14:paraId="3F8A283F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D125A">
              <w:rPr>
                <w:rFonts w:ascii="微软雅黑" w:eastAsia="微软雅黑" w:hAnsi="微软雅黑" w:cs="宋体" w:hint="eastAsia"/>
                <w:bCs/>
                <w:sz w:val="22"/>
              </w:rPr>
              <w:lastRenderedPageBreak/>
              <w:t>D2</w:t>
            </w:r>
          </w:p>
        </w:tc>
        <w:tc>
          <w:tcPr>
            <w:tcW w:w="1228" w:type="dxa"/>
            <w:gridSpan w:val="2"/>
            <w:vMerge w:val="restart"/>
            <w:vAlign w:val="center"/>
          </w:tcPr>
          <w:p w14:paraId="3236CAB6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D125A">
              <w:rPr>
                <w:rFonts w:ascii="微软雅黑" w:eastAsia="微软雅黑" w:hAnsi="微软雅黑" w:cs="宋体" w:hint="eastAsia"/>
                <w:bCs/>
                <w:sz w:val="22"/>
              </w:rPr>
              <w:t>上午</w:t>
            </w:r>
          </w:p>
        </w:tc>
        <w:tc>
          <w:tcPr>
            <w:tcW w:w="1891" w:type="dxa"/>
            <w:gridSpan w:val="2"/>
            <w:tcBorders>
              <w:bottom w:val="single" w:sz="4" w:space="0" w:color="auto"/>
            </w:tcBorders>
            <w:vAlign w:val="center"/>
          </w:tcPr>
          <w:p w14:paraId="7B0B7777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E01C1F">
              <w:rPr>
                <w:rFonts w:ascii="微软雅黑" w:eastAsia="微软雅黑" w:hAnsi="微软雅黑" w:cs="宋体" w:hint="eastAsia"/>
                <w:bCs/>
                <w:sz w:val="24"/>
              </w:rPr>
              <w:t>9：00--10：30</w:t>
            </w:r>
          </w:p>
        </w:tc>
        <w:tc>
          <w:tcPr>
            <w:tcW w:w="5919" w:type="dxa"/>
            <w:tcBorders>
              <w:bottom w:val="single" w:sz="4" w:space="0" w:color="auto"/>
            </w:tcBorders>
            <w:vAlign w:val="center"/>
          </w:tcPr>
          <w:p w14:paraId="63BED6DE" w14:textId="77777777" w:rsidR="00E66402" w:rsidRPr="00CD125A" w:rsidRDefault="00E66402" w:rsidP="00E66402">
            <w:pPr>
              <w:spacing w:line="360" w:lineRule="auto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第三部分：D：陈列KA</w:t>
            </w:r>
          </w:p>
          <w:p w14:paraId="2B45EBED" w14:textId="77777777" w:rsidR="00E66402" w:rsidRPr="00CD125A" w:rsidRDefault="00E66402" w:rsidP="00973F8B">
            <w:pPr>
              <w:pStyle w:val="a3"/>
              <w:numPr>
                <w:ilvl w:val="0"/>
                <w:numId w:val="9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如何通过优化KA售卖位置实现对产品销量的提升：</w:t>
            </w:r>
          </w:p>
          <w:p w14:paraId="34789E71" w14:textId="01934599" w:rsidR="00E66402" w:rsidRPr="00CD125A" w:rsidRDefault="00E66402" w:rsidP="00E66402">
            <w:pPr>
              <w:spacing w:line="360" w:lineRule="auto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1. 一个好的售卖位置的2个基本标准：</w:t>
            </w:r>
          </w:p>
          <w:p w14:paraId="12632980" w14:textId="77777777" w:rsidR="00E66402" w:rsidRPr="00CD125A" w:rsidRDefault="00E66402" w:rsidP="00973F8B">
            <w:pPr>
              <w:pStyle w:val="a3"/>
              <w:numPr>
                <w:ilvl w:val="0"/>
                <w:numId w:val="12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流量原则：</w:t>
            </w:r>
          </w:p>
          <w:p w14:paraId="013BBBD1" w14:textId="77777777" w:rsidR="00E66402" w:rsidRPr="00CD125A" w:rsidRDefault="00E66402" w:rsidP="00973F8B">
            <w:pPr>
              <w:pStyle w:val="a3"/>
              <w:numPr>
                <w:ilvl w:val="0"/>
                <w:numId w:val="13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案例剖析：宝洁为什么如此强大？</w:t>
            </w:r>
          </w:p>
          <w:p w14:paraId="6BA0E9C2" w14:textId="77777777" w:rsidR="00E66402" w:rsidRPr="00CD125A" w:rsidRDefault="00E66402" w:rsidP="00973F8B">
            <w:pPr>
              <w:pStyle w:val="a3"/>
              <w:numPr>
                <w:ilvl w:val="0"/>
                <w:numId w:val="13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小组讨论：宝洁的KA售卖位置选择策略一瞥！</w:t>
            </w:r>
          </w:p>
          <w:p w14:paraId="1734B775" w14:textId="77777777" w:rsidR="00E66402" w:rsidRPr="00CD125A" w:rsidRDefault="00E66402" w:rsidP="00E66402">
            <w:pPr>
              <w:spacing w:line="360" w:lineRule="auto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E01C1F">
              <w:rPr>
                <w:rFonts w:ascii="Hiragino Sans GB W3" w:eastAsia="Hiragino Sans GB W3" w:hAnsi="Hiragino Sans GB W3" w:hint="eastAsia"/>
                <w:sz w:val="28"/>
                <w:szCs w:val="28"/>
              </w:rPr>
              <w:t>2）</w:t>
            </w: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扎堆原则：</w:t>
            </w:r>
          </w:p>
          <w:p w14:paraId="5C6ECBCF" w14:textId="30F8EE71" w:rsidR="00E66402" w:rsidRPr="00CD125A" w:rsidRDefault="00E66402" w:rsidP="00E33549">
            <w:pPr>
              <w:pStyle w:val="a3"/>
              <w:numPr>
                <w:ilvl w:val="0"/>
                <w:numId w:val="14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案例剖析：联合利华是在产品质量和价格均无法变化的情况下，如何实现KA销量最大化的？</w:t>
            </w:r>
          </w:p>
          <w:p w14:paraId="28C83AA5" w14:textId="71B737FE" w:rsidR="00171F74" w:rsidRPr="00CD125A" w:rsidRDefault="00E66402" w:rsidP="00E33549">
            <w:pPr>
              <w:pStyle w:val="a3"/>
              <w:numPr>
                <w:ilvl w:val="0"/>
                <w:numId w:val="14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小组讨论：联合利华陈列位置甄选策略一瞥！</w:t>
            </w:r>
          </w:p>
        </w:tc>
      </w:tr>
      <w:tr w:rsidR="00BE3E73" w:rsidRPr="00CD125A" w14:paraId="56848A74" w14:textId="77777777" w:rsidTr="00F05BC3">
        <w:trPr>
          <w:trHeight w:val="320"/>
        </w:trPr>
        <w:tc>
          <w:tcPr>
            <w:tcW w:w="1242" w:type="dxa"/>
            <w:vMerge/>
            <w:shd w:val="clear" w:color="auto" w:fill="90C116"/>
            <w:vAlign w:val="center"/>
          </w:tcPr>
          <w:p w14:paraId="24F371A6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228" w:type="dxa"/>
            <w:gridSpan w:val="2"/>
            <w:vMerge/>
            <w:shd w:val="clear" w:color="auto" w:fill="auto"/>
            <w:vAlign w:val="center"/>
          </w:tcPr>
          <w:p w14:paraId="2A5BA4D4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89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8CF2359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D125A">
              <w:rPr>
                <w:rFonts w:ascii="微软雅黑" w:eastAsia="微软雅黑" w:hAnsi="微软雅黑" w:cs="宋体" w:hint="eastAsia"/>
                <w:bCs/>
                <w:sz w:val="22"/>
              </w:rPr>
              <w:t>10：30--10：40</w:t>
            </w:r>
          </w:p>
        </w:tc>
        <w:tc>
          <w:tcPr>
            <w:tcW w:w="5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D8BC800" w14:textId="440EABFC" w:rsidR="00BE3E73" w:rsidRPr="00CD125A" w:rsidRDefault="00E01C1F" w:rsidP="00E01C1F">
            <w:pPr>
              <w:rPr>
                <w:rFonts w:ascii="Hiragino Sans GB W3" w:eastAsia="Hiragino Sans GB W3" w:hAnsi="Hiragino Sans GB W3" w:cs="Times New Roman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cs="宋体"/>
                <w:bCs/>
                <w:sz w:val="32"/>
                <w:szCs w:val="28"/>
              </w:rPr>
              <w:t xml:space="preserve">             </w:t>
            </w:r>
            <w:r w:rsidR="00BE3E73" w:rsidRPr="00E01C1F">
              <w:rPr>
                <w:rFonts w:ascii="Hiragino Sans GB W3" w:eastAsia="Hiragino Sans GB W3" w:hAnsi="Hiragino Sans GB W3" w:cs="宋体" w:hint="eastAsia"/>
                <w:bCs/>
                <w:sz w:val="28"/>
                <w:szCs w:val="28"/>
              </w:rPr>
              <w:t>茶  歇</w:t>
            </w:r>
          </w:p>
        </w:tc>
      </w:tr>
      <w:tr w:rsidR="00BE3E73" w:rsidRPr="00CD125A" w14:paraId="2540850B" w14:textId="77777777" w:rsidTr="00973F8B">
        <w:trPr>
          <w:trHeight w:val="7928"/>
        </w:trPr>
        <w:tc>
          <w:tcPr>
            <w:tcW w:w="1242" w:type="dxa"/>
            <w:vMerge/>
            <w:shd w:val="clear" w:color="auto" w:fill="90C116"/>
            <w:vAlign w:val="center"/>
          </w:tcPr>
          <w:p w14:paraId="35C077E8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228" w:type="dxa"/>
            <w:gridSpan w:val="2"/>
            <w:vMerge/>
            <w:vAlign w:val="center"/>
          </w:tcPr>
          <w:p w14:paraId="33C4CB1C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89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B0C41F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D125A">
              <w:rPr>
                <w:rFonts w:ascii="微软雅黑" w:eastAsia="微软雅黑" w:hAnsi="微软雅黑" w:cs="宋体" w:hint="eastAsia"/>
                <w:bCs/>
                <w:sz w:val="22"/>
              </w:rPr>
              <w:t>10：40－12：00</w:t>
            </w:r>
          </w:p>
        </w:tc>
        <w:tc>
          <w:tcPr>
            <w:tcW w:w="59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148D72" w14:textId="77777777" w:rsidR="00E66402" w:rsidRPr="00CD125A" w:rsidRDefault="00E66402" w:rsidP="00E66402">
            <w:pPr>
              <w:spacing w:line="360" w:lineRule="auto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二．如何通过陈列效果的提升来促进KA</w:t>
            </w:r>
          </w:p>
          <w:p w14:paraId="0D833DB0" w14:textId="249E914A" w:rsidR="00E66402" w:rsidRPr="00CD125A" w:rsidRDefault="00E33549" w:rsidP="00E66402">
            <w:pPr>
              <w:spacing w:line="360" w:lineRule="auto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    </w:t>
            </w:r>
            <w:r w:rsidR="00E66402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产品销量的飙升？</w:t>
            </w:r>
          </w:p>
          <w:p w14:paraId="7EE2325F" w14:textId="77777777" w:rsidR="00E66402" w:rsidRPr="00CD125A" w:rsidRDefault="00E66402" w:rsidP="00E66402">
            <w:pPr>
              <w:spacing w:line="360" w:lineRule="auto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1.  决定陈列效果好坏的3个标准</w:t>
            </w:r>
          </w:p>
          <w:p w14:paraId="46B35182" w14:textId="36F5EB7D" w:rsidR="00E66402" w:rsidRPr="00CD125A" w:rsidRDefault="00E33549" w:rsidP="00973F8B">
            <w:pPr>
              <w:pStyle w:val="a3"/>
              <w:numPr>
                <w:ilvl w:val="0"/>
                <w:numId w:val="17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 </w:t>
            </w:r>
            <w:r w:rsidR="00E66402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追随原则：</w:t>
            </w:r>
          </w:p>
          <w:p w14:paraId="551B9079" w14:textId="77777777" w:rsidR="00CD125A" w:rsidRDefault="00E33549" w:rsidP="00E33549">
            <w:pPr>
              <w:pStyle w:val="a3"/>
              <w:numPr>
                <w:ilvl w:val="0"/>
                <w:numId w:val="15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 </w:t>
            </w:r>
            <w:r w:rsidR="00E66402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南孚是如何利用陈列赢得KA，从而</w:t>
            </w:r>
          </w:p>
          <w:p w14:paraId="684AD0C0" w14:textId="12290889" w:rsidR="00E66402" w:rsidRPr="00CD125A" w:rsidRDefault="00CD125A" w:rsidP="00E01C1F">
            <w:pPr>
              <w:pStyle w:val="a3"/>
              <w:spacing w:line="360" w:lineRule="auto"/>
              <w:ind w:left="480" w:firstLineChars="0" w:firstLine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 </w:t>
            </w:r>
            <w:r w:rsidR="00E66402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最终成为国内碱性电池界的No</w:t>
            </w:r>
            <w:r w:rsidR="00E66402" w:rsidRPr="00CD125A">
              <w:rPr>
                <w:rFonts w:ascii="Hiragino Sans GB W3" w:eastAsia="Hiragino Sans GB W3" w:hAnsi="Hiragino Sans GB W3"/>
                <w:sz w:val="32"/>
                <w:szCs w:val="28"/>
              </w:rPr>
              <w:t>.1</w:t>
            </w:r>
            <w:r w:rsidR="00E01C1F">
              <w:rPr>
                <w:rFonts w:ascii="Hiragino Sans GB W3" w:eastAsia="Hiragino Sans GB W3" w:hAnsi="Hiragino Sans GB W3" w:hint="eastAsia"/>
                <w:sz w:val="32"/>
                <w:szCs w:val="28"/>
              </w:rPr>
              <w:t>的</w:t>
            </w:r>
          </w:p>
          <w:p w14:paraId="7F2481D7" w14:textId="77777777" w:rsidR="00CD125A" w:rsidRDefault="00E33549" w:rsidP="00E33549">
            <w:pPr>
              <w:pStyle w:val="a3"/>
              <w:numPr>
                <w:ilvl w:val="0"/>
                <w:numId w:val="15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 </w:t>
            </w:r>
            <w:r w:rsidR="00E66402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小组讨论：我们如何利用此案例，促</w:t>
            </w:r>
          </w:p>
          <w:p w14:paraId="19373E81" w14:textId="34B9C085" w:rsidR="00E66402" w:rsidRPr="00CD125A" w:rsidRDefault="00CD125A" w:rsidP="00CD125A">
            <w:pPr>
              <w:pStyle w:val="a3"/>
              <w:spacing w:line="360" w:lineRule="auto"/>
              <w:ind w:left="480" w:firstLineChars="0" w:firstLine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 </w:t>
            </w:r>
            <w:r w:rsidR="00E66402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进我们产品在KA的销量最大化？</w:t>
            </w:r>
            <w:r w:rsidR="00E66402" w:rsidRPr="00CD125A">
              <w:rPr>
                <w:rFonts w:ascii="Hiragino Sans GB W3" w:eastAsia="Hiragino Sans GB W3" w:hAnsi="Hiragino Sans GB W3"/>
                <w:sz w:val="32"/>
                <w:szCs w:val="28"/>
              </w:rPr>
              <w:t xml:space="preserve"> </w:t>
            </w:r>
          </w:p>
          <w:p w14:paraId="77658BCA" w14:textId="56793EF9" w:rsidR="00E66402" w:rsidRPr="00CD125A" w:rsidRDefault="00E33549" w:rsidP="00973F8B">
            <w:pPr>
              <w:pStyle w:val="a3"/>
              <w:numPr>
                <w:ilvl w:val="0"/>
                <w:numId w:val="17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 </w:t>
            </w:r>
            <w:r w:rsidR="00E66402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递进原则</w:t>
            </w:r>
          </w:p>
          <w:p w14:paraId="0DB0B5AE" w14:textId="0471B159" w:rsidR="00E66402" w:rsidRPr="00CD125A" w:rsidRDefault="00E33549" w:rsidP="00973F8B">
            <w:pPr>
              <w:pStyle w:val="a3"/>
              <w:numPr>
                <w:ilvl w:val="0"/>
                <w:numId w:val="16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 </w:t>
            </w:r>
            <w:r w:rsidR="00E66402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案例剖析：吉列在KA的称霸之道！</w:t>
            </w:r>
          </w:p>
          <w:p w14:paraId="3569D568" w14:textId="77777777" w:rsidR="00CD125A" w:rsidRDefault="00E33549" w:rsidP="00CD125A">
            <w:pPr>
              <w:pStyle w:val="a3"/>
              <w:numPr>
                <w:ilvl w:val="0"/>
                <w:numId w:val="16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 </w:t>
            </w:r>
            <w:r w:rsid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小组讨论：吉列是如何利用递进原则</w:t>
            </w:r>
          </w:p>
          <w:p w14:paraId="47212FF8" w14:textId="77777777" w:rsidR="00CD125A" w:rsidRDefault="00CD125A" w:rsidP="00CD125A">
            <w:pPr>
              <w:pStyle w:val="a3"/>
              <w:spacing w:line="360" w:lineRule="auto"/>
              <w:ind w:left="480" w:firstLineChars="0" w:firstLine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 进</w:t>
            </w:r>
            <w:r w:rsidR="00E66402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行陈列最终实现销量利润“双冠</w:t>
            </w:r>
          </w:p>
          <w:p w14:paraId="20DEFA99" w14:textId="1ED97CD2" w:rsidR="005B359D" w:rsidRPr="00CD125A" w:rsidRDefault="00CD125A" w:rsidP="00CD125A">
            <w:pPr>
              <w:pStyle w:val="a3"/>
              <w:spacing w:line="360" w:lineRule="auto"/>
              <w:ind w:left="480" w:firstLineChars="0" w:firstLine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 </w:t>
            </w:r>
            <w:r w:rsidR="00E66402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王”的！</w:t>
            </w:r>
          </w:p>
        </w:tc>
      </w:tr>
      <w:tr w:rsidR="00BE3E73" w:rsidRPr="00CD125A" w14:paraId="11963771" w14:textId="77777777" w:rsidTr="00F05BC3">
        <w:trPr>
          <w:trHeight w:val="332"/>
        </w:trPr>
        <w:tc>
          <w:tcPr>
            <w:tcW w:w="1242" w:type="dxa"/>
            <w:vMerge/>
            <w:shd w:val="clear" w:color="auto" w:fill="90C116"/>
            <w:vAlign w:val="center"/>
          </w:tcPr>
          <w:p w14:paraId="373CB915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228" w:type="dxa"/>
            <w:gridSpan w:val="2"/>
            <w:shd w:val="clear" w:color="auto" w:fill="auto"/>
            <w:vAlign w:val="center"/>
          </w:tcPr>
          <w:p w14:paraId="2F953C69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D125A">
              <w:rPr>
                <w:rFonts w:ascii="微软雅黑" w:eastAsia="微软雅黑" w:hAnsi="微软雅黑" w:cs="宋体" w:hint="eastAsia"/>
                <w:bCs/>
                <w:sz w:val="22"/>
              </w:rPr>
              <w:t>中午</w:t>
            </w:r>
          </w:p>
        </w:tc>
        <w:tc>
          <w:tcPr>
            <w:tcW w:w="189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B3B6390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D125A">
              <w:rPr>
                <w:rFonts w:ascii="微软雅黑" w:eastAsia="微软雅黑" w:hAnsi="微软雅黑" w:cs="宋体" w:hint="eastAsia"/>
                <w:bCs/>
                <w:sz w:val="22"/>
              </w:rPr>
              <w:t>12：00－13：30</w:t>
            </w:r>
          </w:p>
        </w:tc>
        <w:tc>
          <w:tcPr>
            <w:tcW w:w="5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0672F82" w14:textId="60980BEF" w:rsidR="00BE3E73" w:rsidRPr="00CD125A" w:rsidRDefault="00B63F78" w:rsidP="00B63F78">
            <w:pPr>
              <w:rPr>
                <w:rFonts w:ascii="Hiragino Sans GB W3" w:eastAsia="Hiragino Sans GB W3" w:hAnsi="Hiragino Sans GB W3" w:cs="Times New Roman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cs="宋体" w:hint="eastAsia"/>
                <w:bCs/>
                <w:sz w:val="32"/>
                <w:szCs w:val="28"/>
              </w:rPr>
              <w:t xml:space="preserve"> </w:t>
            </w:r>
            <w:r w:rsidR="00E01C1F">
              <w:rPr>
                <w:rFonts w:ascii="Hiragino Sans GB W3" w:eastAsia="Hiragino Sans GB W3" w:hAnsi="Hiragino Sans GB W3" w:cs="宋体" w:hint="eastAsia"/>
                <w:bCs/>
                <w:sz w:val="32"/>
                <w:szCs w:val="28"/>
              </w:rPr>
              <w:t xml:space="preserve">           </w:t>
            </w:r>
            <w:r w:rsidRPr="00E01C1F">
              <w:rPr>
                <w:rFonts w:ascii="Hiragino Sans GB W3" w:eastAsia="Hiragino Sans GB W3" w:hAnsi="Hiragino Sans GB W3" w:cs="宋体" w:hint="eastAsia"/>
                <w:bCs/>
                <w:sz w:val="28"/>
                <w:szCs w:val="28"/>
              </w:rPr>
              <w:t>午</w:t>
            </w:r>
            <w:r w:rsidR="00F05BC3" w:rsidRPr="00E01C1F">
              <w:rPr>
                <w:rFonts w:ascii="Hiragino Sans GB W3" w:eastAsia="Hiragino Sans GB W3" w:hAnsi="Hiragino Sans GB W3" w:cs="宋体" w:hint="eastAsia"/>
                <w:bCs/>
                <w:sz w:val="28"/>
                <w:szCs w:val="28"/>
              </w:rPr>
              <w:t xml:space="preserve"> </w:t>
            </w:r>
            <w:r w:rsidR="004C233E" w:rsidRPr="00E01C1F">
              <w:rPr>
                <w:rFonts w:ascii="Hiragino Sans GB W3" w:eastAsia="Hiragino Sans GB W3" w:hAnsi="Hiragino Sans GB W3" w:cs="宋体" w:hint="eastAsia"/>
                <w:bCs/>
                <w:sz w:val="28"/>
                <w:szCs w:val="28"/>
              </w:rPr>
              <w:t xml:space="preserve"> </w:t>
            </w:r>
            <w:r w:rsidR="00F05BC3" w:rsidRPr="00E01C1F">
              <w:rPr>
                <w:rFonts w:ascii="Hiragino Sans GB W3" w:eastAsia="Hiragino Sans GB W3" w:hAnsi="Hiragino Sans GB W3" w:cs="宋体" w:hint="eastAsia"/>
                <w:bCs/>
                <w:sz w:val="28"/>
                <w:szCs w:val="28"/>
              </w:rPr>
              <w:t xml:space="preserve"> </w:t>
            </w:r>
            <w:r w:rsidRPr="00E01C1F">
              <w:rPr>
                <w:rFonts w:ascii="Hiragino Sans GB W3" w:eastAsia="Hiragino Sans GB W3" w:hAnsi="Hiragino Sans GB W3" w:cs="宋体" w:hint="eastAsia"/>
                <w:bCs/>
                <w:sz w:val="28"/>
                <w:szCs w:val="28"/>
              </w:rPr>
              <w:t>餐</w:t>
            </w:r>
          </w:p>
        </w:tc>
      </w:tr>
      <w:tr w:rsidR="00BE3E73" w:rsidRPr="00CD125A" w14:paraId="6C07957C" w14:textId="77777777" w:rsidTr="00F05BC3">
        <w:trPr>
          <w:trHeight w:val="869"/>
        </w:trPr>
        <w:tc>
          <w:tcPr>
            <w:tcW w:w="1242" w:type="dxa"/>
            <w:vMerge/>
            <w:shd w:val="clear" w:color="auto" w:fill="90C116"/>
            <w:vAlign w:val="center"/>
          </w:tcPr>
          <w:p w14:paraId="4AD999C8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228" w:type="dxa"/>
            <w:gridSpan w:val="2"/>
            <w:vMerge w:val="restart"/>
            <w:vAlign w:val="center"/>
          </w:tcPr>
          <w:p w14:paraId="18ED6A8D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D125A">
              <w:rPr>
                <w:rFonts w:ascii="微软雅黑" w:eastAsia="微软雅黑" w:hAnsi="微软雅黑" w:cs="宋体" w:hint="eastAsia"/>
                <w:bCs/>
                <w:sz w:val="22"/>
              </w:rPr>
              <w:t>下午</w:t>
            </w:r>
          </w:p>
        </w:tc>
        <w:tc>
          <w:tcPr>
            <w:tcW w:w="189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1D678E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D125A">
              <w:rPr>
                <w:rFonts w:ascii="微软雅黑" w:eastAsia="微软雅黑" w:hAnsi="微软雅黑" w:cs="宋体" w:hint="eastAsia"/>
                <w:bCs/>
                <w:sz w:val="22"/>
              </w:rPr>
              <w:t>13：30－15：00</w:t>
            </w:r>
          </w:p>
        </w:tc>
        <w:tc>
          <w:tcPr>
            <w:tcW w:w="5919" w:type="dxa"/>
            <w:tcBorders>
              <w:top w:val="single" w:sz="4" w:space="0" w:color="auto"/>
              <w:bottom w:val="single" w:sz="4" w:space="0" w:color="auto"/>
            </w:tcBorders>
          </w:tcPr>
          <w:p w14:paraId="088C090F" w14:textId="77777777" w:rsidR="00E66402" w:rsidRPr="00CD125A" w:rsidRDefault="00E66402" w:rsidP="00973F8B">
            <w:pPr>
              <w:pStyle w:val="a3"/>
              <w:numPr>
                <w:ilvl w:val="0"/>
                <w:numId w:val="17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曝光原则：</w:t>
            </w:r>
          </w:p>
          <w:p w14:paraId="7F44409D" w14:textId="4B405783" w:rsidR="00E66402" w:rsidRPr="00CD125A" w:rsidRDefault="00E66402" w:rsidP="00E33549">
            <w:pPr>
              <w:pStyle w:val="a3"/>
              <w:numPr>
                <w:ilvl w:val="0"/>
                <w:numId w:val="18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案例剖析：飞利浦是如何利用曝光原则碾杀其他小家电产品，从而坐上白电</w:t>
            </w:r>
            <w:r w:rsid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“</w:t>
            </w: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销量王</w:t>
            </w:r>
            <w:r w:rsid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”</w:t>
            </w: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头把交椅的？</w:t>
            </w:r>
          </w:p>
          <w:p w14:paraId="786FC1C4" w14:textId="61BB4D49" w:rsidR="00E66402" w:rsidRPr="00CD125A" w:rsidRDefault="00E66402" w:rsidP="00E33549">
            <w:pPr>
              <w:pStyle w:val="a3"/>
              <w:numPr>
                <w:ilvl w:val="0"/>
                <w:numId w:val="18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案例启示：我们如何利用此招，迅速提升我们产品在行业类的知名度？</w:t>
            </w:r>
          </w:p>
          <w:p w14:paraId="4D7EB359" w14:textId="77777777" w:rsidR="00CD125A" w:rsidRDefault="00E66402" w:rsidP="00E66402">
            <w:pPr>
              <w:spacing w:line="360" w:lineRule="auto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三．我们如何才能在KA中争取到譬如位</w:t>
            </w:r>
          </w:p>
          <w:p w14:paraId="72696A6B" w14:textId="466F639F" w:rsidR="00E66402" w:rsidRPr="00CD125A" w:rsidRDefault="00CD125A" w:rsidP="00E66402">
            <w:pPr>
              <w:spacing w:line="360" w:lineRule="auto"/>
              <w:rPr>
                <w:rFonts w:ascii="Hiragino Sans GB W3" w:eastAsia="Hiragino Sans GB W3" w:hAnsi="Hiragino Sans GB W3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   </w:t>
            </w:r>
            <w:r w:rsidR="00E66402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置，陈列面积等一些优质的资源？</w:t>
            </w:r>
          </w:p>
          <w:p w14:paraId="51249291" w14:textId="4E7C37AD" w:rsidR="00E66402" w:rsidRPr="00CD125A" w:rsidRDefault="00E66402" w:rsidP="00CD125A">
            <w:pPr>
              <w:pStyle w:val="a3"/>
              <w:numPr>
                <w:ilvl w:val="0"/>
                <w:numId w:val="20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lastRenderedPageBreak/>
              <w:t>案例剖析：南孚电池是如何巧妙地在KA争取到这些资源的：销量换空间法则！</w:t>
            </w:r>
          </w:p>
          <w:p w14:paraId="05F0948C" w14:textId="77777777" w:rsidR="00CD125A" w:rsidRDefault="00CD125A" w:rsidP="00E33549">
            <w:pPr>
              <w:spacing w:line="360" w:lineRule="auto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E01C1F">
              <w:rPr>
                <w:rFonts w:ascii="Hiragino Sans GB W3" w:eastAsia="Hiragino Sans GB W3" w:hAnsi="Hiragino Sans GB W3" w:hint="eastAsia"/>
                <w:sz w:val="28"/>
                <w:szCs w:val="28"/>
              </w:rPr>
              <w:t>2</w:t>
            </w:r>
            <w:r>
              <w:rPr>
                <w:rFonts w:ascii="Hiragino Sans GB W3" w:eastAsia="Hiragino Sans GB W3" w:hAnsi="Hiragino Sans GB W3" w:hint="eastAsia"/>
                <w:sz w:val="32"/>
                <w:szCs w:val="28"/>
              </w:rPr>
              <w:t>．</w:t>
            </w:r>
            <w:r w:rsidR="00E66402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案例启示：我们如何利用此招，在KA</w:t>
            </w:r>
          </w:p>
          <w:p w14:paraId="17C2817B" w14:textId="77777777" w:rsidR="00CD125A" w:rsidRDefault="00CD125A" w:rsidP="00E33549">
            <w:pPr>
              <w:spacing w:line="360" w:lineRule="auto"/>
              <w:rPr>
                <w:rFonts w:ascii="Hiragino Sans GB W3" w:eastAsia="Hiragino Sans GB W3" w:hAnsi="Hiragino Sans GB W3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   </w:t>
            </w:r>
            <w:r w:rsidR="00E66402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争取优质的资源，以提升我们产品的</w:t>
            </w:r>
          </w:p>
          <w:p w14:paraId="7DB38BD0" w14:textId="136E4490" w:rsidR="00BE3E73" w:rsidRPr="00CD125A" w:rsidRDefault="00CD125A" w:rsidP="00E33549">
            <w:pPr>
              <w:spacing w:line="360" w:lineRule="auto"/>
              <w:rPr>
                <w:rFonts w:ascii="Hiragino Sans GB W3" w:eastAsia="Hiragino Sans GB W3" w:hAnsi="Hiragino Sans GB W3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   </w:t>
            </w:r>
            <w:r w:rsidR="00E66402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销量？</w:t>
            </w:r>
          </w:p>
        </w:tc>
      </w:tr>
      <w:tr w:rsidR="00BE3E73" w:rsidRPr="00CD125A" w14:paraId="7DD6547D" w14:textId="77777777" w:rsidTr="00F05BC3">
        <w:trPr>
          <w:trHeight w:val="329"/>
        </w:trPr>
        <w:tc>
          <w:tcPr>
            <w:tcW w:w="1242" w:type="dxa"/>
            <w:vMerge/>
            <w:shd w:val="clear" w:color="auto" w:fill="90C116"/>
            <w:vAlign w:val="center"/>
          </w:tcPr>
          <w:p w14:paraId="79FE97AD" w14:textId="75588D38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228" w:type="dxa"/>
            <w:gridSpan w:val="2"/>
            <w:vMerge/>
            <w:shd w:val="clear" w:color="auto" w:fill="auto"/>
            <w:vAlign w:val="center"/>
          </w:tcPr>
          <w:p w14:paraId="370DBBC3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891" w:type="dxa"/>
            <w:gridSpan w:val="2"/>
            <w:shd w:val="clear" w:color="auto" w:fill="BFBFBF" w:themeFill="background1" w:themeFillShade="BF"/>
            <w:vAlign w:val="center"/>
          </w:tcPr>
          <w:p w14:paraId="24E901AE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D125A">
              <w:rPr>
                <w:rFonts w:ascii="微软雅黑" w:eastAsia="微软雅黑" w:hAnsi="微软雅黑" w:cs="宋体" w:hint="eastAsia"/>
                <w:bCs/>
                <w:sz w:val="22"/>
              </w:rPr>
              <w:t>15：00－15：20</w:t>
            </w:r>
          </w:p>
        </w:tc>
        <w:tc>
          <w:tcPr>
            <w:tcW w:w="5919" w:type="dxa"/>
            <w:shd w:val="clear" w:color="auto" w:fill="BFBFBF" w:themeFill="background1" w:themeFillShade="BF"/>
            <w:vAlign w:val="center"/>
          </w:tcPr>
          <w:p w14:paraId="19F241E3" w14:textId="77777777" w:rsidR="00BE3E73" w:rsidRPr="00CD125A" w:rsidRDefault="00BE3E73" w:rsidP="00BE3E73">
            <w:pPr>
              <w:jc w:val="center"/>
              <w:rPr>
                <w:rFonts w:ascii="Hiragino Sans GB W3" w:eastAsia="Hiragino Sans GB W3" w:hAnsi="Hiragino Sans GB W3" w:cs="宋体"/>
                <w:bCs/>
                <w:sz w:val="32"/>
                <w:szCs w:val="28"/>
              </w:rPr>
            </w:pPr>
            <w:r w:rsidRPr="00E01C1F">
              <w:rPr>
                <w:rFonts w:ascii="Hiragino Sans GB W3" w:eastAsia="Hiragino Sans GB W3" w:hAnsi="Hiragino Sans GB W3" w:cs="宋体" w:hint="eastAsia"/>
                <w:bCs/>
                <w:sz w:val="28"/>
                <w:szCs w:val="28"/>
              </w:rPr>
              <w:t>茶  歇</w:t>
            </w:r>
          </w:p>
        </w:tc>
      </w:tr>
      <w:tr w:rsidR="00BE3E73" w:rsidRPr="00CD125A" w14:paraId="15C9F2DF" w14:textId="77777777" w:rsidTr="00F05BC3">
        <w:trPr>
          <w:trHeight w:val="2427"/>
        </w:trPr>
        <w:tc>
          <w:tcPr>
            <w:tcW w:w="1242" w:type="dxa"/>
            <w:vMerge/>
            <w:shd w:val="clear" w:color="auto" w:fill="90C116"/>
            <w:vAlign w:val="center"/>
          </w:tcPr>
          <w:p w14:paraId="22743400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228" w:type="dxa"/>
            <w:gridSpan w:val="2"/>
            <w:vMerge/>
            <w:vAlign w:val="center"/>
          </w:tcPr>
          <w:p w14:paraId="5EFBAFC0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891" w:type="dxa"/>
            <w:gridSpan w:val="2"/>
            <w:vAlign w:val="center"/>
          </w:tcPr>
          <w:p w14:paraId="78924B16" w14:textId="731BC138" w:rsidR="00BE3E73" w:rsidRPr="00CD125A" w:rsidRDefault="00BE3E73" w:rsidP="0001079A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CD125A">
              <w:rPr>
                <w:rFonts w:ascii="微软雅黑" w:eastAsia="微软雅黑" w:hAnsi="微软雅黑" w:cs="宋体" w:hint="eastAsia"/>
                <w:bCs/>
                <w:sz w:val="22"/>
              </w:rPr>
              <w:t>15：</w:t>
            </w:r>
            <w:r w:rsidR="0001079A" w:rsidRPr="00CD125A">
              <w:rPr>
                <w:rFonts w:ascii="微软雅黑" w:eastAsia="微软雅黑" w:hAnsi="微软雅黑" w:cs="宋体" w:hint="eastAsia"/>
                <w:bCs/>
                <w:sz w:val="22"/>
              </w:rPr>
              <w:t>1</w:t>
            </w:r>
            <w:r w:rsidRPr="00CD125A">
              <w:rPr>
                <w:rFonts w:ascii="微软雅黑" w:eastAsia="微软雅黑" w:hAnsi="微软雅黑" w:cs="宋体" w:hint="eastAsia"/>
                <w:bCs/>
                <w:sz w:val="22"/>
              </w:rPr>
              <w:t>0－1</w:t>
            </w:r>
            <w:r w:rsidR="0001079A" w:rsidRPr="00CD125A">
              <w:rPr>
                <w:rFonts w:ascii="微软雅黑" w:eastAsia="微软雅黑" w:hAnsi="微软雅黑" w:cs="宋体" w:hint="eastAsia"/>
                <w:bCs/>
                <w:sz w:val="22"/>
              </w:rPr>
              <w:t>6</w:t>
            </w:r>
            <w:r w:rsidRPr="00CD125A">
              <w:rPr>
                <w:rFonts w:ascii="微软雅黑" w:eastAsia="微软雅黑" w:hAnsi="微软雅黑" w:cs="宋体" w:hint="eastAsia"/>
                <w:bCs/>
                <w:sz w:val="22"/>
              </w:rPr>
              <w:t>：</w:t>
            </w:r>
            <w:r w:rsidR="0001079A" w:rsidRPr="00CD125A">
              <w:rPr>
                <w:rFonts w:ascii="微软雅黑" w:eastAsia="微软雅黑" w:hAnsi="微软雅黑" w:cs="宋体" w:hint="eastAsia"/>
                <w:bCs/>
                <w:sz w:val="22"/>
              </w:rPr>
              <w:t>3</w:t>
            </w:r>
            <w:r w:rsidRPr="00CD125A">
              <w:rPr>
                <w:rFonts w:ascii="微软雅黑" w:eastAsia="微软雅黑" w:hAnsi="微软雅黑" w:cs="宋体" w:hint="eastAsia"/>
                <w:bCs/>
                <w:sz w:val="22"/>
              </w:rPr>
              <w:t>0</w:t>
            </w:r>
          </w:p>
        </w:tc>
        <w:tc>
          <w:tcPr>
            <w:tcW w:w="5919" w:type="dxa"/>
            <w:vAlign w:val="center"/>
          </w:tcPr>
          <w:p w14:paraId="53907FA7" w14:textId="77777777" w:rsidR="00E33549" w:rsidRPr="00CD125A" w:rsidRDefault="00E33549" w:rsidP="00E33549">
            <w:pPr>
              <w:spacing w:line="360" w:lineRule="auto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第四部分：S：大卖KA</w:t>
            </w:r>
            <w:r w:rsidRPr="00CD125A">
              <w:rPr>
                <w:rFonts w:ascii="Hiragino Sans GB W3" w:eastAsia="Hiragino Sans GB W3" w:hAnsi="Hiragino Sans GB W3"/>
                <w:sz w:val="32"/>
                <w:szCs w:val="28"/>
              </w:rPr>
              <w:t xml:space="preserve"> </w:t>
            </w:r>
          </w:p>
          <w:p w14:paraId="697E15CA" w14:textId="77777777" w:rsidR="00E33549" w:rsidRPr="00CD125A" w:rsidRDefault="00E33549" w:rsidP="00E33549">
            <w:pPr>
              <w:spacing w:line="360" w:lineRule="auto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一．KA营销中的PC力学模型一瞥</w:t>
            </w:r>
          </w:p>
          <w:p w14:paraId="2516C458" w14:textId="77777777" w:rsidR="00E33549" w:rsidRPr="00CD125A" w:rsidRDefault="00E33549" w:rsidP="00E33549">
            <w:pPr>
              <w:spacing w:line="360" w:lineRule="auto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二．如何利用促销活动提升产品的动效率</w:t>
            </w:r>
          </w:p>
          <w:p w14:paraId="75773543" w14:textId="36D9D1B9" w:rsidR="00E33549" w:rsidRPr="00CD125A" w:rsidRDefault="00E33549" w:rsidP="00E33549">
            <w:pPr>
              <w:spacing w:line="360" w:lineRule="auto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1. </w:t>
            </w:r>
            <w:r w:rsidR="00973F8B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 </w:t>
            </w: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产品促销方案设计的8个纬度</w:t>
            </w:r>
          </w:p>
          <w:p w14:paraId="3C9E0E06" w14:textId="77777777" w:rsidR="00CD125A" w:rsidRDefault="00973F8B" w:rsidP="00E33549">
            <w:pPr>
              <w:pStyle w:val="a3"/>
              <w:numPr>
                <w:ilvl w:val="0"/>
                <w:numId w:val="7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 </w:t>
            </w:r>
            <w:r w:rsidR="00E33549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案例剖析：宝洁的KA促销体系设计</w:t>
            </w:r>
          </w:p>
          <w:p w14:paraId="53B65241" w14:textId="33F86F9E" w:rsidR="00E33549" w:rsidRPr="00CD125A" w:rsidRDefault="00CD125A" w:rsidP="00CD125A">
            <w:pPr>
              <w:pStyle w:val="a3"/>
              <w:spacing w:line="360" w:lineRule="auto"/>
              <w:ind w:left="480" w:firstLineChars="0" w:firstLine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 </w:t>
            </w:r>
            <w:r w:rsidR="00E33549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模式一瞥！</w:t>
            </w:r>
          </w:p>
          <w:p w14:paraId="6CF4017E" w14:textId="77777777" w:rsidR="00CD125A" w:rsidRDefault="00CD125A" w:rsidP="00973F8B">
            <w:pPr>
              <w:pStyle w:val="a3"/>
              <w:numPr>
                <w:ilvl w:val="0"/>
                <w:numId w:val="7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 </w:t>
            </w:r>
            <w:r w:rsidR="00E33549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小组探讨：如何通过对宝洁促销设计</w:t>
            </w:r>
          </w:p>
          <w:p w14:paraId="1C7AFAA7" w14:textId="37990647" w:rsidR="004B2A41" w:rsidRPr="00CD125A" w:rsidRDefault="00CD125A" w:rsidP="00CD125A">
            <w:pPr>
              <w:pStyle w:val="a3"/>
              <w:spacing w:line="360" w:lineRule="auto"/>
              <w:ind w:left="480" w:firstLineChars="0" w:firstLine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 </w:t>
            </w:r>
            <w:r w:rsidR="00E33549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系</w:t>
            </w:r>
            <w:r>
              <w:rPr>
                <w:rFonts w:ascii="Hiragino Sans GB W3" w:eastAsia="Hiragino Sans GB W3" w:hAnsi="Hiragino Sans GB W3" w:hint="eastAsia"/>
                <w:sz w:val="32"/>
                <w:szCs w:val="28"/>
              </w:rPr>
              <w:t>通的学习，提升我们</w:t>
            </w:r>
            <w:r w:rsidR="00E33549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促销设计能</w:t>
            </w: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力</w:t>
            </w:r>
          </w:p>
          <w:p w14:paraId="34EEA1A6" w14:textId="5770BA35" w:rsidR="004B2A41" w:rsidRPr="00CD125A" w:rsidRDefault="00CF169D" w:rsidP="004B2A41">
            <w:pPr>
              <w:spacing w:line="360" w:lineRule="auto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第五</w:t>
            </w:r>
            <w:r w:rsidR="004B2A41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部分：总结与答疑：</w:t>
            </w:r>
          </w:p>
          <w:p w14:paraId="2D5FCA85" w14:textId="10149D55" w:rsidR="004B2A41" w:rsidRPr="00E01C1F" w:rsidRDefault="00E01C1F" w:rsidP="00E01C1F">
            <w:pPr>
              <w:pStyle w:val="a3"/>
              <w:numPr>
                <w:ilvl w:val="0"/>
                <w:numId w:val="21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hint="eastAsia"/>
                <w:sz w:val="32"/>
                <w:szCs w:val="28"/>
              </w:rPr>
              <w:t>课程总结</w:t>
            </w:r>
            <w:r w:rsidR="004B2A41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宝洁16字</w:t>
            </w:r>
            <w:r w:rsidR="00CD125A"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KA</w:t>
            </w:r>
            <w:r>
              <w:rPr>
                <w:rFonts w:ascii="Hiragino Sans GB W3" w:eastAsia="Hiragino Sans GB W3" w:hAnsi="Hiragino Sans GB W3" w:hint="eastAsia"/>
                <w:sz w:val="32"/>
                <w:szCs w:val="28"/>
              </w:rPr>
              <w:t>管理秘笈</w:t>
            </w:r>
            <w:r>
              <w:rPr>
                <w:rFonts w:ascii="Hiragino Sans GB W3" w:eastAsia="Hiragino Sans GB W3" w:hAnsi="Hiragino Sans GB W3"/>
                <w:sz w:val="32"/>
                <w:szCs w:val="28"/>
              </w:rPr>
              <w:t>:</w:t>
            </w:r>
          </w:p>
          <w:p w14:paraId="381F5FA5" w14:textId="46657FCA" w:rsidR="00BB2451" w:rsidRPr="00CD125A" w:rsidRDefault="004B2A41" w:rsidP="002376D9">
            <w:pPr>
              <w:pStyle w:val="a3"/>
              <w:numPr>
                <w:ilvl w:val="0"/>
                <w:numId w:val="21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>课程现场答疑：</w:t>
            </w:r>
          </w:p>
          <w:p w14:paraId="11697569" w14:textId="6B925F40" w:rsidR="00BB2451" w:rsidRPr="00CD125A" w:rsidRDefault="00BB2451" w:rsidP="002376D9">
            <w:pPr>
              <w:pStyle w:val="a3"/>
              <w:numPr>
                <w:ilvl w:val="0"/>
                <w:numId w:val="21"/>
              </w:numPr>
              <w:spacing w:line="360" w:lineRule="auto"/>
              <w:ind w:firstLineChars="0"/>
              <w:rPr>
                <w:rFonts w:ascii="Hiragino Sans GB W3" w:eastAsia="Hiragino Sans GB W3" w:hAnsi="Hiragino Sans GB W3"/>
                <w:sz w:val="32"/>
                <w:szCs w:val="28"/>
              </w:rPr>
            </w:pPr>
            <w:r w:rsidRPr="00CD125A">
              <w:rPr>
                <w:rFonts w:ascii="Hiragino Sans GB W3" w:eastAsia="Hiragino Sans GB W3" w:hAnsi="Hiragino Sans GB W3" w:hint="eastAsia"/>
                <w:sz w:val="32"/>
                <w:szCs w:val="28"/>
              </w:rPr>
              <w:t xml:space="preserve">课后考题布置：                 </w:t>
            </w:r>
          </w:p>
        </w:tc>
      </w:tr>
      <w:tr w:rsidR="00BE3E73" w:rsidRPr="00CD125A" w14:paraId="15E94570" w14:textId="77777777" w:rsidTr="00BE3E73">
        <w:trPr>
          <w:trHeight w:val="194"/>
        </w:trPr>
        <w:tc>
          <w:tcPr>
            <w:tcW w:w="10280" w:type="dxa"/>
            <w:gridSpan w:val="6"/>
            <w:shd w:val="clear" w:color="auto" w:fill="FF0000"/>
            <w:vAlign w:val="center"/>
          </w:tcPr>
          <w:p w14:paraId="7F77118D" w14:textId="77777777" w:rsidR="00BE3E73" w:rsidRPr="00CD125A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4"/>
              </w:rPr>
            </w:pPr>
            <w:r w:rsidRPr="00CD125A">
              <w:rPr>
                <w:rFonts w:ascii="微软雅黑" w:eastAsia="微软雅黑" w:hAnsi="微软雅黑" w:cs="宋体" w:hint="eastAsia"/>
                <w:bCs/>
                <w:sz w:val="24"/>
              </w:rPr>
              <w:t>结   束</w:t>
            </w:r>
          </w:p>
        </w:tc>
      </w:tr>
    </w:tbl>
    <w:p w14:paraId="0D1DB199" w14:textId="0D00118F" w:rsidR="00535B65" w:rsidRPr="00CD125A" w:rsidRDefault="00535B65" w:rsidP="00E01C1F">
      <w:pPr>
        <w:jc w:val="left"/>
        <w:rPr>
          <w:rFonts w:ascii="微软雅黑" w:eastAsia="微软雅黑" w:hAnsi="微软雅黑"/>
          <w:sz w:val="22"/>
        </w:rPr>
      </w:pPr>
    </w:p>
    <w:sectPr w:rsidR="00535B65" w:rsidRPr="00CD125A" w:rsidSect="00D958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22E29F0E" w14:textId="77777777" w:rsidR="00087187" w:rsidRDefault="00087187" w:rsidP="007634F3">
      <w:r>
        <w:separator/>
      </w:r>
    </w:p>
  </w:endnote>
  <w:endnote w:type="continuationSeparator" w:id="0">
    <w:p w14:paraId="788C1CEB" w14:textId="77777777" w:rsidR="00087187" w:rsidRDefault="00087187" w:rsidP="00763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iragino Sans GB W3">
    <w:panose1 w:val="020B0300000000000000"/>
    <w:charset w:val="50"/>
    <w:family w:val="auto"/>
    <w:pitch w:val="variable"/>
    <w:sig w:usb0="A00002BF" w:usb1="1ACF7CFA" w:usb2="00000016" w:usb3="00000000" w:csb0="00060007" w:csb1="00000000"/>
  </w:font>
  <w:font w:name="Kaiti SC Regular">
    <w:panose1 w:val="02010600040101010101"/>
    <w:charset w:val="50"/>
    <w:family w:val="auto"/>
    <w:pitch w:val="variable"/>
    <w:sig w:usb0="80000287" w:usb1="280F3C52" w:usb2="00000016" w:usb3="00000000" w:csb0="0004001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Songti SC Regular">
    <w:panose1 w:val="02010600040101010101"/>
    <w:charset w:val="50"/>
    <w:family w:val="auto"/>
    <w:pitch w:val="variable"/>
    <w:sig w:usb0="00000287" w:usb1="080F0000" w:usb2="00000010" w:usb3="00000000" w:csb0="0004009F" w:csb1="00000000"/>
  </w:font>
  <w:font w:name="Yuanti SC Regular">
    <w:panose1 w:val="02010600040101010101"/>
    <w:charset w:val="50"/>
    <w:family w:val="auto"/>
    <w:pitch w:val="variable"/>
    <w:sig w:usb0="80000287" w:usb1="280F3C52" w:usb2="00000016" w:usb3="00000000" w:csb0="0004001F" w:csb1="00000000"/>
  </w:font>
  <w:font w:name="仿宋">
    <w:altName w:val="Arial Unicode MS"/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微软雅黑">
    <w:panose1 w:val="020B0503020204020204"/>
    <w:charset w:val="50"/>
    <w:family w:val="auto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318375FA" w14:textId="77777777" w:rsidR="00087187" w:rsidRDefault="00087187" w:rsidP="007634F3">
      <w:r>
        <w:separator/>
      </w:r>
    </w:p>
  </w:footnote>
  <w:footnote w:type="continuationSeparator" w:id="0">
    <w:p w14:paraId="28A3A315" w14:textId="77777777" w:rsidR="00087187" w:rsidRDefault="00087187" w:rsidP="007634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abstractNum w:abstractNumId="0">
    <w:nsid w:val="010308B6"/>
    <w:multiLevelType w:val="hybridMultilevel"/>
    <w:tmpl w:val="BDC2403E"/>
    <w:lvl w:ilvl="0" w:tplc="E27AE950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08154E58"/>
    <w:multiLevelType w:val="hybridMultilevel"/>
    <w:tmpl w:val="0694D924"/>
    <w:lvl w:ilvl="0" w:tplc="AA0C24BE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BC77F49"/>
    <w:multiLevelType w:val="hybridMultilevel"/>
    <w:tmpl w:val="25E41EB8"/>
    <w:lvl w:ilvl="0" w:tplc="1DF23C36">
      <w:start w:val="1"/>
      <w:numFmt w:val="none"/>
      <w:lvlText w:val="一．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D693948"/>
    <w:multiLevelType w:val="hybridMultilevel"/>
    <w:tmpl w:val="6406936C"/>
    <w:lvl w:ilvl="0" w:tplc="477CC072">
      <w:start w:val="2"/>
      <w:numFmt w:val="japaneseCounting"/>
      <w:lvlText w:val="%1．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52C718B"/>
    <w:multiLevelType w:val="hybridMultilevel"/>
    <w:tmpl w:val="1F8A77F0"/>
    <w:lvl w:ilvl="0" w:tplc="96A830C6">
      <w:start w:val="1"/>
      <w:numFmt w:val="decimal"/>
      <w:lvlText w:val="%1."/>
      <w:lvlJc w:val="left"/>
      <w:pPr>
        <w:ind w:left="440" w:hanging="440"/>
      </w:pPr>
      <w:rPr>
        <w:rFonts w:hint="eastAsia"/>
        <w:sz w:val="28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5F049A4"/>
    <w:multiLevelType w:val="hybridMultilevel"/>
    <w:tmpl w:val="03344C74"/>
    <w:lvl w:ilvl="0" w:tplc="6150C6DE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>
    <w:nsid w:val="180B171C"/>
    <w:multiLevelType w:val="hybridMultilevel"/>
    <w:tmpl w:val="1C4C0112"/>
    <w:lvl w:ilvl="0" w:tplc="646E30DA">
      <w:start w:val="1"/>
      <w:numFmt w:val="japaneseCounting"/>
      <w:lvlText w:val="%1．"/>
      <w:lvlJc w:val="left"/>
      <w:pPr>
        <w:ind w:left="480" w:hanging="480"/>
      </w:pPr>
      <w:rPr>
        <w:rFonts w:ascii="Hiragino Sans GB W3" w:eastAsia="Hiragino Sans GB W3" w:hAnsi="Hiragino Sans GB W3" w:cstheme="minorBidi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257373CD"/>
    <w:multiLevelType w:val="hybridMultilevel"/>
    <w:tmpl w:val="AF62B180"/>
    <w:lvl w:ilvl="0" w:tplc="EEE0CD32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  <w:sz w:val="24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>
    <w:nsid w:val="44972168"/>
    <w:multiLevelType w:val="hybridMultilevel"/>
    <w:tmpl w:val="BCACB4AA"/>
    <w:lvl w:ilvl="0" w:tplc="E266227E">
      <w:start w:val="6"/>
      <w:numFmt w:val="decimal"/>
      <w:lvlText w:val="%1"/>
      <w:lvlJc w:val="left"/>
      <w:pPr>
        <w:ind w:left="360" w:hanging="360"/>
      </w:pPr>
      <w:rPr>
        <w:rFonts w:ascii="Kaiti SC Regular" w:eastAsia="Kaiti SC Regular" w:hAnsi="Kaiti SC Regular" w:hint="eastAsia"/>
        <w:b/>
        <w:color w:val="000000" w:themeColor="text1"/>
        <w:sz w:val="36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53D25D62"/>
    <w:multiLevelType w:val="hybridMultilevel"/>
    <w:tmpl w:val="6F38215A"/>
    <w:lvl w:ilvl="0" w:tplc="B9FC7172">
      <w:start w:val="1"/>
      <w:numFmt w:val="decimal"/>
      <w:lvlText w:val="%1)"/>
      <w:lvlJc w:val="left"/>
      <w:pPr>
        <w:ind w:left="480" w:hanging="480"/>
      </w:pPr>
      <w:rPr>
        <w:rFonts w:hint="eastAsia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55DD50A5"/>
    <w:multiLevelType w:val="hybridMultilevel"/>
    <w:tmpl w:val="5A74A568"/>
    <w:lvl w:ilvl="0" w:tplc="04A8FC40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>
    <w:nsid w:val="55FA1A18"/>
    <w:multiLevelType w:val="hybridMultilevel"/>
    <w:tmpl w:val="E0AEF906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>
    <w:nsid w:val="58C54141"/>
    <w:multiLevelType w:val="hybridMultilevel"/>
    <w:tmpl w:val="4A52A0E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5B4A706B"/>
    <w:multiLevelType w:val="hybridMultilevel"/>
    <w:tmpl w:val="79BC94C6"/>
    <w:lvl w:ilvl="0" w:tplc="87FEA572">
      <w:start w:val="1"/>
      <w:numFmt w:val="decimal"/>
      <w:lvlText w:val="%1.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678640C9"/>
    <w:multiLevelType w:val="hybridMultilevel"/>
    <w:tmpl w:val="9670D724"/>
    <w:lvl w:ilvl="0" w:tplc="3ECC6D2E">
      <w:start w:val="2"/>
      <w:numFmt w:val="decimal"/>
      <w:lvlText w:val="%1）"/>
      <w:lvlJc w:val="left"/>
      <w:pPr>
        <w:ind w:left="720" w:hanging="72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68223DB2"/>
    <w:multiLevelType w:val="hybridMultilevel"/>
    <w:tmpl w:val="41EC8CF0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6">
    <w:nsid w:val="6E033808"/>
    <w:multiLevelType w:val="hybridMultilevel"/>
    <w:tmpl w:val="852A1B8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6F597289"/>
    <w:multiLevelType w:val="hybridMultilevel"/>
    <w:tmpl w:val="5ABA2B3C"/>
    <w:lvl w:ilvl="0" w:tplc="52FABF88">
      <w:start w:val="2"/>
      <w:numFmt w:val="japaneseCounting"/>
      <w:lvlText w:val="%1．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71A06919"/>
    <w:multiLevelType w:val="hybridMultilevel"/>
    <w:tmpl w:val="05420C78"/>
    <w:lvl w:ilvl="0" w:tplc="B2F02D4A">
      <w:start w:val="1"/>
      <w:numFmt w:val="none"/>
      <w:lvlText w:val="1)"/>
      <w:lvlJc w:val="left"/>
      <w:pPr>
        <w:ind w:left="480" w:hanging="480"/>
      </w:pPr>
      <w:rPr>
        <w:rFonts w:hint="eastAsia"/>
        <w:sz w:val="28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727136BA"/>
    <w:multiLevelType w:val="hybridMultilevel"/>
    <w:tmpl w:val="E5244EAE"/>
    <w:lvl w:ilvl="0" w:tplc="EA905424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0">
    <w:nsid w:val="741F0D70"/>
    <w:multiLevelType w:val="hybridMultilevel"/>
    <w:tmpl w:val="AF164D28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768813A4"/>
    <w:multiLevelType w:val="hybridMultilevel"/>
    <w:tmpl w:val="3FB6B9EA"/>
    <w:lvl w:ilvl="0" w:tplc="66F8B53A">
      <w:start w:val="1"/>
      <w:numFmt w:val="bullet"/>
      <w:lvlText w:val=""/>
      <w:lvlJc w:val="left"/>
      <w:pPr>
        <w:ind w:left="622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10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8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6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2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62" w:hanging="480"/>
      </w:pPr>
      <w:rPr>
        <w:rFonts w:ascii="Wingdings" w:hAnsi="Wingdings" w:hint="default"/>
      </w:rPr>
    </w:lvl>
  </w:abstractNum>
  <w:abstractNum w:abstractNumId="22">
    <w:nsid w:val="7E572159"/>
    <w:multiLevelType w:val="hybridMultilevel"/>
    <w:tmpl w:val="240E75F4"/>
    <w:lvl w:ilvl="0" w:tplc="833652C0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7EC939F0"/>
    <w:multiLevelType w:val="hybridMultilevel"/>
    <w:tmpl w:val="9DEA9092"/>
    <w:lvl w:ilvl="0" w:tplc="E76EEAC2">
      <w:start w:val="1"/>
      <w:numFmt w:val="japaneseCounting"/>
      <w:lvlText w:val="%1."/>
      <w:lvlJc w:val="left"/>
      <w:pPr>
        <w:ind w:left="400" w:hanging="4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7"/>
  </w:num>
  <w:num w:numId="2">
    <w:abstractNumId w:val="12"/>
  </w:num>
  <w:num w:numId="3">
    <w:abstractNumId w:val="16"/>
  </w:num>
  <w:num w:numId="4">
    <w:abstractNumId w:val="8"/>
  </w:num>
  <w:num w:numId="5">
    <w:abstractNumId w:val="13"/>
  </w:num>
  <w:num w:numId="6">
    <w:abstractNumId w:val="20"/>
  </w:num>
  <w:num w:numId="7">
    <w:abstractNumId w:val="9"/>
  </w:num>
  <w:num w:numId="8">
    <w:abstractNumId w:val="2"/>
  </w:num>
  <w:num w:numId="9">
    <w:abstractNumId w:val="23"/>
  </w:num>
  <w:num w:numId="10">
    <w:abstractNumId w:val="3"/>
  </w:num>
  <w:num w:numId="11">
    <w:abstractNumId w:val="5"/>
  </w:num>
  <w:num w:numId="12">
    <w:abstractNumId w:val="18"/>
  </w:num>
  <w:num w:numId="13">
    <w:abstractNumId w:val="15"/>
  </w:num>
  <w:num w:numId="14">
    <w:abstractNumId w:val="11"/>
  </w:num>
  <w:num w:numId="15">
    <w:abstractNumId w:val="19"/>
  </w:num>
  <w:num w:numId="16">
    <w:abstractNumId w:val="10"/>
  </w:num>
  <w:num w:numId="17">
    <w:abstractNumId w:val="22"/>
  </w:num>
  <w:num w:numId="18">
    <w:abstractNumId w:val="0"/>
  </w:num>
  <w:num w:numId="19">
    <w:abstractNumId w:val="14"/>
  </w:num>
  <w:num w:numId="20">
    <w:abstractNumId w:val="4"/>
  </w:num>
  <w:num w:numId="21">
    <w:abstractNumId w:val="6"/>
  </w:num>
  <w:num w:numId="22">
    <w:abstractNumId w:val="17"/>
  </w:num>
  <w:num w:numId="23">
    <w:abstractNumId w:val="21"/>
  </w:num>
  <w:num w:numId="24">
    <w:abstractNumId w:val="1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>
      <o:colormenu v:ext="edit" fillcolor="none [3212]" strokecolor="none [3204]" extrusion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5416"/>
    <w:rsid w:val="0001079A"/>
    <w:rsid w:val="00045DF9"/>
    <w:rsid w:val="00087187"/>
    <w:rsid w:val="00087649"/>
    <w:rsid w:val="000A2A63"/>
    <w:rsid w:val="000F140D"/>
    <w:rsid w:val="00103CFB"/>
    <w:rsid w:val="001449EE"/>
    <w:rsid w:val="00171F74"/>
    <w:rsid w:val="00176EE7"/>
    <w:rsid w:val="0018066A"/>
    <w:rsid w:val="00183B04"/>
    <w:rsid w:val="001A74D8"/>
    <w:rsid w:val="001B09AD"/>
    <w:rsid w:val="001B7D3E"/>
    <w:rsid w:val="001D03D9"/>
    <w:rsid w:val="001E0795"/>
    <w:rsid w:val="001E1716"/>
    <w:rsid w:val="001E78F1"/>
    <w:rsid w:val="001F6DAF"/>
    <w:rsid w:val="00201C10"/>
    <w:rsid w:val="00230910"/>
    <w:rsid w:val="002376D9"/>
    <w:rsid w:val="002409AE"/>
    <w:rsid w:val="00251937"/>
    <w:rsid w:val="0025426D"/>
    <w:rsid w:val="00287EAB"/>
    <w:rsid w:val="0029548B"/>
    <w:rsid w:val="002A3BD9"/>
    <w:rsid w:val="002D0FC8"/>
    <w:rsid w:val="002D6CD2"/>
    <w:rsid w:val="00305416"/>
    <w:rsid w:val="0032409E"/>
    <w:rsid w:val="00326360"/>
    <w:rsid w:val="00330D0D"/>
    <w:rsid w:val="00333504"/>
    <w:rsid w:val="003338E2"/>
    <w:rsid w:val="00343067"/>
    <w:rsid w:val="00354A1D"/>
    <w:rsid w:val="0037711E"/>
    <w:rsid w:val="003D686F"/>
    <w:rsid w:val="003E0565"/>
    <w:rsid w:val="003E5135"/>
    <w:rsid w:val="003E7261"/>
    <w:rsid w:val="003F4044"/>
    <w:rsid w:val="00435048"/>
    <w:rsid w:val="00443828"/>
    <w:rsid w:val="00445232"/>
    <w:rsid w:val="004550CD"/>
    <w:rsid w:val="00483184"/>
    <w:rsid w:val="004B12E0"/>
    <w:rsid w:val="004B2A41"/>
    <w:rsid w:val="004B6508"/>
    <w:rsid w:val="004B66BD"/>
    <w:rsid w:val="004C0DFE"/>
    <w:rsid w:val="004C233E"/>
    <w:rsid w:val="004C3B5B"/>
    <w:rsid w:val="004C58D1"/>
    <w:rsid w:val="004D0DAE"/>
    <w:rsid w:val="004D34B1"/>
    <w:rsid w:val="004E075B"/>
    <w:rsid w:val="004F70EB"/>
    <w:rsid w:val="004F7579"/>
    <w:rsid w:val="005321D9"/>
    <w:rsid w:val="00535B65"/>
    <w:rsid w:val="005458A0"/>
    <w:rsid w:val="00556B68"/>
    <w:rsid w:val="0059401C"/>
    <w:rsid w:val="00597517"/>
    <w:rsid w:val="005B359D"/>
    <w:rsid w:val="005B4A51"/>
    <w:rsid w:val="005B4CC6"/>
    <w:rsid w:val="0061782E"/>
    <w:rsid w:val="00647FF0"/>
    <w:rsid w:val="006A5581"/>
    <w:rsid w:val="00701F90"/>
    <w:rsid w:val="007244B8"/>
    <w:rsid w:val="00737CFC"/>
    <w:rsid w:val="007614CC"/>
    <w:rsid w:val="00762503"/>
    <w:rsid w:val="007634F3"/>
    <w:rsid w:val="00777514"/>
    <w:rsid w:val="007A7FE0"/>
    <w:rsid w:val="007C5F1C"/>
    <w:rsid w:val="00815147"/>
    <w:rsid w:val="00844A40"/>
    <w:rsid w:val="0087208F"/>
    <w:rsid w:val="00883940"/>
    <w:rsid w:val="008917D9"/>
    <w:rsid w:val="008A347A"/>
    <w:rsid w:val="008C0884"/>
    <w:rsid w:val="008F2D10"/>
    <w:rsid w:val="009000EC"/>
    <w:rsid w:val="00973F8B"/>
    <w:rsid w:val="00975C06"/>
    <w:rsid w:val="009A5233"/>
    <w:rsid w:val="009B0A3A"/>
    <w:rsid w:val="009D27E0"/>
    <w:rsid w:val="009F600C"/>
    <w:rsid w:val="00A16854"/>
    <w:rsid w:val="00A44211"/>
    <w:rsid w:val="00A571EE"/>
    <w:rsid w:val="00A8020B"/>
    <w:rsid w:val="00AA6284"/>
    <w:rsid w:val="00AB41A7"/>
    <w:rsid w:val="00AC0FF8"/>
    <w:rsid w:val="00B11D4C"/>
    <w:rsid w:val="00B16860"/>
    <w:rsid w:val="00B17B82"/>
    <w:rsid w:val="00B22628"/>
    <w:rsid w:val="00B61C1D"/>
    <w:rsid w:val="00B62B66"/>
    <w:rsid w:val="00B63F78"/>
    <w:rsid w:val="00B82030"/>
    <w:rsid w:val="00BA38FB"/>
    <w:rsid w:val="00BA580B"/>
    <w:rsid w:val="00BA5D06"/>
    <w:rsid w:val="00BB2451"/>
    <w:rsid w:val="00BE1E60"/>
    <w:rsid w:val="00BE3E73"/>
    <w:rsid w:val="00C44972"/>
    <w:rsid w:val="00C73740"/>
    <w:rsid w:val="00C75ACB"/>
    <w:rsid w:val="00C856A7"/>
    <w:rsid w:val="00CA142B"/>
    <w:rsid w:val="00CD125A"/>
    <w:rsid w:val="00CE07F9"/>
    <w:rsid w:val="00CF169D"/>
    <w:rsid w:val="00D30C5F"/>
    <w:rsid w:val="00D31040"/>
    <w:rsid w:val="00D32511"/>
    <w:rsid w:val="00D610F2"/>
    <w:rsid w:val="00D63984"/>
    <w:rsid w:val="00D75DAF"/>
    <w:rsid w:val="00D76767"/>
    <w:rsid w:val="00D808B3"/>
    <w:rsid w:val="00D91651"/>
    <w:rsid w:val="00D958D2"/>
    <w:rsid w:val="00DA0A87"/>
    <w:rsid w:val="00DA2C1B"/>
    <w:rsid w:val="00DA63CB"/>
    <w:rsid w:val="00DD6E57"/>
    <w:rsid w:val="00DE72E4"/>
    <w:rsid w:val="00DF411F"/>
    <w:rsid w:val="00DF73F5"/>
    <w:rsid w:val="00E01C1F"/>
    <w:rsid w:val="00E14FF0"/>
    <w:rsid w:val="00E17582"/>
    <w:rsid w:val="00E33549"/>
    <w:rsid w:val="00E5715E"/>
    <w:rsid w:val="00E605B0"/>
    <w:rsid w:val="00E66402"/>
    <w:rsid w:val="00EA3EC9"/>
    <w:rsid w:val="00EA7985"/>
    <w:rsid w:val="00EF2C6E"/>
    <w:rsid w:val="00F05BC3"/>
    <w:rsid w:val="00F107A2"/>
    <w:rsid w:val="00F2113F"/>
    <w:rsid w:val="00F25F8F"/>
    <w:rsid w:val="00F4075F"/>
    <w:rsid w:val="00F52421"/>
    <w:rsid w:val="00F53303"/>
    <w:rsid w:val="00FF5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o:colormenu v:ext="edit" fillcolor="none [3212]" strokecolor="none [3204]" extrusioncolor="none"/>
    </o:shapedefaults>
    <o:shapelayout v:ext="edit">
      <o:idmap v:ext="edit" data="1"/>
    </o:shapelayout>
  </w:shapeDefaults>
  <w:decimalSymbol w:val="."/>
  <w:listSeparator w:val=","/>
  <w14:docId w14:val="56BC0E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8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F2C6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Char">
    <w:name w:val="Char"/>
    <w:basedOn w:val="a"/>
    <w:rsid w:val="00EF2C6E"/>
    <w:pPr>
      <w:spacing w:line="360" w:lineRule="auto"/>
    </w:pPr>
    <w:rPr>
      <w:rFonts w:ascii="Tahoma" w:eastAsia="宋体" w:hAnsi="Tahoma" w:cs="Times New Roman"/>
      <w:sz w:val="24"/>
      <w:szCs w:val="20"/>
    </w:rPr>
  </w:style>
  <w:style w:type="character" w:styleId="a4">
    <w:name w:val="Hyperlink"/>
    <w:basedOn w:val="a0"/>
    <w:rsid w:val="00EF2C6E"/>
    <w:rPr>
      <w:color w:val="0000FF"/>
      <w:u w:val="single"/>
    </w:rPr>
  </w:style>
  <w:style w:type="paragraph" w:styleId="1">
    <w:name w:val="toc 1"/>
    <w:basedOn w:val="a"/>
    <w:next w:val="a"/>
    <w:autoRedefine/>
    <w:semiHidden/>
    <w:rsid w:val="00EF2C6E"/>
    <w:pPr>
      <w:tabs>
        <w:tab w:val="right" w:leader="dot" w:pos="9540"/>
      </w:tabs>
    </w:pPr>
    <w:rPr>
      <w:rFonts w:ascii="Times New Roman" w:eastAsia="宋体" w:hAnsi="Times New Roman" w:cs="Times New Roman"/>
      <w:szCs w:val="24"/>
    </w:rPr>
  </w:style>
  <w:style w:type="paragraph" w:styleId="2">
    <w:name w:val="toc 2"/>
    <w:basedOn w:val="a"/>
    <w:next w:val="a"/>
    <w:autoRedefine/>
    <w:semiHidden/>
    <w:rsid w:val="00EF2C6E"/>
    <w:pPr>
      <w:tabs>
        <w:tab w:val="right" w:leader="dot" w:pos="9540"/>
      </w:tabs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763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字符"/>
    <w:basedOn w:val="a0"/>
    <w:link w:val="a5"/>
    <w:uiPriority w:val="99"/>
    <w:semiHidden/>
    <w:rsid w:val="007634F3"/>
    <w:rPr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rsid w:val="007634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字符"/>
    <w:basedOn w:val="a0"/>
    <w:link w:val="a7"/>
    <w:uiPriority w:val="99"/>
    <w:semiHidden/>
    <w:rsid w:val="007634F3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2D6C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87EAB"/>
    <w:rPr>
      <w:rFonts w:ascii="Heiti SC Light" w:eastAsia="Heiti SC Light"/>
      <w:sz w:val="18"/>
      <w:szCs w:val="18"/>
    </w:rPr>
  </w:style>
  <w:style w:type="character" w:customStyle="1" w:styleId="ab">
    <w:name w:val="批注框文本字符"/>
    <w:basedOn w:val="a0"/>
    <w:link w:val="aa"/>
    <w:uiPriority w:val="99"/>
    <w:semiHidden/>
    <w:rsid w:val="00287EAB"/>
    <w:rPr>
      <w:rFonts w:ascii="Heiti SC Light" w:eastAsia="Heiti SC Light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80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</Pages>
  <Words>257</Words>
  <Characters>1467</Characters>
  <Application>Microsoft Macintosh Word</Application>
  <DocSecurity>0</DocSecurity>
  <Lines>12</Lines>
  <Paragraphs>3</Paragraphs>
  <ScaleCrop>false</ScaleCrop>
  <Company/>
  <LinksUpToDate>false</LinksUpToDate>
  <CharactersWithSpaces>1721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kang felixkang</cp:lastModifiedBy>
  <cp:revision>4</cp:revision>
  <cp:lastPrinted>2021-03-23T05:25:00Z</cp:lastPrinted>
  <dcterms:created xsi:type="dcterms:W3CDTF">2021-03-23T05:25:00Z</dcterms:created>
  <dcterms:modified xsi:type="dcterms:W3CDTF">2022-01-19T03:01:00Z</dcterms:modified>
</cp:coreProperties>
</file>