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97EFF" w:rsidRDefault="00B97EFF"/>
    <w:p w:rsidR="00FE5EC1" w:rsidRPr="00B97EFF" w:rsidRDefault="00B97EFF" w:rsidP="00B97EFF">
      <w:pPr>
        <w:jc w:val="center"/>
        <w:rPr>
          <w:b/>
          <w:bCs/>
        </w:rPr>
      </w:pPr>
      <w:r>
        <w:rPr>
          <w:rFonts w:hint="eastAsia"/>
          <w:b/>
          <w:bCs/>
        </w:rPr>
        <w:t>《</w:t>
      </w:r>
      <w:r w:rsidRPr="00B97EFF">
        <w:rPr>
          <w:rFonts w:hint="eastAsia"/>
          <w:b/>
          <w:bCs/>
        </w:rPr>
        <w:t>团队管理</w:t>
      </w:r>
      <w:r w:rsidRPr="00B97EFF">
        <w:rPr>
          <w:b/>
          <w:bCs/>
        </w:rPr>
        <w:t>10大技术</w:t>
      </w:r>
      <w:r>
        <w:rPr>
          <w:rFonts w:hint="eastAsia"/>
          <w:b/>
          <w:bCs/>
        </w:rPr>
        <w:t>》</w:t>
      </w:r>
    </w:p>
    <w:p w:rsidR="00796AFC" w:rsidRDefault="00B97EFF" w:rsidP="00B97EFF">
      <w:pPr>
        <w:jc w:val="center"/>
      </w:pPr>
      <w:r>
        <w:rPr>
          <w:rFonts w:hint="eastAsia"/>
        </w:rPr>
        <w:t>——高绩效团队管理流程工具指南</w:t>
      </w:r>
    </w:p>
    <w:p w:rsidR="00B97EFF" w:rsidRDefault="00B97EFF"/>
    <w:p w:rsidR="00796AFC" w:rsidRPr="00B97EFF" w:rsidRDefault="00B97EFF">
      <w:pPr>
        <w:rPr>
          <w:b/>
          <w:bCs/>
        </w:rPr>
      </w:pPr>
      <w:r w:rsidRPr="00B97EFF">
        <w:rPr>
          <w:rFonts w:hint="eastAsia"/>
          <w:b/>
          <w:bCs/>
        </w:rPr>
        <w:t>课程体系简介</w:t>
      </w:r>
    </w:p>
    <w:p w:rsidR="005C6F68" w:rsidRDefault="005C6F68" w:rsidP="0037797F">
      <w:pPr>
        <w:ind w:firstLineChars="200" w:firstLine="420"/>
      </w:pPr>
      <w:r>
        <w:rPr>
          <w:rFonts w:hint="eastAsia"/>
        </w:rPr>
        <w:t>为什么听了很多管理课，却仍然做不好管理、带不好团队？就是因为，很多管理者仅仅停留在理念、方法层面，没有做好管理的流程和工具，无法变现为实操过程和行为。结果是，提升管理水平成了组织的口号，提高管理能力成了管理者的奢望。</w:t>
      </w:r>
    </w:p>
    <w:p w:rsidR="00B97EFF" w:rsidRDefault="005C6F68" w:rsidP="0037797F">
      <w:pPr>
        <w:ind w:firstLineChars="200" w:firstLine="420"/>
      </w:pPr>
      <w:r>
        <w:rPr>
          <w:rFonts w:hint="eastAsia"/>
        </w:rPr>
        <w:t>实际上，团队管理是一个可以学得会的技术活儿，只要掌握了不</w:t>
      </w:r>
      <w:r w:rsidR="0097470E">
        <w:rPr>
          <w:rFonts w:hint="eastAsia"/>
        </w:rPr>
        <w:t>同</w:t>
      </w:r>
      <w:r>
        <w:rPr>
          <w:rFonts w:hint="eastAsia"/>
        </w:rPr>
        <w:t>管理场景下的实操技术，管理就不再是虚无缥缈的理念，而是可以落地的行动。</w:t>
      </w:r>
    </w:p>
    <w:p w:rsidR="005C6F68" w:rsidRDefault="00AE125A" w:rsidP="0037797F">
      <w:pPr>
        <w:ind w:firstLineChars="200" w:firstLine="420"/>
      </w:pPr>
      <w:r w:rsidRPr="00AE125A">
        <w:rPr>
          <w:rFonts w:hint="eastAsia"/>
        </w:rPr>
        <w:t>《团队管理</w:t>
      </w:r>
      <w:r w:rsidRPr="00AE125A">
        <w:t>10大技术》</w:t>
      </w:r>
      <w:r>
        <w:rPr>
          <w:rFonts w:hint="eastAsia"/>
        </w:rPr>
        <w:t>就是让</w:t>
      </w:r>
      <w:r w:rsidRPr="00AE125A">
        <w:rPr>
          <w:rFonts w:hint="eastAsia"/>
        </w:rPr>
        <w:t>管理</w:t>
      </w:r>
      <w:r>
        <w:rPr>
          <w:rFonts w:hint="eastAsia"/>
        </w:rPr>
        <w:t>落地的</w:t>
      </w:r>
      <w:r w:rsidRPr="00AE125A">
        <w:rPr>
          <w:rFonts w:hint="eastAsia"/>
        </w:rPr>
        <w:t>流程工具指南</w:t>
      </w:r>
      <w:r>
        <w:rPr>
          <w:rFonts w:hint="eastAsia"/>
        </w:rPr>
        <w:t>，照着做，不急不</w:t>
      </w:r>
      <w:proofErr w:type="gramStart"/>
      <w:r>
        <w:rPr>
          <w:rFonts w:hint="eastAsia"/>
        </w:rPr>
        <w:t>躁</w:t>
      </w:r>
      <w:proofErr w:type="gramEnd"/>
      <w:r>
        <w:rPr>
          <w:rFonts w:hint="eastAsia"/>
        </w:rPr>
        <w:t>，</w:t>
      </w:r>
      <w:r w:rsidRPr="00AE125A">
        <w:rPr>
          <w:rFonts w:hint="eastAsia"/>
        </w:rPr>
        <w:t>一步一个脚印，</w:t>
      </w:r>
      <w:r>
        <w:rPr>
          <w:rFonts w:hint="eastAsia"/>
        </w:rPr>
        <w:t>边学边做边复盘边优化，管理能力</w:t>
      </w:r>
      <w:r w:rsidR="004A4CB6">
        <w:rPr>
          <w:rFonts w:hint="eastAsia"/>
        </w:rPr>
        <w:t>提升</w:t>
      </w:r>
      <w:r>
        <w:rPr>
          <w:rFonts w:hint="eastAsia"/>
        </w:rPr>
        <w:t>就是一件水到渠成的事。</w:t>
      </w:r>
    </w:p>
    <w:p w:rsidR="003F5DB3" w:rsidRDefault="003F5DB3"/>
    <w:p w:rsidR="00AE125A" w:rsidRPr="004A4CB6" w:rsidRDefault="004A4CB6">
      <w:pPr>
        <w:rPr>
          <w:b/>
          <w:bCs/>
        </w:rPr>
      </w:pPr>
      <w:r w:rsidRPr="004A4CB6">
        <w:rPr>
          <w:rFonts w:hint="eastAsia"/>
          <w:b/>
          <w:bCs/>
        </w:rPr>
        <w:t>课程</w:t>
      </w:r>
      <w:r w:rsidR="007C6597">
        <w:rPr>
          <w:rFonts w:hint="eastAsia"/>
          <w:b/>
          <w:bCs/>
        </w:rPr>
        <w:t>体系一览表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985"/>
        <w:gridCol w:w="3402"/>
        <w:gridCol w:w="2205"/>
      </w:tblGrid>
      <w:tr w:rsidR="007C6597" w:rsidTr="007C6597">
        <w:tc>
          <w:tcPr>
            <w:tcW w:w="704" w:type="dxa"/>
          </w:tcPr>
          <w:p w:rsidR="007C6597" w:rsidRPr="007C6597" w:rsidRDefault="007C6597" w:rsidP="007C6597">
            <w:pPr>
              <w:spacing w:line="360" w:lineRule="auto"/>
              <w:jc w:val="center"/>
              <w:rPr>
                <w:b/>
                <w:bCs/>
              </w:rPr>
            </w:pPr>
            <w:r w:rsidRPr="007C6597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985" w:type="dxa"/>
          </w:tcPr>
          <w:p w:rsidR="007C6597" w:rsidRPr="007C6597" w:rsidRDefault="007C6597" w:rsidP="007C6597">
            <w:pPr>
              <w:spacing w:line="360" w:lineRule="auto"/>
              <w:jc w:val="center"/>
              <w:rPr>
                <w:b/>
                <w:bCs/>
              </w:rPr>
            </w:pPr>
            <w:r w:rsidRPr="007C6597">
              <w:rPr>
                <w:rFonts w:hint="eastAsia"/>
                <w:b/>
                <w:bCs/>
              </w:rPr>
              <w:t>课程名称</w:t>
            </w:r>
          </w:p>
        </w:tc>
        <w:tc>
          <w:tcPr>
            <w:tcW w:w="3402" w:type="dxa"/>
          </w:tcPr>
          <w:p w:rsidR="007C6597" w:rsidRPr="007C6597" w:rsidRDefault="007C6597" w:rsidP="007C6597">
            <w:pPr>
              <w:spacing w:line="360" w:lineRule="auto"/>
              <w:jc w:val="center"/>
              <w:rPr>
                <w:b/>
                <w:bCs/>
              </w:rPr>
            </w:pPr>
            <w:r w:rsidRPr="007C6597">
              <w:rPr>
                <w:rFonts w:hint="eastAsia"/>
                <w:b/>
                <w:bCs/>
              </w:rPr>
              <w:t>课程概述</w:t>
            </w:r>
          </w:p>
        </w:tc>
        <w:tc>
          <w:tcPr>
            <w:tcW w:w="2205" w:type="dxa"/>
          </w:tcPr>
          <w:p w:rsidR="007C6597" w:rsidRPr="007C6597" w:rsidRDefault="007C6597" w:rsidP="007C6597">
            <w:pPr>
              <w:spacing w:line="360" w:lineRule="auto"/>
              <w:jc w:val="center"/>
              <w:rPr>
                <w:b/>
                <w:bCs/>
              </w:rPr>
            </w:pPr>
            <w:r w:rsidRPr="007C6597">
              <w:rPr>
                <w:rFonts w:hint="eastAsia"/>
                <w:b/>
                <w:bCs/>
              </w:rPr>
              <w:t>课时安排</w:t>
            </w:r>
          </w:p>
        </w:tc>
      </w:tr>
      <w:tr w:rsidR="007C6597" w:rsidTr="007C6597">
        <w:tc>
          <w:tcPr>
            <w:tcW w:w="704" w:type="dxa"/>
          </w:tcPr>
          <w:p w:rsidR="007C6597" w:rsidRDefault="007C6597" w:rsidP="007C6597">
            <w:pPr>
              <w:spacing w:line="36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1985" w:type="dxa"/>
          </w:tcPr>
          <w:p w:rsidR="007C6597" w:rsidRDefault="007C6597" w:rsidP="007C6597">
            <w:pPr>
              <w:spacing w:line="360" w:lineRule="auto"/>
            </w:pPr>
            <w:r>
              <w:rPr>
                <w:rFonts w:hint="eastAsia"/>
              </w:rPr>
              <w:t>引导技术</w:t>
            </w:r>
          </w:p>
        </w:tc>
        <w:tc>
          <w:tcPr>
            <w:tcW w:w="3402" w:type="dxa"/>
          </w:tcPr>
          <w:p w:rsidR="007C6597" w:rsidRDefault="007C6597" w:rsidP="007C6597">
            <w:pPr>
              <w:spacing w:line="360" w:lineRule="auto"/>
            </w:pPr>
            <w:r w:rsidRPr="007C6597">
              <w:rPr>
                <w:rFonts w:hint="eastAsia"/>
              </w:rPr>
              <w:t>团队合作·凝心聚力的催化指南</w:t>
            </w:r>
          </w:p>
        </w:tc>
        <w:tc>
          <w:tcPr>
            <w:tcW w:w="2205" w:type="dxa"/>
          </w:tcPr>
          <w:p w:rsidR="007C6597" w:rsidRDefault="007C6597" w:rsidP="007C6597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课时（3天1晚）</w:t>
            </w:r>
          </w:p>
        </w:tc>
      </w:tr>
      <w:tr w:rsidR="007C6597" w:rsidTr="007C6597">
        <w:tc>
          <w:tcPr>
            <w:tcW w:w="704" w:type="dxa"/>
          </w:tcPr>
          <w:p w:rsidR="007C6597" w:rsidRDefault="007C6597" w:rsidP="007C6597">
            <w:pPr>
              <w:spacing w:line="360" w:lineRule="auto"/>
            </w:pPr>
            <w:r>
              <w:rPr>
                <w:rFonts w:hint="eastAsia"/>
              </w:rPr>
              <w:t>2</w:t>
            </w:r>
          </w:p>
        </w:tc>
        <w:tc>
          <w:tcPr>
            <w:tcW w:w="1985" w:type="dxa"/>
          </w:tcPr>
          <w:p w:rsidR="007C6597" w:rsidRDefault="007C6597" w:rsidP="007C6597">
            <w:pPr>
              <w:spacing w:line="360" w:lineRule="auto"/>
            </w:pPr>
            <w:r w:rsidRPr="007C6597">
              <w:rPr>
                <w:rFonts w:hint="eastAsia"/>
              </w:rPr>
              <w:t>教练技术</w:t>
            </w:r>
          </w:p>
        </w:tc>
        <w:tc>
          <w:tcPr>
            <w:tcW w:w="3402" w:type="dxa"/>
          </w:tcPr>
          <w:p w:rsidR="007C6597" w:rsidRDefault="007C6597" w:rsidP="007C6597">
            <w:pPr>
              <w:spacing w:line="360" w:lineRule="auto"/>
            </w:pPr>
            <w:r w:rsidRPr="007C6597">
              <w:rPr>
                <w:rFonts w:hint="eastAsia"/>
              </w:rPr>
              <w:t>调动下属积极性的金钥匙</w:t>
            </w:r>
          </w:p>
        </w:tc>
        <w:tc>
          <w:tcPr>
            <w:tcW w:w="2205" w:type="dxa"/>
          </w:tcPr>
          <w:p w:rsidR="007C6597" w:rsidRDefault="007C6597" w:rsidP="007C6597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t>4</w:t>
            </w:r>
            <w:r>
              <w:rPr>
                <w:rFonts w:hint="eastAsia"/>
              </w:rPr>
              <w:t>课时（2天1晚）</w:t>
            </w:r>
          </w:p>
        </w:tc>
      </w:tr>
      <w:tr w:rsidR="007C6597" w:rsidTr="007C6597">
        <w:tc>
          <w:tcPr>
            <w:tcW w:w="704" w:type="dxa"/>
          </w:tcPr>
          <w:p w:rsidR="007C6597" w:rsidRDefault="007C6597" w:rsidP="007C6597">
            <w:pPr>
              <w:spacing w:line="360" w:lineRule="auto"/>
            </w:pPr>
            <w:r>
              <w:rPr>
                <w:rFonts w:hint="eastAsia"/>
              </w:rPr>
              <w:t>3</w:t>
            </w:r>
          </w:p>
        </w:tc>
        <w:tc>
          <w:tcPr>
            <w:tcW w:w="1985" w:type="dxa"/>
          </w:tcPr>
          <w:p w:rsidR="007C6597" w:rsidRDefault="007C6597" w:rsidP="007C6597">
            <w:pPr>
              <w:spacing w:line="360" w:lineRule="auto"/>
            </w:pPr>
            <w:r w:rsidRPr="007C6597">
              <w:rPr>
                <w:rFonts w:hint="eastAsia"/>
              </w:rPr>
              <w:t>参与式决策技术</w:t>
            </w:r>
          </w:p>
        </w:tc>
        <w:tc>
          <w:tcPr>
            <w:tcW w:w="3402" w:type="dxa"/>
          </w:tcPr>
          <w:p w:rsidR="007C6597" w:rsidRDefault="00BF5183" w:rsidP="007C6597">
            <w:pPr>
              <w:spacing w:line="360" w:lineRule="auto"/>
            </w:pPr>
            <w:r>
              <w:rPr>
                <w:rFonts w:hint="eastAsia"/>
              </w:rPr>
              <w:t>激发团队智慧</w:t>
            </w:r>
            <w:r w:rsidR="007C6597" w:rsidRPr="007C6597">
              <w:rPr>
                <w:rFonts w:hint="eastAsia"/>
              </w:rPr>
              <w:t>流程</w:t>
            </w:r>
            <w:r w:rsidR="007C6597">
              <w:rPr>
                <w:rFonts w:hint="eastAsia"/>
              </w:rPr>
              <w:t>工具</w:t>
            </w:r>
            <w:r w:rsidR="007C6597" w:rsidRPr="007C6597">
              <w:rPr>
                <w:rFonts w:hint="eastAsia"/>
              </w:rPr>
              <w:t>指南</w:t>
            </w:r>
          </w:p>
        </w:tc>
        <w:tc>
          <w:tcPr>
            <w:tcW w:w="2205" w:type="dxa"/>
          </w:tcPr>
          <w:p w:rsidR="007C6597" w:rsidRDefault="007C6597" w:rsidP="007C6597">
            <w:pPr>
              <w:spacing w:line="360" w:lineRule="auto"/>
            </w:pPr>
            <w:r w:rsidRPr="007C6597">
              <w:t>20课时（3天1晚）</w:t>
            </w:r>
          </w:p>
        </w:tc>
      </w:tr>
      <w:tr w:rsidR="007C6597" w:rsidTr="007C6597">
        <w:tc>
          <w:tcPr>
            <w:tcW w:w="704" w:type="dxa"/>
          </w:tcPr>
          <w:p w:rsidR="007C6597" w:rsidRDefault="007C6597" w:rsidP="007C6597">
            <w:pPr>
              <w:spacing w:line="360" w:lineRule="auto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</w:tcPr>
          <w:p w:rsidR="007C6597" w:rsidRDefault="007C6597" w:rsidP="007C6597">
            <w:pPr>
              <w:spacing w:line="360" w:lineRule="auto"/>
            </w:pPr>
            <w:r w:rsidRPr="007C6597">
              <w:rPr>
                <w:rFonts w:hint="eastAsia"/>
              </w:rPr>
              <w:t>群策群力</w:t>
            </w:r>
          </w:p>
        </w:tc>
        <w:tc>
          <w:tcPr>
            <w:tcW w:w="3402" w:type="dxa"/>
          </w:tcPr>
          <w:p w:rsidR="007C6597" w:rsidRDefault="007C6597" w:rsidP="007C6597">
            <w:pPr>
              <w:spacing w:line="360" w:lineRule="auto"/>
            </w:pPr>
            <w:r w:rsidRPr="007C6597">
              <w:rPr>
                <w:rFonts w:hint="eastAsia"/>
              </w:rPr>
              <w:t>团队建设流程工具指南</w:t>
            </w:r>
          </w:p>
        </w:tc>
        <w:tc>
          <w:tcPr>
            <w:tcW w:w="2205" w:type="dxa"/>
          </w:tcPr>
          <w:p w:rsidR="007C6597" w:rsidRDefault="007C6597" w:rsidP="007C6597">
            <w:pPr>
              <w:spacing w:line="360" w:lineRule="auto"/>
            </w:pPr>
            <w:r w:rsidRPr="007C6597">
              <w:t>1</w:t>
            </w:r>
            <w:r>
              <w:t>4</w:t>
            </w:r>
            <w:r w:rsidRPr="007C6597">
              <w:t>课时（2天1晚）</w:t>
            </w:r>
          </w:p>
        </w:tc>
      </w:tr>
      <w:tr w:rsidR="007C6597" w:rsidTr="007C6597">
        <w:tc>
          <w:tcPr>
            <w:tcW w:w="704" w:type="dxa"/>
          </w:tcPr>
          <w:p w:rsidR="007C6597" w:rsidRDefault="007C6597" w:rsidP="007C6597">
            <w:pPr>
              <w:spacing w:line="360" w:lineRule="auto"/>
            </w:pPr>
            <w:r>
              <w:rPr>
                <w:rFonts w:hint="eastAsia"/>
              </w:rPr>
              <w:t>5</w:t>
            </w:r>
          </w:p>
        </w:tc>
        <w:tc>
          <w:tcPr>
            <w:tcW w:w="1985" w:type="dxa"/>
          </w:tcPr>
          <w:p w:rsidR="007C6597" w:rsidRDefault="007C6597" w:rsidP="007C6597">
            <w:pPr>
              <w:spacing w:line="360" w:lineRule="auto"/>
            </w:pPr>
            <w:r w:rsidRPr="007C6597">
              <w:rPr>
                <w:rFonts w:hint="eastAsia"/>
              </w:rPr>
              <w:t>萃取技术</w:t>
            </w:r>
          </w:p>
        </w:tc>
        <w:tc>
          <w:tcPr>
            <w:tcW w:w="3402" w:type="dxa"/>
          </w:tcPr>
          <w:p w:rsidR="007C6597" w:rsidRDefault="007C6597" w:rsidP="007C6597">
            <w:pPr>
              <w:spacing w:line="360" w:lineRule="auto"/>
            </w:pPr>
            <w:r w:rsidRPr="007C6597">
              <w:rPr>
                <w:rFonts w:hint="eastAsia"/>
              </w:rPr>
              <w:t>团队经验价值裂变的利器</w:t>
            </w:r>
          </w:p>
        </w:tc>
        <w:tc>
          <w:tcPr>
            <w:tcW w:w="2205" w:type="dxa"/>
          </w:tcPr>
          <w:p w:rsidR="007C6597" w:rsidRDefault="003F5DB3" w:rsidP="007C6597">
            <w:pPr>
              <w:spacing w:line="360" w:lineRule="auto"/>
            </w:pPr>
            <w:r w:rsidRPr="003F5DB3">
              <w:t>14课时（2天1晚）</w:t>
            </w:r>
          </w:p>
        </w:tc>
      </w:tr>
      <w:tr w:rsidR="007C6597" w:rsidTr="007C6597">
        <w:tc>
          <w:tcPr>
            <w:tcW w:w="704" w:type="dxa"/>
          </w:tcPr>
          <w:p w:rsidR="007C6597" w:rsidRDefault="007C6597" w:rsidP="007C6597">
            <w:pPr>
              <w:spacing w:line="360" w:lineRule="auto"/>
            </w:pPr>
            <w:r>
              <w:rPr>
                <w:rFonts w:hint="eastAsia"/>
              </w:rPr>
              <w:t>6</w:t>
            </w:r>
          </w:p>
        </w:tc>
        <w:tc>
          <w:tcPr>
            <w:tcW w:w="1985" w:type="dxa"/>
          </w:tcPr>
          <w:p w:rsidR="007C6597" w:rsidRDefault="003F5DB3" w:rsidP="007C6597">
            <w:pPr>
              <w:spacing w:line="360" w:lineRule="auto"/>
            </w:pPr>
            <w:r w:rsidRPr="003F5DB3">
              <w:rPr>
                <w:rFonts w:hint="eastAsia"/>
              </w:rPr>
              <w:t>共创式管理技术</w:t>
            </w:r>
          </w:p>
        </w:tc>
        <w:tc>
          <w:tcPr>
            <w:tcW w:w="3402" w:type="dxa"/>
          </w:tcPr>
          <w:p w:rsidR="007C6597" w:rsidRDefault="003F5DB3" w:rsidP="007C6597">
            <w:pPr>
              <w:spacing w:line="360" w:lineRule="auto"/>
            </w:pPr>
            <w:r w:rsidRPr="003F5DB3">
              <w:rPr>
                <w:rFonts w:hint="eastAsia"/>
              </w:rPr>
              <w:t>激发团队动力的工具箱</w:t>
            </w:r>
          </w:p>
        </w:tc>
        <w:tc>
          <w:tcPr>
            <w:tcW w:w="2205" w:type="dxa"/>
          </w:tcPr>
          <w:p w:rsidR="007C6597" w:rsidRDefault="003F5DB3" w:rsidP="007C6597">
            <w:pPr>
              <w:spacing w:line="360" w:lineRule="auto"/>
            </w:pPr>
            <w:r w:rsidRPr="003F5DB3">
              <w:t>14课时（2天1晚）</w:t>
            </w:r>
          </w:p>
        </w:tc>
      </w:tr>
      <w:tr w:rsidR="007C6597" w:rsidTr="007C6597">
        <w:tc>
          <w:tcPr>
            <w:tcW w:w="704" w:type="dxa"/>
          </w:tcPr>
          <w:p w:rsidR="007C6597" w:rsidRDefault="007C6597" w:rsidP="007C6597">
            <w:pPr>
              <w:spacing w:line="360" w:lineRule="auto"/>
            </w:pPr>
            <w:r>
              <w:rPr>
                <w:rFonts w:hint="eastAsia"/>
              </w:rPr>
              <w:t>7</w:t>
            </w:r>
          </w:p>
        </w:tc>
        <w:tc>
          <w:tcPr>
            <w:tcW w:w="1985" w:type="dxa"/>
          </w:tcPr>
          <w:p w:rsidR="007C6597" w:rsidRDefault="003F5DB3" w:rsidP="007C6597">
            <w:pPr>
              <w:spacing w:line="360" w:lineRule="auto"/>
            </w:pPr>
            <w:r w:rsidRPr="003F5DB3">
              <w:rPr>
                <w:rFonts w:hint="eastAsia"/>
              </w:rPr>
              <w:t>问题解决技术</w:t>
            </w:r>
          </w:p>
        </w:tc>
        <w:tc>
          <w:tcPr>
            <w:tcW w:w="3402" w:type="dxa"/>
          </w:tcPr>
          <w:p w:rsidR="007C6597" w:rsidRDefault="003F5DB3" w:rsidP="007C6597">
            <w:pPr>
              <w:spacing w:line="360" w:lineRule="auto"/>
            </w:pPr>
            <w:r w:rsidRPr="003F5DB3">
              <w:rPr>
                <w:rFonts w:hint="eastAsia"/>
              </w:rPr>
              <w:t>催化团队智慧与行动的流程工具</w:t>
            </w:r>
          </w:p>
        </w:tc>
        <w:tc>
          <w:tcPr>
            <w:tcW w:w="2205" w:type="dxa"/>
          </w:tcPr>
          <w:p w:rsidR="007C6597" w:rsidRDefault="003F5DB3" w:rsidP="007C6597">
            <w:pPr>
              <w:spacing w:line="360" w:lineRule="auto"/>
            </w:pPr>
            <w:r w:rsidRPr="003F5DB3">
              <w:t>14课时（2天1晚）</w:t>
            </w:r>
          </w:p>
        </w:tc>
      </w:tr>
      <w:tr w:rsidR="007C6597" w:rsidTr="007C6597">
        <w:tc>
          <w:tcPr>
            <w:tcW w:w="704" w:type="dxa"/>
          </w:tcPr>
          <w:p w:rsidR="007C6597" w:rsidRDefault="007C6597" w:rsidP="007C6597">
            <w:pPr>
              <w:spacing w:line="360" w:lineRule="auto"/>
            </w:pPr>
            <w:r>
              <w:rPr>
                <w:rFonts w:hint="eastAsia"/>
              </w:rPr>
              <w:t>8</w:t>
            </w:r>
          </w:p>
        </w:tc>
        <w:tc>
          <w:tcPr>
            <w:tcW w:w="1985" w:type="dxa"/>
          </w:tcPr>
          <w:p w:rsidR="007C6597" w:rsidRDefault="003F5DB3" w:rsidP="007C6597">
            <w:pPr>
              <w:spacing w:line="360" w:lineRule="auto"/>
            </w:pPr>
            <w:r w:rsidRPr="003F5DB3">
              <w:rPr>
                <w:rFonts w:hint="eastAsia"/>
              </w:rPr>
              <w:t>复盘技术</w:t>
            </w:r>
          </w:p>
        </w:tc>
        <w:tc>
          <w:tcPr>
            <w:tcW w:w="3402" w:type="dxa"/>
          </w:tcPr>
          <w:p w:rsidR="007C6597" w:rsidRDefault="00BF5183" w:rsidP="007C6597">
            <w:pPr>
              <w:spacing w:line="360" w:lineRule="auto"/>
            </w:pPr>
            <w:r>
              <w:rPr>
                <w:rFonts w:hint="eastAsia"/>
              </w:rPr>
              <w:t>提升</w:t>
            </w:r>
            <w:r w:rsidR="003F5DB3" w:rsidRPr="003F5DB3">
              <w:rPr>
                <w:rFonts w:hint="eastAsia"/>
              </w:rPr>
              <w:t>团队实战能力的</w:t>
            </w:r>
            <w:r w:rsidR="003F5DB3">
              <w:rPr>
                <w:rFonts w:hint="eastAsia"/>
              </w:rPr>
              <w:t>流程工具</w:t>
            </w:r>
          </w:p>
        </w:tc>
        <w:tc>
          <w:tcPr>
            <w:tcW w:w="2205" w:type="dxa"/>
          </w:tcPr>
          <w:p w:rsidR="007C6597" w:rsidRDefault="003F5DB3" w:rsidP="007C6597">
            <w:pPr>
              <w:spacing w:line="360" w:lineRule="auto"/>
            </w:pPr>
            <w:r w:rsidRPr="003F5DB3">
              <w:t>14课时（2天1晚）</w:t>
            </w:r>
          </w:p>
        </w:tc>
      </w:tr>
      <w:tr w:rsidR="007C6597" w:rsidTr="007C6597">
        <w:tc>
          <w:tcPr>
            <w:tcW w:w="704" w:type="dxa"/>
          </w:tcPr>
          <w:p w:rsidR="007C6597" w:rsidRDefault="007C6597" w:rsidP="007C6597">
            <w:pPr>
              <w:spacing w:line="360" w:lineRule="auto"/>
            </w:pPr>
            <w:r>
              <w:rPr>
                <w:rFonts w:hint="eastAsia"/>
              </w:rPr>
              <w:t>9</w:t>
            </w:r>
          </w:p>
        </w:tc>
        <w:tc>
          <w:tcPr>
            <w:tcW w:w="1985" w:type="dxa"/>
          </w:tcPr>
          <w:p w:rsidR="007C6597" w:rsidRDefault="003F5DB3" w:rsidP="007C6597">
            <w:pPr>
              <w:spacing w:line="360" w:lineRule="auto"/>
            </w:pPr>
            <w:r w:rsidRPr="003F5DB3">
              <w:rPr>
                <w:rFonts w:hint="eastAsia"/>
              </w:rPr>
              <w:t>辅导技术</w:t>
            </w:r>
          </w:p>
        </w:tc>
        <w:tc>
          <w:tcPr>
            <w:tcW w:w="3402" w:type="dxa"/>
          </w:tcPr>
          <w:p w:rsidR="007C6597" w:rsidRDefault="003F5DB3" w:rsidP="007C6597">
            <w:pPr>
              <w:spacing w:line="360" w:lineRule="auto"/>
            </w:pPr>
            <w:r w:rsidRPr="003F5DB3">
              <w:rPr>
                <w:rFonts w:hint="eastAsia"/>
              </w:rPr>
              <w:t>提升下属和团队技能的工具</w:t>
            </w:r>
          </w:p>
        </w:tc>
        <w:tc>
          <w:tcPr>
            <w:tcW w:w="2205" w:type="dxa"/>
          </w:tcPr>
          <w:p w:rsidR="007C6597" w:rsidRDefault="003F5DB3" w:rsidP="007C6597">
            <w:pPr>
              <w:spacing w:line="360" w:lineRule="auto"/>
            </w:pPr>
            <w:r w:rsidRPr="003F5DB3">
              <w:t>14课时（2天1晚）</w:t>
            </w:r>
          </w:p>
        </w:tc>
      </w:tr>
      <w:tr w:rsidR="007C6597" w:rsidTr="007C6597">
        <w:tc>
          <w:tcPr>
            <w:tcW w:w="704" w:type="dxa"/>
          </w:tcPr>
          <w:p w:rsidR="007C6597" w:rsidRDefault="007C6597" w:rsidP="007C6597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985" w:type="dxa"/>
          </w:tcPr>
          <w:p w:rsidR="007C6597" w:rsidRDefault="003F5DB3" w:rsidP="007C6597">
            <w:pPr>
              <w:spacing w:line="360" w:lineRule="auto"/>
            </w:pPr>
            <w:r w:rsidRPr="003F5DB3">
              <w:rPr>
                <w:rFonts w:hint="eastAsia"/>
              </w:rPr>
              <w:t>委派与授权技术</w:t>
            </w:r>
          </w:p>
        </w:tc>
        <w:tc>
          <w:tcPr>
            <w:tcW w:w="3402" w:type="dxa"/>
          </w:tcPr>
          <w:p w:rsidR="007C6597" w:rsidRDefault="003F5DB3" w:rsidP="007C6597">
            <w:pPr>
              <w:spacing w:line="360" w:lineRule="auto"/>
            </w:pPr>
            <w:r w:rsidRPr="003F5DB3">
              <w:rPr>
                <w:rFonts w:hint="eastAsia"/>
              </w:rPr>
              <w:t>高效能管理者</w:t>
            </w:r>
            <w:proofErr w:type="gramStart"/>
            <w:r w:rsidRPr="003F5DB3">
              <w:rPr>
                <w:rFonts w:hint="eastAsia"/>
              </w:rPr>
              <w:t>的标配技能</w:t>
            </w:r>
            <w:proofErr w:type="gramEnd"/>
          </w:p>
        </w:tc>
        <w:tc>
          <w:tcPr>
            <w:tcW w:w="2205" w:type="dxa"/>
          </w:tcPr>
          <w:p w:rsidR="007C6597" w:rsidRDefault="003F5DB3" w:rsidP="007C6597">
            <w:pPr>
              <w:spacing w:line="360" w:lineRule="auto"/>
            </w:pPr>
            <w:r w:rsidRPr="003F5DB3">
              <w:t>14课时（2天1晚）</w:t>
            </w:r>
          </w:p>
        </w:tc>
      </w:tr>
    </w:tbl>
    <w:p w:rsidR="00796AFC" w:rsidRDefault="00796AFC"/>
    <w:p w:rsidR="004A4CB6" w:rsidRDefault="004A4CB6"/>
    <w:p w:rsidR="00154472" w:rsidRDefault="00154472" w:rsidP="00154472">
      <w:pPr>
        <w:widowControl w:val="0"/>
        <w:rPr>
          <w:rFonts w:cs="Times New Roman"/>
          <w:szCs w:val="21"/>
        </w:rPr>
      </w:pPr>
    </w:p>
    <w:p w:rsidR="00154472" w:rsidRDefault="00154472" w:rsidP="00154472">
      <w:pPr>
        <w:widowControl w:val="0"/>
        <w:rPr>
          <w:rFonts w:cs="Times New Roman"/>
          <w:szCs w:val="21"/>
        </w:rPr>
      </w:pPr>
    </w:p>
    <w:p w:rsidR="00154472" w:rsidRPr="00154472" w:rsidRDefault="00154472" w:rsidP="00154472">
      <w:pPr>
        <w:widowControl w:val="0"/>
        <w:rPr>
          <w:rFonts w:cs="Times New Roman"/>
          <w:szCs w:val="21"/>
        </w:rPr>
      </w:pPr>
    </w:p>
    <w:p w:rsidR="00154472" w:rsidRPr="00154472" w:rsidRDefault="00154472" w:rsidP="00154472">
      <w:pPr>
        <w:widowControl w:val="0"/>
        <w:jc w:val="center"/>
        <w:rPr>
          <w:rFonts w:ascii="微软雅黑" w:eastAsia="微软雅黑" w:hAnsi="微软雅黑" w:cs="Times New Roman"/>
          <w:sz w:val="28"/>
          <w:szCs w:val="28"/>
        </w:rPr>
      </w:pPr>
      <w:r w:rsidRPr="00154472">
        <w:rPr>
          <w:rFonts w:ascii="微软雅黑" w:eastAsia="微软雅黑" w:hAnsi="微软雅黑" w:cs="Times New Roman" w:hint="eastAsia"/>
          <w:sz w:val="28"/>
          <w:szCs w:val="28"/>
        </w:rPr>
        <w:t>项目师资：宋振杰老师简介</w:t>
      </w:r>
    </w:p>
    <w:p w:rsidR="00154472" w:rsidRPr="00154472" w:rsidRDefault="00154472" w:rsidP="00154472">
      <w:pPr>
        <w:widowControl w:val="0"/>
        <w:rPr>
          <w:rFonts w:ascii="Calibri" w:hAnsi="Calibri" w:cs="Times New Roman"/>
        </w:rPr>
      </w:pPr>
    </w:p>
    <w:p w:rsidR="00154472" w:rsidRPr="00154472" w:rsidRDefault="001C6BA4" w:rsidP="00154472">
      <w:pPr>
        <w:widowControl w:val="0"/>
        <w:ind w:firstLineChars="200" w:firstLine="420"/>
        <w:rPr>
          <w:rFonts w:ascii="Calibri" w:hAnsi="Calibri" w:cs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3556635</wp:posOffset>
            </wp:positionH>
            <wp:positionV relativeFrom="paragraph">
              <wp:posOffset>69215</wp:posOffset>
            </wp:positionV>
            <wp:extent cx="1708150" cy="3316605"/>
            <wp:effectExtent l="0" t="0" r="635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331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4472" w:rsidRPr="00154472">
        <w:rPr>
          <w:rFonts w:ascii="Calibri" w:hAnsi="Calibri" w:cs="Times New Roman" w:hint="eastAsia"/>
        </w:rPr>
        <w:t>宋振杰，</w:t>
      </w:r>
      <w:proofErr w:type="gramStart"/>
      <w:r w:rsidR="00154472" w:rsidRPr="00154472">
        <w:rPr>
          <w:rFonts w:ascii="Calibri" w:hAnsi="Calibri" w:cs="Times New Roman" w:hint="eastAsia"/>
        </w:rPr>
        <w:t>人社部</w:t>
      </w:r>
      <w:proofErr w:type="gramEnd"/>
      <w:r w:rsidR="00154472" w:rsidRPr="00154472">
        <w:rPr>
          <w:rFonts w:ascii="Calibri" w:hAnsi="Calibri" w:cs="Times New Roman" w:hint="eastAsia"/>
        </w:rPr>
        <w:t>通用职业素质专家委员会</w:t>
      </w:r>
      <w:r>
        <w:rPr>
          <w:rFonts w:ascii="Calibri" w:hAnsi="Calibri" w:cs="Times New Roman" w:hint="eastAsia"/>
        </w:rPr>
        <w:t>委员</w:t>
      </w:r>
      <w:r w:rsidR="00154472" w:rsidRPr="00154472">
        <w:rPr>
          <w:rFonts w:ascii="Calibri" w:hAnsi="Calibri" w:cs="Times New Roman" w:hint="eastAsia"/>
        </w:rPr>
        <w:t>，《通用职业素质纲要》国家标准起草人之一，</w:t>
      </w:r>
      <w:r w:rsidRPr="001C6BA4">
        <w:rPr>
          <w:rFonts w:ascii="Calibri" w:hAnsi="Calibri" w:cs="Times New Roman" w:hint="eastAsia"/>
        </w:rPr>
        <w:t>全国退役军人通用职业素质培训教材编审委员会委员，</w:t>
      </w:r>
      <w:r w:rsidR="00154472" w:rsidRPr="00154472">
        <w:rPr>
          <w:rFonts w:ascii="Calibri" w:hAnsi="Calibri" w:cs="Times New Roman" w:hint="eastAsia"/>
        </w:rPr>
        <w:t>清华大学职业经理训练中心、南开大学高端继续教育中心合作讲师，北京时代光华高级讲师，职业素质训练专家。</w:t>
      </w:r>
    </w:p>
    <w:p w:rsidR="00154472" w:rsidRPr="00154472" w:rsidRDefault="00154472" w:rsidP="00154472">
      <w:pPr>
        <w:widowControl w:val="0"/>
        <w:ind w:firstLineChars="200" w:firstLine="422"/>
        <w:rPr>
          <w:rFonts w:ascii="Calibri" w:hAnsi="Calibri" w:cs="Times New Roman"/>
          <w:b/>
          <w:u w:val="single"/>
        </w:rPr>
      </w:pPr>
      <w:r w:rsidRPr="00154472">
        <w:rPr>
          <w:rFonts w:ascii="Calibri" w:hAnsi="Calibri" w:cs="Times New Roman" w:hint="eastAsia"/>
          <w:b/>
          <w:u w:val="single"/>
        </w:rPr>
        <w:t>职业积淀深厚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宋振杰老师具有国有企业、政府部门、民营企业</w:t>
      </w:r>
      <w:r w:rsidRPr="00154472">
        <w:rPr>
          <w:rFonts w:ascii="Calibri" w:hAnsi="Calibri" w:cs="Times New Roman" w:hint="eastAsia"/>
        </w:rPr>
        <w:t>14</w:t>
      </w:r>
      <w:r w:rsidRPr="00154472">
        <w:rPr>
          <w:rFonts w:ascii="Calibri" w:hAnsi="Calibri" w:cs="Times New Roman" w:hint="eastAsia"/>
        </w:rPr>
        <w:t>年管理与领导经历，</w:t>
      </w:r>
      <w:r w:rsidRPr="00154472">
        <w:rPr>
          <w:rFonts w:ascii="Calibri" w:hAnsi="Calibri" w:cs="Times New Roman" w:hint="eastAsia"/>
        </w:rPr>
        <w:t>1</w:t>
      </w:r>
      <w:r w:rsidR="00096ED8">
        <w:rPr>
          <w:rFonts w:ascii="Calibri" w:hAnsi="Calibri" w:cs="Times New Roman"/>
        </w:rPr>
        <w:t>5</w:t>
      </w:r>
      <w:r w:rsidRPr="00154472">
        <w:rPr>
          <w:rFonts w:ascii="Calibri" w:hAnsi="Calibri" w:cs="Times New Roman" w:hint="eastAsia"/>
        </w:rPr>
        <w:t>年企业咨询与培训经历。</w:t>
      </w:r>
    </w:p>
    <w:p w:rsidR="00154472" w:rsidRPr="00154472" w:rsidRDefault="00154472" w:rsidP="00154472">
      <w:pPr>
        <w:widowControl w:val="0"/>
        <w:ind w:firstLineChars="200" w:firstLine="422"/>
        <w:rPr>
          <w:rFonts w:ascii="Calibri" w:hAnsi="Calibri" w:cs="Times New Roman"/>
          <w:b/>
          <w:u w:val="single"/>
        </w:rPr>
      </w:pPr>
      <w:r w:rsidRPr="00154472">
        <w:rPr>
          <w:rFonts w:ascii="Calibri" w:hAnsi="Calibri" w:cs="Times New Roman" w:hint="eastAsia"/>
          <w:b/>
          <w:u w:val="single"/>
        </w:rPr>
        <w:t>学术成果丰富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宋振杰老师参与</w:t>
      </w:r>
      <w:proofErr w:type="gramStart"/>
      <w:r w:rsidRPr="00154472">
        <w:rPr>
          <w:rFonts w:ascii="Calibri" w:hAnsi="Calibri" w:cs="Times New Roman" w:hint="eastAsia"/>
        </w:rPr>
        <w:t>了人社部</w:t>
      </w:r>
      <w:proofErr w:type="gramEnd"/>
      <w:r w:rsidRPr="00154472">
        <w:rPr>
          <w:rFonts w:ascii="Calibri" w:hAnsi="Calibri" w:cs="Times New Roman" w:hint="eastAsia"/>
        </w:rPr>
        <w:t>2019</w:t>
      </w:r>
      <w:r w:rsidRPr="00154472">
        <w:rPr>
          <w:rFonts w:ascii="Calibri" w:hAnsi="Calibri" w:cs="Times New Roman" w:hint="eastAsia"/>
        </w:rPr>
        <w:t>年“通用职业素质纲要项目”的研制工作，主持了《国家通用职业素质纲要》“职业精神”“职业意识”“职业通用常识”部分的起草研制工作，该纲要作为全国职业素质培训教育的指导性文件已</w:t>
      </w:r>
      <w:proofErr w:type="gramStart"/>
      <w:r w:rsidRPr="00154472">
        <w:rPr>
          <w:rFonts w:ascii="Calibri" w:hAnsi="Calibri" w:cs="Times New Roman" w:hint="eastAsia"/>
        </w:rPr>
        <w:t>由人社部</w:t>
      </w:r>
      <w:proofErr w:type="gramEnd"/>
      <w:r w:rsidRPr="00154472">
        <w:rPr>
          <w:rFonts w:ascii="Calibri" w:hAnsi="Calibri" w:cs="Times New Roman" w:hint="eastAsia"/>
        </w:rPr>
        <w:t>发布实施。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宋振杰老师是北京大学出版社金牌作者获得者，著有《马化腾跑赢互联网的</w:t>
      </w:r>
      <w:r w:rsidRPr="00154472">
        <w:rPr>
          <w:rFonts w:ascii="Calibri" w:hAnsi="Calibri" w:cs="Times New Roman" w:hint="eastAsia"/>
        </w:rPr>
        <w:t>26</w:t>
      </w:r>
      <w:r w:rsidRPr="00154472">
        <w:rPr>
          <w:rFonts w:ascii="Calibri" w:hAnsi="Calibri" w:cs="Times New Roman" w:hint="eastAsia"/>
        </w:rPr>
        <w:t>个竞争策略》《做管理就是管员工带队伍》《自我管理》《团队领导》《黄金心态》等专著</w:t>
      </w:r>
      <w:r w:rsidRPr="00154472">
        <w:rPr>
          <w:rFonts w:ascii="Calibri" w:hAnsi="Calibri" w:cs="Times New Roman" w:hint="eastAsia"/>
        </w:rPr>
        <w:t>16</w:t>
      </w:r>
      <w:r w:rsidRPr="00154472">
        <w:rPr>
          <w:rFonts w:ascii="Calibri" w:hAnsi="Calibri" w:cs="Times New Roman" w:hint="eastAsia"/>
        </w:rPr>
        <w:t>部。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由中华全国总工会宣传教育部总编，宋振杰老师撰写的《员工职业心态塑造》《员工职业意识塑造》《员工职业行为规范》《员工职业竞争力》《员工岗位成才六大路径》《员工岗位成才六大关键能力》等系列教材，经全国职工素质建设工程领导小组办公室审定，被指定为“十二五”全国职工素质建设工程培训教材，由中国工人出版社出版发行。</w:t>
      </w:r>
    </w:p>
    <w:p w:rsidR="00154472" w:rsidRPr="00154472" w:rsidRDefault="00154472" w:rsidP="00154472">
      <w:pPr>
        <w:widowControl w:val="0"/>
        <w:ind w:firstLineChars="200" w:firstLine="422"/>
        <w:rPr>
          <w:rFonts w:ascii="Calibri" w:hAnsi="Calibri" w:cs="Times New Roman"/>
          <w:b/>
          <w:u w:val="single"/>
        </w:rPr>
      </w:pPr>
      <w:r w:rsidRPr="00154472">
        <w:rPr>
          <w:rFonts w:ascii="Calibri" w:hAnsi="Calibri" w:cs="Times New Roman" w:hint="eastAsia"/>
          <w:b/>
          <w:u w:val="single"/>
        </w:rPr>
        <w:t>授课风格接地气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宋振杰老师十多年的领导阅历加上十多年的培训咨询经历，使其所讲课程扎根基层接地气，工具性实用性实操性强；而深厚的理论功底与学术积淀，又使其课程幽默风趣、信手拈来、生动活泼；加上引导互动式课程设计，使得课程既有</w:t>
      </w:r>
      <w:proofErr w:type="gramStart"/>
      <w:r w:rsidRPr="00154472">
        <w:rPr>
          <w:rFonts w:ascii="Calibri" w:hAnsi="Calibri" w:cs="Times New Roman" w:hint="eastAsia"/>
        </w:rPr>
        <w:t>打开脑洞的</w:t>
      </w:r>
      <w:proofErr w:type="gramEnd"/>
      <w:r w:rsidRPr="00154472">
        <w:rPr>
          <w:rFonts w:ascii="Calibri" w:hAnsi="Calibri" w:cs="Times New Roman" w:hint="eastAsia"/>
        </w:rPr>
        <w:t>理念引领，又有切实可行的实操方法，深受客户与学员的欢迎与喜爱。</w:t>
      </w:r>
    </w:p>
    <w:p w:rsidR="00154472" w:rsidRPr="00154472" w:rsidRDefault="00154472" w:rsidP="00154472">
      <w:pPr>
        <w:widowControl w:val="0"/>
        <w:ind w:firstLineChars="200" w:firstLine="422"/>
        <w:rPr>
          <w:rFonts w:ascii="Calibri" w:hAnsi="Calibri" w:cs="Times New Roman"/>
          <w:b/>
          <w:u w:val="single"/>
        </w:rPr>
      </w:pPr>
      <w:r w:rsidRPr="00154472">
        <w:rPr>
          <w:rFonts w:ascii="Calibri" w:hAnsi="Calibri" w:cs="Times New Roman" w:hint="eastAsia"/>
          <w:b/>
          <w:u w:val="single"/>
        </w:rPr>
        <w:t>服务客户众多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10</w:t>
      </w:r>
      <w:r w:rsidRPr="00154472">
        <w:rPr>
          <w:rFonts w:ascii="Calibri" w:hAnsi="Calibri" w:cs="Times New Roman" w:hint="eastAsia"/>
        </w:rPr>
        <w:t>多年来，宋振杰老师专注于职业素质与能力方面的研究与培训，曾服务清华大学职</w:t>
      </w:r>
      <w:r w:rsidRPr="00154472">
        <w:rPr>
          <w:rFonts w:ascii="Calibri" w:hAnsi="Calibri" w:cs="Times New Roman" w:hint="eastAsia"/>
        </w:rPr>
        <w:lastRenderedPageBreak/>
        <w:t>业经理训练中心总裁班、南开大学高端继续教育中心、北京时代光华名师在线、课通天下名师直播、中国职业教育技术协会、中国职业教育培训联盟、北京市总工会、北京市人保局、中国兵器工业集团、首钢股份、北京金隅集团、北京一轻控股集团、北京公交集团、北汽集团、北京燃气集团、长虹集团、海信集团、蒙牛集团、美国应用材料（中国）公司、海立股份、黄金搭档、光明乳业、</w:t>
      </w:r>
      <w:proofErr w:type="gramStart"/>
      <w:r w:rsidRPr="00154472">
        <w:rPr>
          <w:rFonts w:ascii="Calibri" w:hAnsi="Calibri" w:cs="Times New Roman" w:hint="eastAsia"/>
        </w:rPr>
        <w:t>君乐宝</w:t>
      </w:r>
      <w:proofErr w:type="gramEnd"/>
      <w:r w:rsidRPr="00154472">
        <w:rPr>
          <w:rFonts w:ascii="Calibri" w:hAnsi="Calibri" w:cs="Times New Roman" w:hint="eastAsia"/>
        </w:rPr>
        <w:t>乳业、上海外高桥造船公司、新中源陶瓷集团、宝信软件、上海通用汽车、华北铝业集团、河南神火集团、中原油田、中国人民银行、工农中建交五大国有银行、中国邮政储蓄银行、招商银行、兴业银行、华夏银行、上海银行、宁夏银行、江苏银行、申银万国证券、国泰基金、中国人寿、中国人保财险、中国大地保险、中邮保险、太平洋保险、中华保险、永诚保险、信泰人寿、安徽交通投资集团、湖南出版集团、中国电信河北公司、中国农业大学研究生院等</w:t>
      </w:r>
      <w:r w:rsidRPr="00154472">
        <w:rPr>
          <w:rFonts w:ascii="Calibri" w:hAnsi="Calibri" w:cs="Times New Roman" w:hint="eastAsia"/>
        </w:rPr>
        <w:t>1000</w:t>
      </w:r>
      <w:r w:rsidRPr="00154472">
        <w:rPr>
          <w:rFonts w:ascii="Calibri" w:hAnsi="Calibri" w:cs="Times New Roman" w:hint="eastAsia"/>
        </w:rPr>
        <w:t>余家企业和单位，并在北京、上海、广州、深圳、河南、河北、山东、陕西、山西、湖南、江西、广西、贵州、四川等各地举办公开课</w:t>
      </w:r>
      <w:r w:rsidRPr="00154472">
        <w:rPr>
          <w:rFonts w:ascii="Calibri" w:hAnsi="Calibri" w:cs="Times New Roman" w:hint="eastAsia"/>
        </w:rPr>
        <w:t>800</w:t>
      </w:r>
      <w:r w:rsidRPr="00154472">
        <w:rPr>
          <w:rFonts w:ascii="Calibri" w:hAnsi="Calibri" w:cs="Times New Roman" w:hint="eastAsia"/>
        </w:rPr>
        <w:t>余场次，受到欢迎和好评。</w:t>
      </w:r>
    </w:p>
    <w:p w:rsidR="00154472" w:rsidRPr="00154472" w:rsidRDefault="00154472" w:rsidP="00154472">
      <w:pPr>
        <w:widowControl w:val="0"/>
        <w:ind w:firstLineChars="200" w:firstLine="422"/>
        <w:rPr>
          <w:rFonts w:ascii="Calibri" w:hAnsi="Calibri" w:cs="Times New Roman"/>
          <w:b/>
          <w:u w:val="single"/>
        </w:rPr>
      </w:pPr>
      <w:r w:rsidRPr="00154472">
        <w:rPr>
          <w:rFonts w:ascii="Calibri" w:hAnsi="Calibri" w:cs="Times New Roman" w:hint="eastAsia"/>
          <w:b/>
          <w:u w:val="single"/>
        </w:rPr>
        <w:t>管理干部素质提升项目案例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宋振杰老师近年来实施的管理干部素质提升大型项目主要有：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（</w:t>
      </w:r>
      <w:r w:rsidRPr="00154472">
        <w:rPr>
          <w:rFonts w:ascii="Calibri" w:hAnsi="Calibri" w:cs="Times New Roman" w:hint="eastAsia"/>
        </w:rPr>
        <w:t>1</w:t>
      </w:r>
      <w:r w:rsidRPr="00154472">
        <w:rPr>
          <w:rFonts w:ascii="Calibri" w:hAnsi="Calibri" w:cs="Times New Roman" w:hint="eastAsia"/>
        </w:rPr>
        <w:t>）清华大学职业经理训练中</w:t>
      </w:r>
      <w:proofErr w:type="gramStart"/>
      <w:r w:rsidRPr="00154472">
        <w:rPr>
          <w:rFonts w:ascii="Calibri" w:hAnsi="Calibri" w:cs="Times New Roman" w:hint="eastAsia"/>
        </w:rPr>
        <w:t>心高管</w:t>
      </w:r>
      <w:proofErr w:type="gramEnd"/>
      <w:r w:rsidRPr="00154472">
        <w:rPr>
          <w:rFonts w:ascii="Calibri" w:hAnsi="Calibri" w:cs="Times New Roman" w:hint="eastAsia"/>
        </w:rPr>
        <w:t>实战班项目。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（</w:t>
      </w:r>
      <w:r w:rsidRPr="00154472">
        <w:rPr>
          <w:rFonts w:ascii="Calibri" w:hAnsi="Calibri" w:cs="Times New Roman" w:hint="eastAsia"/>
        </w:rPr>
        <w:t>2</w:t>
      </w:r>
      <w:r w:rsidRPr="00154472">
        <w:rPr>
          <w:rFonts w:ascii="Calibri" w:hAnsi="Calibri" w:cs="Times New Roman" w:hint="eastAsia"/>
        </w:rPr>
        <w:t>）中国人民银行石家庄中心支行处级干部素质提升项目。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（</w:t>
      </w:r>
      <w:r w:rsidRPr="00154472">
        <w:rPr>
          <w:rFonts w:ascii="Calibri" w:hAnsi="Calibri" w:cs="Times New Roman" w:hint="eastAsia"/>
        </w:rPr>
        <w:t>3</w:t>
      </w:r>
      <w:r w:rsidRPr="00154472">
        <w:rPr>
          <w:rFonts w:ascii="Calibri" w:hAnsi="Calibri" w:cs="Times New Roman" w:hint="eastAsia"/>
        </w:rPr>
        <w:t>）江苏银行泰州分行“管理干部北大国学班”项目。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（</w:t>
      </w:r>
      <w:r w:rsidRPr="00154472">
        <w:rPr>
          <w:rFonts w:ascii="Calibri" w:hAnsi="Calibri" w:cs="Times New Roman" w:hint="eastAsia"/>
        </w:rPr>
        <w:t>4</w:t>
      </w:r>
      <w:r w:rsidRPr="00154472">
        <w:rPr>
          <w:rFonts w:ascii="Calibri" w:hAnsi="Calibri" w:cs="Times New Roman" w:hint="eastAsia"/>
        </w:rPr>
        <w:t>）中国邮储银行济南分行中层干部“快乐成长”项目。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（</w:t>
      </w:r>
      <w:r w:rsidRPr="00154472">
        <w:rPr>
          <w:rFonts w:ascii="Calibri" w:hAnsi="Calibri" w:cs="Times New Roman" w:hint="eastAsia"/>
        </w:rPr>
        <w:t>5</w:t>
      </w:r>
      <w:r w:rsidRPr="00154472">
        <w:rPr>
          <w:rFonts w:ascii="Calibri" w:hAnsi="Calibri" w:cs="Times New Roman" w:hint="eastAsia"/>
        </w:rPr>
        <w:t>）辽宁农业银行朝阳分行“做最好的行长”项目。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（</w:t>
      </w:r>
      <w:r w:rsidRPr="00154472">
        <w:rPr>
          <w:rFonts w:ascii="Calibri" w:hAnsi="Calibri" w:cs="Times New Roman" w:hint="eastAsia"/>
        </w:rPr>
        <w:t>6</w:t>
      </w:r>
      <w:r w:rsidRPr="00154472">
        <w:rPr>
          <w:rFonts w:ascii="Calibri" w:hAnsi="Calibri" w:cs="Times New Roman" w:hint="eastAsia"/>
        </w:rPr>
        <w:t>）中国大地保险“卓有成效的管理者”项目。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（</w:t>
      </w:r>
      <w:r w:rsidRPr="00154472">
        <w:rPr>
          <w:rFonts w:ascii="Calibri" w:hAnsi="Calibri" w:cs="Times New Roman" w:hint="eastAsia"/>
        </w:rPr>
        <w:t>7</w:t>
      </w:r>
      <w:r w:rsidRPr="00154472">
        <w:rPr>
          <w:rFonts w:ascii="Calibri" w:hAnsi="Calibri" w:cs="Times New Roman" w:hint="eastAsia"/>
        </w:rPr>
        <w:t>）中国大地保险“处级干部素质提升”项目。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（</w:t>
      </w:r>
      <w:r w:rsidRPr="00154472">
        <w:rPr>
          <w:rFonts w:ascii="Calibri" w:hAnsi="Calibri" w:cs="Times New Roman" w:hint="eastAsia"/>
        </w:rPr>
        <w:t>8</w:t>
      </w:r>
      <w:r w:rsidRPr="00154472">
        <w:rPr>
          <w:rFonts w:ascii="Calibri" w:hAnsi="Calibri" w:cs="Times New Roman" w:hint="eastAsia"/>
        </w:rPr>
        <w:t>）中国建设银行河北分行“厦门大学高级干部素质提升”项目。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（</w:t>
      </w:r>
      <w:r w:rsidRPr="00154472">
        <w:rPr>
          <w:rFonts w:ascii="Calibri" w:hAnsi="Calibri" w:cs="Times New Roman" w:hint="eastAsia"/>
        </w:rPr>
        <w:t>9</w:t>
      </w:r>
      <w:r w:rsidRPr="00154472">
        <w:rPr>
          <w:rFonts w:ascii="Calibri" w:hAnsi="Calibri" w:cs="Times New Roman" w:hint="eastAsia"/>
        </w:rPr>
        <w:t>）中国永诚保险分公司副总经理综合素质提升项目。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（</w:t>
      </w:r>
      <w:r w:rsidRPr="00154472">
        <w:rPr>
          <w:rFonts w:ascii="Calibri" w:hAnsi="Calibri" w:cs="Times New Roman" w:hint="eastAsia"/>
        </w:rPr>
        <w:t>10</w:t>
      </w:r>
      <w:r w:rsidRPr="00154472">
        <w:rPr>
          <w:rFonts w:ascii="Calibri" w:hAnsi="Calibri" w:cs="Times New Roman" w:hint="eastAsia"/>
        </w:rPr>
        <w:t>）广东东莞银行“管理干部卓越情商训练”项目。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（</w:t>
      </w:r>
      <w:r w:rsidRPr="00154472">
        <w:rPr>
          <w:rFonts w:ascii="Calibri" w:hAnsi="Calibri" w:cs="Times New Roman" w:hint="eastAsia"/>
        </w:rPr>
        <w:t>11</w:t>
      </w:r>
      <w:r w:rsidRPr="00154472">
        <w:rPr>
          <w:rFonts w:ascii="Calibri" w:hAnsi="Calibri" w:cs="Times New Roman" w:hint="eastAsia"/>
        </w:rPr>
        <w:t>）张石高速集团“卓有成效的领导力”项目。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  <w:r w:rsidRPr="00154472">
        <w:rPr>
          <w:rFonts w:ascii="Calibri" w:hAnsi="Calibri" w:cs="Times New Roman" w:hint="eastAsia"/>
        </w:rPr>
        <w:t>（</w:t>
      </w:r>
      <w:r w:rsidRPr="00154472">
        <w:rPr>
          <w:rFonts w:ascii="Calibri" w:hAnsi="Calibri" w:cs="Times New Roman" w:hint="eastAsia"/>
        </w:rPr>
        <w:t>12</w:t>
      </w:r>
      <w:r w:rsidRPr="00154472">
        <w:rPr>
          <w:rFonts w:ascii="Calibri" w:hAnsi="Calibri" w:cs="Times New Roman" w:hint="eastAsia"/>
        </w:rPr>
        <w:t>）</w:t>
      </w:r>
      <w:proofErr w:type="gramStart"/>
      <w:r w:rsidRPr="00154472">
        <w:rPr>
          <w:rFonts w:ascii="Calibri" w:hAnsi="Calibri" w:cs="Times New Roman" w:hint="eastAsia"/>
        </w:rPr>
        <w:t>君乐宝</w:t>
      </w:r>
      <w:proofErr w:type="gramEnd"/>
      <w:r w:rsidRPr="00154472">
        <w:rPr>
          <w:rFonts w:ascii="Calibri" w:hAnsi="Calibri" w:cs="Times New Roman" w:hint="eastAsia"/>
        </w:rPr>
        <w:t>乳业质量系统新晋干部“新领军技能训练”项目。</w:t>
      </w:r>
    </w:p>
    <w:p w:rsidR="00154472" w:rsidRPr="00154472" w:rsidRDefault="00680BC7" w:rsidP="00154472">
      <w:pPr>
        <w:widowControl w:val="0"/>
        <w:ind w:firstLineChars="200" w:firstLine="420"/>
        <w:rPr>
          <w:rFonts w:ascii="Calibri" w:hAnsi="Calibri" w:cs="Times New Roman"/>
        </w:rPr>
      </w:pPr>
      <w:r>
        <w:rPr>
          <w:rFonts w:ascii="Calibri" w:hAnsi="Calibri" w:cs="Times New Roman" w:hint="eastAsia"/>
        </w:rPr>
        <w:t>（</w:t>
      </w:r>
      <w:r>
        <w:rPr>
          <w:rFonts w:ascii="Calibri" w:hAnsi="Calibri" w:cs="Times New Roman" w:hint="eastAsia"/>
        </w:rPr>
        <w:t>1</w:t>
      </w:r>
      <w:r>
        <w:rPr>
          <w:rFonts w:ascii="Calibri" w:hAnsi="Calibri" w:cs="Times New Roman"/>
        </w:rPr>
        <w:t>3</w:t>
      </w:r>
      <w:r>
        <w:rPr>
          <w:rFonts w:ascii="Calibri" w:hAnsi="Calibri" w:cs="Times New Roman" w:hint="eastAsia"/>
        </w:rPr>
        <w:t>）山东聊城水务集团</w:t>
      </w:r>
      <w:r w:rsidR="008845B5">
        <w:rPr>
          <w:rFonts w:ascii="Calibri" w:hAnsi="Calibri" w:cs="Times New Roman" w:hint="eastAsia"/>
        </w:rPr>
        <w:t>“卓越领导力五项行动”项目</w:t>
      </w:r>
    </w:p>
    <w:p w:rsidR="00154472" w:rsidRPr="00154472" w:rsidRDefault="00154472" w:rsidP="00154472">
      <w:pPr>
        <w:widowControl w:val="0"/>
        <w:ind w:firstLineChars="200" w:firstLine="420"/>
        <w:rPr>
          <w:rFonts w:ascii="Calibri" w:hAnsi="Calibri" w:cs="Times New Roman"/>
        </w:rPr>
      </w:pPr>
    </w:p>
    <w:p w:rsidR="004A4CB6" w:rsidRPr="00154472" w:rsidRDefault="004A4CB6"/>
    <w:p w:rsidR="00796AFC" w:rsidRDefault="00796AFC"/>
    <w:sectPr w:rsidR="00796A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AFC"/>
    <w:rsid w:val="00096ED8"/>
    <w:rsid w:val="00154472"/>
    <w:rsid w:val="001C6BA4"/>
    <w:rsid w:val="0037797F"/>
    <w:rsid w:val="003F5DB3"/>
    <w:rsid w:val="00415800"/>
    <w:rsid w:val="004A4CB6"/>
    <w:rsid w:val="005C0C6A"/>
    <w:rsid w:val="005C6F68"/>
    <w:rsid w:val="00680BC7"/>
    <w:rsid w:val="00796AFC"/>
    <w:rsid w:val="007C6597"/>
    <w:rsid w:val="008845B5"/>
    <w:rsid w:val="0097470E"/>
    <w:rsid w:val="00AE125A"/>
    <w:rsid w:val="00B97EFF"/>
    <w:rsid w:val="00BF5183"/>
    <w:rsid w:val="00D84395"/>
    <w:rsid w:val="00FE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3F467"/>
  <w15:chartTrackingRefBased/>
  <w15:docId w15:val="{898A4B62-1D85-444E-961A-500C82D19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659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Zhenjie</dc:creator>
  <cp:keywords/>
  <dc:description/>
  <cp:lastModifiedBy>Song Zhenjie</cp:lastModifiedBy>
  <cp:revision>12</cp:revision>
  <dcterms:created xsi:type="dcterms:W3CDTF">2023-01-07T02:07:00Z</dcterms:created>
  <dcterms:modified xsi:type="dcterms:W3CDTF">2023-01-07T07:50:00Z</dcterms:modified>
</cp:coreProperties>
</file>