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988A1E" w14:textId="7F73BE55" w:rsidR="00653F03" w:rsidRPr="00653F03" w:rsidRDefault="00653F03" w:rsidP="00653F03">
      <w:pPr>
        <w:widowControl/>
        <w:spacing w:line="360" w:lineRule="auto"/>
        <w:jc w:val="center"/>
        <w:rPr>
          <w:rFonts w:hint="eastAsia"/>
          <w:sz w:val="32"/>
          <w:szCs w:val="36"/>
        </w:rPr>
      </w:pPr>
      <w:r w:rsidRPr="00653F03">
        <w:rPr>
          <w:rFonts w:hint="eastAsia"/>
          <w:sz w:val="32"/>
          <w:szCs w:val="36"/>
        </w:rPr>
        <w:t>沙漠掘金</w:t>
      </w:r>
      <w:r w:rsidRPr="00653F03">
        <w:rPr>
          <w:sz w:val="32"/>
          <w:szCs w:val="36"/>
        </w:rPr>
        <w:t>-目标与计划</w:t>
      </w:r>
      <w:r>
        <w:rPr>
          <w:rFonts w:hint="eastAsia"/>
          <w:sz w:val="32"/>
          <w:szCs w:val="36"/>
        </w:rPr>
        <w:t>管理</w:t>
      </w:r>
    </w:p>
    <w:p w14:paraId="45F74FE1" w14:textId="77777777" w:rsidR="00653F03" w:rsidRDefault="00653F03" w:rsidP="00653F03">
      <w:pPr>
        <w:widowControl/>
        <w:spacing w:line="360" w:lineRule="auto"/>
        <w:jc w:val="left"/>
      </w:pPr>
    </w:p>
    <w:p w14:paraId="3BC0404F" w14:textId="57BA8BF6" w:rsidR="00653F03" w:rsidRPr="00653F03" w:rsidRDefault="00653F03" w:rsidP="00653F03">
      <w:pPr>
        <w:widowControl/>
        <w:spacing w:line="360" w:lineRule="auto"/>
        <w:jc w:val="left"/>
        <w:rPr>
          <w:b/>
          <w:bCs/>
          <w:sz w:val="24"/>
          <w:szCs w:val="28"/>
        </w:rPr>
      </w:pPr>
      <w:r w:rsidRPr="00653F03">
        <w:rPr>
          <w:rFonts w:hint="eastAsia"/>
          <w:b/>
          <w:bCs/>
          <w:sz w:val="24"/>
          <w:szCs w:val="28"/>
        </w:rPr>
        <w:t>课程</w:t>
      </w:r>
      <w:r>
        <w:rPr>
          <w:rFonts w:hint="eastAsia"/>
          <w:b/>
          <w:bCs/>
          <w:sz w:val="24"/>
          <w:szCs w:val="28"/>
        </w:rPr>
        <w:t>背景</w:t>
      </w:r>
      <w:r w:rsidRPr="00653F03">
        <w:rPr>
          <w:b/>
          <w:bCs/>
          <w:sz w:val="24"/>
          <w:szCs w:val="28"/>
        </w:rPr>
        <w:t>:</w:t>
      </w:r>
    </w:p>
    <w:p w14:paraId="596FDACF" w14:textId="77777777" w:rsidR="00653F03" w:rsidRDefault="00653F03" w:rsidP="00653F03">
      <w:pPr>
        <w:widowControl/>
        <w:spacing w:line="360" w:lineRule="auto"/>
        <w:jc w:val="left"/>
      </w:pPr>
      <w:r>
        <w:rPr>
          <w:rFonts w:hint="eastAsia"/>
        </w:rPr>
        <w:t>体验式培训兴起于西方，通常以游戏和情景模拟演练的方式把生活中、工作中种种问题，诸如组织形态、人性问题通过游戏折射出来，受训者通过选择、决策、行动导致的结果，引发思索，从而自觉引导自身行为的改变。</w:t>
      </w:r>
      <w:proofErr w:type="gramStart"/>
      <w:r>
        <w:rPr>
          <w:rFonts w:hint="eastAsia"/>
        </w:rPr>
        <w:t>本培训</w:t>
      </w:r>
      <w:proofErr w:type="gramEnd"/>
      <w:r>
        <w:rPr>
          <w:rFonts w:hint="eastAsia"/>
        </w:rPr>
        <w:t>课程是引进国外专业体验式游戏，让学员深入启发学习，完全不同于拓展训练，国内目前并无相同课程。除了需要课堂小组协作竞争外，还要学员全身心地投入和参与，更需要有专业的资深讲师，引导学员进入更深层次的体验和讨论之中，从而挖掘出公司内部存在的根本问题，并试图找出相应的解决方法，是一种高度深入体验的课程。</w:t>
      </w:r>
    </w:p>
    <w:p w14:paraId="332A154F" w14:textId="77777777" w:rsidR="00653F03" w:rsidRDefault="00653F03" w:rsidP="00653F03">
      <w:pPr>
        <w:widowControl/>
        <w:spacing w:line="360" w:lineRule="auto"/>
        <w:jc w:val="left"/>
      </w:pPr>
      <w:r>
        <w:rPr>
          <w:rFonts w:hint="eastAsia"/>
        </w:rPr>
        <w:t>“沙漠掘金”课程是对团队运作时可能出现的人员合作、沟通、竞争、压力及冲突等问题进行深度挖掘、分析和找到解决方法的专业游戏课程。</w:t>
      </w:r>
    </w:p>
    <w:p w14:paraId="708056EE" w14:textId="77777777" w:rsidR="00653F03" w:rsidRDefault="00653F03" w:rsidP="00653F03">
      <w:pPr>
        <w:widowControl/>
        <w:spacing w:line="360" w:lineRule="auto"/>
        <w:jc w:val="left"/>
      </w:pPr>
    </w:p>
    <w:p w14:paraId="0693E37F" w14:textId="77777777" w:rsidR="00653F03" w:rsidRPr="00653F03" w:rsidRDefault="00653F03" w:rsidP="00653F03">
      <w:pPr>
        <w:widowControl/>
        <w:spacing w:line="360" w:lineRule="auto"/>
        <w:jc w:val="left"/>
        <w:rPr>
          <w:b/>
          <w:bCs/>
          <w:sz w:val="24"/>
          <w:szCs w:val="28"/>
        </w:rPr>
      </w:pPr>
      <w:r w:rsidRPr="00653F03">
        <w:rPr>
          <w:rFonts w:hint="eastAsia"/>
          <w:b/>
          <w:bCs/>
          <w:sz w:val="24"/>
          <w:szCs w:val="28"/>
        </w:rPr>
        <w:t>课程收益：</w:t>
      </w:r>
    </w:p>
    <w:p w14:paraId="728B3C80" w14:textId="77777777" w:rsidR="00653F03" w:rsidRDefault="00653F03" w:rsidP="00653F03">
      <w:pPr>
        <w:widowControl/>
        <w:spacing w:line="360" w:lineRule="auto"/>
        <w:jc w:val="left"/>
      </w:pPr>
      <w:r>
        <w:t>1、团队目标的设定，规划与执行中常见的挑战与应对策略。</w:t>
      </w:r>
    </w:p>
    <w:p w14:paraId="629CF1A2" w14:textId="77777777" w:rsidR="00653F03" w:rsidRDefault="00653F03" w:rsidP="00653F03">
      <w:pPr>
        <w:widowControl/>
        <w:spacing w:line="360" w:lineRule="auto"/>
        <w:jc w:val="left"/>
      </w:pPr>
      <w:r>
        <w:t>2、如何优化地运用可能的信息、资源。</w:t>
      </w:r>
    </w:p>
    <w:p w14:paraId="39EECCDD" w14:textId="77777777" w:rsidR="00653F03" w:rsidRDefault="00653F03" w:rsidP="00653F03">
      <w:pPr>
        <w:widowControl/>
        <w:spacing w:line="360" w:lineRule="auto"/>
        <w:jc w:val="left"/>
      </w:pPr>
      <w:r>
        <w:t xml:space="preserve">3、如何把握正确的时机进行商业运作。 </w:t>
      </w:r>
    </w:p>
    <w:p w14:paraId="1935FB2D" w14:textId="77777777" w:rsidR="00653F03" w:rsidRDefault="00653F03" w:rsidP="00653F03">
      <w:pPr>
        <w:widowControl/>
        <w:spacing w:line="360" w:lineRule="auto"/>
        <w:jc w:val="left"/>
      </w:pPr>
      <w:r>
        <w:t xml:space="preserve">4、策略在团队合作中的重要性。 </w:t>
      </w:r>
    </w:p>
    <w:p w14:paraId="46F1AC5D" w14:textId="77777777" w:rsidR="00653F03" w:rsidRDefault="00653F03" w:rsidP="00653F03">
      <w:pPr>
        <w:widowControl/>
        <w:spacing w:line="360" w:lineRule="auto"/>
        <w:jc w:val="left"/>
      </w:pPr>
      <w:r>
        <w:t xml:space="preserve">5、有效沟通在团队合作与任务达成中的影响。 </w:t>
      </w:r>
    </w:p>
    <w:p w14:paraId="406E3C69" w14:textId="77777777" w:rsidR="00653F03" w:rsidRDefault="00653F03" w:rsidP="00653F03">
      <w:pPr>
        <w:widowControl/>
        <w:spacing w:line="360" w:lineRule="auto"/>
        <w:jc w:val="left"/>
      </w:pPr>
      <w:r>
        <w:t>6、如何在打造团队凝聚力。</w:t>
      </w:r>
    </w:p>
    <w:p w14:paraId="60104CB4" w14:textId="77777777" w:rsidR="00653F03" w:rsidRDefault="00653F03" w:rsidP="00653F03">
      <w:pPr>
        <w:widowControl/>
        <w:spacing w:line="360" w:lineRule="auto"/>
        <w:jc w:val="left"/>
      </w:pPr>
    </w:p>
    <w:p w14:paraId="6C5B76F2" w14:textId="77777777" w:rsidR="00653F03" w:rsidRPr="00653F03" w:rsidRDefault="00653F03" w:rsidP="00653F03">
      <w:pPr>
        <w:widowControl/>
        <w:spacing w:line="360" w:lineRule="auto"/>
        <w:jc w:val="left"/>
        <w:rPr>
          <w:b/>
          <w:bCs/>
          <w:sz w:val="24"/>
          <w:szCs w:val="28"/>
        </w:rPr>
      </w:pPr>
      <w:r w:rsidRPr="00653F03">
        <w:rPr>
          <w:rFonts w:hint="eastAsia"/>
          <w:b/>
          <w:bCs/>
          <w:sz w:val="24"/>
          <w:szCs w:val="28"/>
        </w:rPr>
        <w:t>课程大纲：</w:t>
      </w:r>
    </w:p>
    <w:p w14:paraId="0BEF0ECA" w14:textId="77777777" w:rsidR="00653F03" w:rsidRDefault="00653F03" w:rsidP="00653F03">
      <w:pPr>
        <w:widowControl/>
        <w:spacing w:line="360" w:lineRule="auto"/>
        <w:jc w:val="left"/>
      </w:pPr>
      <w:r>
        <w:rPr>
          <w:rFonts w:hint="eastAsia"/>
        </w:rPr>
        <w:t>一、计划执行与任务分配</w:t>
      </w:r>
      <w:r>
        <w:t xml:space="preserve"> </w:t>
      </w:r>
    </w:p>
    <w:p w14:paraId="6D170C02" w14:textId="77777777" w:rsidR="00653F03" w:rsidRDefault="00653F03" w:rsidP="00653F03">
      <w:pPr>
        <w:widowControl/>
        <w:spacing w:line="360" w:lineRule="auto"/>
        <w:jc w:val="left"/>
      </w:pPr>
      <w:r>
        <w:t>- 考验你计划的执行力</w:t>
      </w:r>
    </w:p>
    <w:p w14:paraId="2834A483" w14:textId="77777777" w:rsidR="00653F03" w:rsidRDefault="00653F03" w:rsidP="00653F03">
      <w:pPr>
        <w:widowControl/>
        <w:spacing w:line="360" w:lineRule="auto"/>
        <w:jc w:val="left"/>
      </w:pPr>
      <w:r>
        <w:t>- 展现你在团队的个人魅力</w:t>
      </w:r>
    </w:p>
    <w:p w14:paraId="0697EBC4" w14:textId="77777777" w:rsidR="00653F03" w:rsidRDefault="00653F03" w:rsidP="00653F03">
      <w:pPr>
        <w:widowControl/>
        <w:spacing w:line="360" w:lineRule="auto"/>
        <w:jc w:val="left"/>
      </w:pPr>
      <w:r>
        <w:t>- 如何进行有效的调整</w:t>
      </w:r>
    </w:p>
    <w:p w14:paraId="0D3C7E32" w14:textId="77777777" w:rsidR="00653F03" w:rsidRDefault="00653F03" w:rsidP="00653F03">
      <w:pPr>
        <w:widowControl/>
        <w:spacing w:line="360" w:lineRule="auto"/>
        <w:jc w:val="left"/>
      </w:pPr>
    </w:p>
    <w:p w14:paraId="64C1FC49" w14:textId="77777777" w:rsidR="00653F03" w:rsidRDefault="00653F03" w:rsidP="00653F03">
      <w:pPr>
        <w:widowControl/>
        <w:spacing w:line="360" w:lineRule="auto"/>
        <w:jc w:val="left"/>
      </w:pPr>
      <w:r>
        <w:rPr>
          <w:rFonts w:hint="eastAsia"/>
        </w:rPr>
        <w:t>二、资源运用与管理</w:t>
      </w:r>
    </w:p>
    <w:p w14:paraId="00F8583C" w14:textId="77777777" w:rsidR="00653F03" w:rsidRDefault="00653F03" w:rsidP="00653F03">
      <w:pPr>
        <w:widowControl/>
        <w:spacing w:line="360" w:lineRule="auto"/>
        <w:jc w:val="left"/>
      </w:pPr>
      <w:r>
        <w:lastRenderedPageBreak/>
        <w:t>- 必要的信息与资料收集</w:t>
      </w:r>
    </w:p>
    <w:p w14:paraId="525DB5DC" w14:textId="77777777" w:rsidR="00653F03" w:rsidRDefault="00653F03" w:rsidP="00653F03">
      <w:pPr>
        <w:widowControl/>
        <w:spacing w:line="360" w:lineRule="auto"/>
        <w:jc w:val="left"/>
      </w:pPr>
    </w:p>
    <w:p w14:paraId="70169E60" w14:textId="77777777" w:rsidR="00653F03" w:rsidRDefault="00653F03" w:rsidP="00653F03">
      <w:pPr>
        <w:widowControl/>
        <w:spacing w:line="360" w:lineRule="auto"/>
        <w:jc w:val="left"/>
      </w:pPr>
      <w:r>
        <w:rPr>
          <w:rFonts w:hint="eastAsia"/>
        </w:rPr>
        <w:t>三、目标设定与评估</w:t>
      </w:r>
    </w:p>
    <w:p w14:paraId="2EC6ABEE" w14:textId="77777777" w:rsidR="00653F03" w:rsidRDefault="00653F03" w:rsidP="00653F03">
      <w:pPr>
        <w:widowControl/>
        <w:spacing w:line="360" w:lineRule="auto"/>
        <w:jc w:val="left"/>
      </w:pPr>
      <w:r>
        <w:t>- 目标的制定</w:t>
      </w:r>
    </w:p>
    <w:p w14:paraId="16BEA866" w14:textId="77777777" w:rsidR="00653F03" w:rsidRDefault="00653F03" w:rsidP="00653F03">
      <w:pPr>
        <w:widowControl/>
        <w:spacing w:line="360" w:lineRule="auto"/>
        <w:jc w:val="left"/>
      </w:pPr>
      <w:r>
        <w:t>- 目标的执行</w:t>
      </w:r>
    </w:p>
    <w:p w14:paraId="2B4F09DA" w14:textId="77777777" w:rsidR="00653F03" w:rsidRDefault="00653F03" w:rsidP="00653F03">
      <w:pPr>
        <w:widowControl/>
        <w:spacing w:line="360" w:lineRule="auto"/>
        <w:jc w:val="left"/>
      </w:pPr>
      <w:r>
        <w:t xml:space="preserve">- 目标的跟踪与反馈 </w:t>
      </w:r>
    </w:p>
    <w:p w14:paraId="1239BDE6" w14:textId="77777777" w:rsidR="00653F03" w:rsidRDefault="00653F03" w:rsidP="00653F03">
      <w:pPr>
        <w:widowControl/>
        <w:spacing w:line="360" w:lineRule="auto"/>
        <w:jc w:val="left"/>
      </w:pPr>
      <w:r>
        <w:t>- 目标的评估</w:t>
      </w:r>
    </w:p>
    <w:p w14:paraId="4C36E1E4" w14:textId="77777777" w:rsidR="00653F03" w:rsidRDefault="00653F03" w:rsidP="00653F03">
      <w:pPr>
        <w:widowControl/>
        <w:spacing w:line="360" w:lineRule="auto"/>
        <w:jc w:val="left"/>
      </w:pPr>
    </w:p>
    <w:p w14:paraId="7084D0A6" w14:textId="77777777" w:rsidR="00653F03" w:rsidRDefault="00653F03" w:rsidP="00653F03">
      <w:pPr>
        <w:widowControl/>
        <w:spacing w:line="360" w:lineRule="auto"/>
        <w:jc w:val="left"/>
      </w:pPr>
      <w:r>
        <w:rPr>
          <w:rFonts w:hint="eastAsia"/>
        </w:rPr>
        <w:t>四、风险管理与压力处理</w:t>
      </w:r>
    </w:p>
    <w:p w14:paraId="324574EE" w14:textId="77777777" w:rsidR="00653F03" w:rsidRDefault="00653F03" w:rsidP="00653F03">
      <w:pPr>
        <w:widowControl/>
        <w:spacing w:line="360" w:lineRule="auto"/>
        <w:jc w:val="left"/>
      </w:pPr>
      <w:r>
        <w:t>- 机遇、风险、资源等相关因素分析</w:t>
      </w:r>
    </w:p>
    <w:p w14:paraId="2DA3956B" w14:textId="77777777" w:rsidR="00653F03" w:rsidRDefault="00653F03" w:rsidP="00653F03">
      <w:pPr>
        <w:widowControl/>
        <w:spacing w:line="360" w:lineRule="auto"/>
        <w:jc w:val="left"/>
      </w:pPr>
      <w:r>
        <w:t>- 如何减少风险</w:t>
      </w:r>
    </w:p>
    <w:p w14:paraId="77A8043B" w14:textId="77777777" w:rsidR="00653F03" w:rsidRDefault="00653F03" w:rsidP="00653F03">
      <w:pPr>
        <w:widowControl/>
        <w:spacing w:line="360" w:lineRule="auto"/>
        <w:jc w:val="left"/>
      </w:pPr>
      <w:r>
        <w:t>- 压力发生的过程和结果</w:t>
      </w:r>
    </w:p>
    <w:p w14:paraId="03B74DE3" w14:textId="77777777" w:rsidR="00653F03" w:rsidRDefault="00653F03" w:rsidP="00653F03">
      <w:pPr>
        <w:widowControl/>
        <w:spacing w:line="360" w:lineRule="auto"/>
        <w:jc w:val="left"/>
      </w:pPr>
      <w:r>
        <w:t xml:space="preserve">- </w:t>
      </w:r>
      <w:proofErr w:type="gramStart"/>
      <w:r>
        <w:t>纾</w:t>
      </w:r>
      <w:proofErr w:type="gramEnd"/>
      <w:r>
        <w:t>解工作压力的对策</w:t>
      </w:r>
    </w:p>
    <w:p w14:paraId="2A33BA15" w14:textId="77777777" w:rsidR="00653F03" w:rsidRDefault="00653F03" w:rsidP="00653F03">
      <w:pPr>
        <w:widowControl/>
        <w:spacing w:line="360" w:lineRule="auto"/>
        <w:jc w:val="left"/>
      </w:pPr>
      <w:r>
        <w:t>- 工作压力之管理</w:t>
      </w:r>
    </w:p>
    <w:p w14:paraId="1D768F73" w14:textId="77777777" w:rsidR="00653F03" w:rsidRDefault="00653F03" w:rsidP="00653F03">
      <w:pPr>
        <w:widowControl/>
        <w:spacing w:line="360" w:lineRule="auto"/>
        <w:jc w:val="left"/>
      </w:pPr>
    </w:p>
    <w:p w14:paraId="6869DDC1" w14:textId="77777777" w:rsidR="00653F03" w:rsidRDefault="00653F03" w:rsidP="00653F03">
      <w:pPr>
        <w:widowControl/>
        <w:spacing w:line="360" w:lineRule="auto"/>
        <w:jc w:val="left"/>
      </w:pPr>
      <w:r>
        <w:rPr>
          <w:rFonts w:hint="eastAsia"/>
        </w:rPr>
        <w:t>五、团队凝聚力与领导智慧</w:t>
      </w:r>
    </w:p>
    <w:p w14:paraId="406D310C" w14:textId="77777777" w:rsidR="00653F03" w:rsidRDefault="00653F03" w:rsidP="00653F03">
      <w:pPr>
        <w:widowControl/>
        <w:spacing w:line="360" w:lineRule="auto"/>
        <w:jc w:val="left"/>
      </w:pPr>
      <w:r>
        <w:t>- 什么是团队</w:t>
      </w:r>
    </w:p>
    <w:p w14:paraId="37FF5D78" w14:textId="77777777" w:rsidR="00653F03" w:rsidRDefault="00653F03" w:rsidP="00653F03">
      <w:pPr>
        <w:widowControl/>
        <w:spacing w:line="360" w:lineRule="auto"/>
        <w:jc w:val="left"/>
      </w:pPr>
      <w:r>
        <w:t>- 团队共识</w:t>
      </w:r>
    </w:p>
    <w:p w14:paraId="5AB1A2B4" w14:textId="77777777" w:rsidR="00653F03" w:rsidRDefault="00653F03" w:rsidP="00653F03">
      <w:pPr>
        <w:widowControl/>
        <w:spacing w:line="360" w:lineRule="auto"/>
        <w:jc w:val="left"/>
      </w:pPr>
      <w:r>
        <w:t>- 造成团队冲突与反对的行为</w:t>
      </w:r>
    </w:p>
    <w:p w14:paraId="6BBBB29F" w14:textId="77777777" w:rsidR="00653F03" w:rsidRDefault="00653F03" w:rsidP="00653F03">
      <w:pPr>
        <w:widowControl/>
        <w:spacing w:line="360" w:lineRule="auto"/>
        <w:jc w:val="left"/>
      </w:pPr>
      <w:r>
        <w:t xml:space="preserve">- 团队的管理 </w:t>
      </w:r>
    </w:p>
    <w:p w14:paraId="1AC078CC" w14:textId="77777777" w:rsidR="00653F03" w:rsidRDefault="00653F03" w:rsidP="00653F03">
      <w:pPr>
        <w:widowControl/>
        <w:spacing w:line="360" w:lineRule="auto"/>
        <w:jc w:val="left"/>
      </w:pPr>
      <w:r>
        <w:t>- 发挥团队的影响力</w:t>
      </w:r>
    </w:p>
    <w:p w14:paraId="64E6E779" w14:textId="77777777" w:rsidR="00653F03" w:rsidRDefault="00653F03" w:rsidP="00653F03">
      <w:pPr>
        <w:widowControl/>
        <w:spacing w:line="360" w:lineRule="auto"/>
        <w:jc w:val="left"/>
      </w:pPr>
      <w:r>
        <w:t>- 团队的激励</w:t>
      </w:r>
    </w:p>
    <w:p w14:paraId="094B0419" w14:textId="77777777" w:rsidR="00653F03" w:rsidRDefault="00653F03" w:rsidP="00653F03">
      <w:pPr>
        <w:widowControl/>
        <w:spacing w:line="360" w:lineRule="auto"/>
        <w:jc w:val="left"/>
      </w:pPr>
    </w:p>
    <w:p w14:paraId="1DE8DF38" w14:textId="77777777" w:rsidR="00653F03" w:rsidRDefault="00653F03" w:rsidP="00653F03">
      <w:pPr>
        <w:widowControl/>
        <w:spacing w:line="360" w:lineRule="auto"/>
        <w:jc w:val="left"/>
      </w:pPr>
      <w:r>
        <w:rPr>
          <w:rFonts w:hint="eastAsia"/>
        </w:rPr>
        <w:t>六、组织高效沟通</w:t>
      </w:r>
    </w:p>
    <w:p w14:paraId="09C81A4C" w14:textId="77777777" w:rsidR="00653F03" w:rsidRDefault="00653F03" w:rsidP="00653F03">
      <w:pPr>
        <w:widowControl/>
        <w:spacing w:line="360" w:lineRule="auto"/>
        <w:jc w:val="left"/>
      </w:pPr>
      <w:r>
        <w:t>- 沟通的关键因素</w:t>
      </w:r>
    </w:p>
    <w:p w14:paraId="5CA59CDD" w14:textId="77777777" w:rsidR="00653F03" w:rsidRDefault="00653F03" w:rsidP="00653F03">
      <w:pPr>
        <w:widowControl/>
        <w:spacing w:line="360" w:lineRule="auto"/>
        <w:jc w:val="left"/>
      </w:pPr>
      <w:r>
        <w:t>- 部门与部门间的沟通</w:t>
      </w:r>
    </w:p>
    <w:p w14:paraId="587FC085" w14:textId="77777777" w:rsidR="00653F03" w:rsidRDefault="00653F03" w:rsidP="00653F03">
      <w:pPr>
        <w:widowControl/>
        <w:spacing w:line="360" w:lineRule="auto"/>
        <w:jc w:val="left"/>
      </w:pPr>
      <w:r>
        <w:t>- 解决沟通中的冲突</w:t>
      </w:r>
    </w:p>
    <w:p w14:paraId="3809A048" w14:textId="77777777" w:rsidR="00653F03" w:rsidRDefault="00653F03" w:rsidP="00653F03">
      <w:pPr>
        <w:widowControl/>
        <w:spacing w:line="360" w:lineRule="auto"/>
        <w:jc w:val="left"/>
      </w:pPr>
      <w:r>
        <w:t>- 通过沟通达到目的</w:t>
      </w:r>
    </w:p>
    <w:p w14:paraId="6456CE8F" w14:textId="77777777" w:rsidR="00653F03" w:rsidRDefault="00653F03" w:rsidP="00653F03">
      <w:pPr>
        <w:widowControl/>
        <w:spacing w:line="360" w:lineRule="auto"/>
        <w:jc w:val="left"/>
      </w:pPr>
    </w:p>
    <w:p w14:paraId="713F2D12" w14:textId="77777777" w:rsidR="00653F03" w:rsidRDefault="00653F03" w:rsidP="00653F03">
      <w:pPr>
        <w:widowControl/>
        <w:spacing w:line="360" w:lineRule="auto"/>
        <w:jc w:val="left"/>
      </w:pPr>
      <w:r>
        <w:rPr>
          <w:rFonts w:hint="eastAsia"/>
        </w:rPr>
        <w:t>七、策略规划与影响</w:t>
      </w:r>
    </w:p>
    <w:p w14:paraId="1FB105AD" w14:textId="77777777" w:rsidR="00653F03" w:rsidRDefault="00653F03" w:rsidP="00653F03">
      <w:pPr>
        <w:widowControl/>
        <w:spacing w:line="360" w:lineRule="auto"/>
        <w:jc w:val="left"/>
      </w:pPr>
      <w:r>
        <w:lastRenderedPageBreak/>
        <w:t>- 决策的制定</w:t>
      </w:r>
    </w:p>
    <w:p w14:paraId="65337452" w14:textId="77777777" w:rsidR="00653F03" w:rsidRDefault="00653F03" w:rsidP="00653F03">
      <w:pPr>
        <w:widowControl/>
        <w:spacing w:line="360" w:lineRule="auto"/>
        <w:jc w:val="left"/>
      </w:pPr>
      <w:r>
        <w:t>- 决策的分析</w:t>
      </w:r>
    </w:p>
    <w:p w14:paraId="020249A8" w14:textId="77777777" w:rsidR="00653F03" w:rsidRDefault="00653F03" w:rsidP="00653F03">
      <w:pPr>
        <w:widowControl/>
        <w:spacing w:line="360" w:lineRule="auto"/>
        <w:jc w:val="left"/>
      </w:pPr>
      <w:r>
        <w:t>- 决策的评估</w:t>
      </w:r>
    </w:p>
    <w:p w14:paraId="2CD059AB" w14:textId="77777777" w:rsidR="00653F03" w:rsidRDefault="00653F03" w:rsidP="00653F03">
      <w:pPr>
        <w:widowControl/>
        <w:spacing w:line="360" w:lineRule="auto"/>
        <w:jc w:val="left"/>
      </w:pPr>
      <w:r>
        <w:t xml:space="preserve">- 决策的实施 </w:t>
      </w:r>
    </w:p>
    <w:p w14:paraId="5AEC0575" w14:textId="500CD255" w:rsidR="00C717CF" w:rsidRDefault="00653F03" w:rsidP="00653F03">
      <w:pPr>
        <w:widowControl/>
        <w:spacing w:line="360" w:lineRule="auto"/>
        <w:jc w:val="left"/>
      </w:pPr>
      <w:r>
        <w:t>- 决策的影响</w:t>
      </w:r>
    </w:p>
    <w:p w14:paraId="7393CAA6" w14:textId="2F443FD2" w:rsidR="00C717CF" w:rsidRDefault="00653F03" w:rsidP="00C717CF">
      <w:pPr>
        <w:pStyle w:val="JS0"/>
        <w:rPr>
          <w:rFonts w:ascii="微软雅黑" w:eastAsia="微软雅黑" w:hAnsi="微软雅黑"/>
          <w:b/>
        </w:rPr>
      </w:pPr>
      <w:r>
        <w:rPr>
          <w:rFonts w:ascii="微软雅黑" w:eastAsia="微软雅黑" w:hAnsi="微软雅黑" w:hint="eastAsia"/>
          <w:b/>
        </w:rPr>
        <w:t>讲</w:t>
      </w:r>
      <w:r w:rsidR="00C717CF">
        <w:rPr>
          <w:rFonts w:ascii="微软雅黑" w:eastAsia="微软雅黑" w:hAnsi="微软雅黑" w:hint="eastAsia"/>
          <w:b/>
        </w:rPr>
        <w:t>师介绍 |陈思杰老师</w:t>
      </w:r>
    </w:p>
    <w:p w14:paraId="07D23673" w14:textId="77777777" w:rsidR="00C717CF" w:rsidRDefault="00C717CF" w:rsidP="00C717CF">
      <w:pPr>
        <w:rPr>
          <w:rFonts w:ascii="等线" w:eastAsia="等线" w:hAnsi="等线" w:hint="eastAsia"/>
          <w:b/>
        </w:rPr>
      </w:pPr>
      <w:bookmarkStart w:id="0" w:name="_Toc207945470"/>
      <w:bookmarkStart w:id="1" w:name="_Toc332115414"/>
      <w:bookmarkStart w:id="2" w:name="_Toc329773688"/>
      <w:r>
        <w:rPr>
          <w:rFonts w:hint="eastAsia"/>
          <w:b/>
        </w:rPr>
        <w:t>讲师背景</w:t>
      </w:r>
      <w:bookmarkEnd w:id="0"/>
      <w:bookmarkEnd w:id="1"/>
      <w:bookmarkEnd w:id="2"/>
      <w:r>
        <w:rPr>
          <w:rFonts w:hint="eastAsia"/>
          <w:b/>
        </w:rPr>
        <w:t>：</w:t>
      </w:r>
    </w:p>
    <w:p w14:paraId="267F7BDF" w14:textId="77777777" w:rsidR="00C717CF" w:rsidRDefault="00C717CF" w:rsidP="00C717CF">
      <w:pPr>
        <w:pStyle w:val="a3"/>
        <w:numPr>
          <w:ilvl w:val="0"/>
          <w:numId w:val="1"/>
        </w:numPr>
        <w:ind w:firstLineChars="0"/>
        <w:rPr>
          <w:rFonts w:hint="eastAsia"/>
        </w:rPr>
      </w:pPr>
      <w:r>
        <w:rPr>
          <w:rFonts w:hint="eastAsia"/>
        </w:rPr>
        <w:t>现任</w:t>
      </w:r>
      <w:r>
        <w:t>J&amp;S</w:t>
      </w:r>
      <w:r>
        <w:rPr>
          <w:rFonts w:hint="eastAsia"/>
        </w:rPr>
        <w:t>创始人</w:t>
      </w:r>
    </w:p>
    <w:p w14:paraId="03BFE64B" w14:textId="77777777" w:rsidR="00C717CF" w:rsidRDefault="00C717CF" w:rsidP="00C717CF">
      <w:pPr>
        <w:pStyle w:val="a3"/>
        <w:numPr>
          <w:ilvl w:val="0"/>
          <w:numId w:val="1"/>
        </w:numPr>
        <w:ind w:firstLineChars="0"/>
      </w:pPr>
      <w:r>
        <w:rPr>
          <w:rFonts w:hint="eastAsia"/>
        </w:rPr>
        <w:t>游戏化管理专家、企业管理沙盘设计师</w:t>
      </w:r>
    </w:p>
    <w:p w14:paraId="73F27B46" w14:textId="77777777" w:rsidR="00C717CF" w:rsidRDefault="00C717CF" w:rsidP="00C717CF">
      <w:pPr>
        <w:pStyle w:val="a3"/>
        <w:numPr>
          <w:ilvl w:val="0"/>
          <w:numId w:val="1"/>
        </w:numPr>
        <w:ind w:firstLineChars="0"/>
      </w:pPr>
      <w:r>
        <w:rPr>
          <w:rFonts w:hint="eastAsia"/>
        </w:rPr>
        <w:t>《团队领导力沙盘》认证讲师</w:t>
      </w:r>
    </w:p>
    <w:p w14:paraId="387016D4" w14:textId="77777777" w:rsidR="00C717CF" w:rsidRDefault="00C717CF" w:rsidP="00C717CF">
      <w:pPr>
        <w:pStyle w:val="a3"/>
        <w:numPr>
          <w:ilvl w:val="0"/>
          <w:numId w:val="1"/>
        </w:numPr>
        <w:ind w:firstLineChars="0"/>
      </w:pPr>
      <w:r>
        <w:rPr>
          <w:rFonts w:hint="eastAsia"/>
        </w:rPr>
        <w:t>“五项修炼企业高级教练班”认证讲师</w:t>
      </w:r>
    </w:p>
    <w:p w14:paraId="3F289A28" w14:textId="77777777" w:rsidR="00C717CF" w:rsidRDefault="00C717CF" w:rsidP="00C717CF">
      <w:pPr>
        <w:pStyle w:val="a3"/>
        <w:numPr>
          <w:ilvl w:val="0"/>
          <w:numId w:val="1"/>
        </w:numPr>
        <w:ind w:firstLineChars="0"/>
      </w:pPr>
      <w:r>
        <w:t>PDP</w:t>
      </w:r>
      <w:r>
        <w:rPr>
          <w:rFonts w:hint="eastAsia"/>
        </w:rPr>
        <w:t>认证讲师</w:t>
      </w:r>
    </w:p>
    <w:p w14:paraId="13AED3E4" w14:textId="77777777" w:rsidR="00C717CF" w:rsidRDefault="00C717CF" w:rsidP="00C717CF">
      <w:pPr>
        <w:pStyle w:val="a3"/>
        <w:numPr>
          <w:ilvl w:val="0"/>
          <w:numId w:val="1"/>
        </w:numPr>
        <w:ind w:firstLineChars="0"/>
      </w:pPr>
      <w:r>
        <w:rPr>
          <w:rFonts w:hint="eastAsia"/>
        </w:rPr>
        <w:t>《五项修炼》零压读书会产品核心研发者和引导师</w:t>
      </w:r>
    </w:p>
    <w:p w14:paraId="35037FC3" w14:textId="77777777" w:rsidR="00C717CF" w:rsidRDefault="00C717CF" w:rsidP="00C717CF">
      <w:pPr>
        <w:pStyle w:val="a3"/>
        <w:numPr>
          <w:ilvl w:val="0"/>
          <w:numId w:val="1"/>
        </w:numPr>
        <w:ind w:firstLineChars="0"/>
      </w:pPr>
      <w:r>
        <w:rPr>
          <w:rFonts w:hint="eastAsia"/>
        </w:rPr>
        <w:t>长三角拟上市企业服务联盟咨询顾问</w:t>
      </w:r>
    </w:p>
    <w:p w14:paraId="62491C93" w14:textId="77777777" w:rsidR="00C717CF" w:rsidRDefault="00C717CF" w:rsidP="00C717CF">
      <w:pPr>
        <w:pStyle w:val="a3"/>
        <w:numPr>
          <w:ilvl w:val="0"/>
          <w:numId w:val="1"/>
        </w:numPr>
        <w:ind w:firstLineChars="0"/>
      </w:pPr>
      <w:r>
        <w:rPr>
          <w:rFonts w:hint="eastAsia"/>
        </w:rPr>
        <w:t>上海开放大学创业营导师</w:t>
      </w:r>
    </w:p>
    <w:p w14:paraId="29DA3135" w14:textId="77777777" w:rsidR="00C717CF" w:rsidRDefault="00C717CF" w:rsidP="00C717CF">
      <w:pPr>
        <w:pStyle w:val="a3"/>
        <w:numPr>
          <w:ilvl w:val="0"/>
          <w:numId w:val="1"/>
        </w:numPr>
        <w:ind w:firstLineChars="0"/>
      </w:pPr>
      <w:proofErr w:type="gramStart"/>
      <w:r>
        <w:rPr>
          <w:rFonts w:hint="eastAsia"/>
        </w:rPr>
        <w:t>众创云集</w:t>
      </w:r>
      <w:proofErr w:type="gramEnd"/>
      <w:r>
        <w:rPr>
          <w:rFonts w:hint="eastAsia"/>
        </w:rPr>
        <w:t>、金鸡</w:t>
      </w:r>
      <w:proofErr w:type="gramStart"/>
      <w:r>
        <w:rPr>
          <w:rFonts w:hint="eastAsia"/>
        </w:rPr>
        <w:t>湖创业</w:t>
      </w:r>
      <w:proofErr w:type="gramEnd"/>
      <w:r>
        <w:rPr>
          <w:rFonts w:hint="eastAsia"/>
        </w:rPr>
        <w:t>长廊、苏州园区培训管理中心、外滩商学院、汇人网商学院、新交海、丁盛云学堂等机构合作讲师</w:t>
      </w:r>
    </w:p>
    <w:p w14:paraId="329E971F" w14:textId="77777777" w:rsidR="00C717CF" w:rsidRDefault="00C717CF" w:rsidP="00C717CF">
      <w:pPr>
        <w:rPr>
          <w:b/>
        </w:rPr>
      </w:pPr>
    </w:p>
    <w:p w14:paraId="09184413" w14:textId="77777777" w:rsidR="00C717CF" w:rsidRDefault="00C717CF" w:rsidP="00C717CF">
      <w:pPr>
        <w:rPr>
          <w:b/>
        </w:rPr>
      </w:pPr>
      <w:r>
        <w:rPr>
          <w:rFonts w:hint="eastAsia"/>
          <w:b/>
        </w:rPr>
        <w:t>授课特点：</w:t>
      </w:r>
    </w:p>
    <w:p w14:paraId="02F84F25" w14:textId="77777777" w:rsidR="00C717CF" w:rsidRDefault="00C717CF" w:rsidP="00C717CF">
      <w:pPr>
        <w:pStyle w:val="a3"/>
        <w:numPr>
          <w:ilvl w:val="0"/>
          <w:numId w:val="1"/>
        </w:numPr>
        <w:ind w:firstLineChars="0"/>
      </w:pPr>
      <w:r>
        <w:rPr>
          <w:rFonts w:hint="eastAsia"/>
        </w:rPr>
        <w:t>陈老师有销售、管理等不同岗位丰富的工作经验，这为分析客户所遇到的问题时提供强大的助力。</w:t>
      </w:r>
    </w:p>
    <w:p w14:paraId="0B00E170" w14:textId="77777777" w:rsidR="00C717CF" w:rsidRDefault="00C717CF" w:rsidP="00C717CF">
      <w:pPr>
        <w:pStyle w:val="a3"/>
        <w:numPr>
          <w:ilvl w:val="0"/>
          <w:numId w:val="1"/>
        </w:numPr>
        <w:ind w:firstLineChars="0"/>
      </w:pPr>
      <w:r>
        <w:rPr>
          <w:rFonts w:hint="eastAsia"/>
        </w:rPr>
        <w:t>陈老师具备多年的专业的商业培训经验，使课程从设计阶段开始就与客户的需要步步契合。</w:t>
      </w:r>
    </w:p>
    <w:p w14:paraId="3BD5327F" w14:textId="77777777" w:rsidR="00C717CF" w:rsidRDefault="00C717CF" w:rsidP="00C717CF">
      <w:pPr>
        <w:pStyle w:val="a3"/>
        <w:numPr>
          <w:ilvl w:val="0"/>
          <w:numId w:val="1"/>
        </w:numPr>
        <w:ind w:firstLineChars="0"/>
      </w:pPr>
      <w:r>
        <w:rPr>
          <w:rFonts w:hint="eastAsia"/>
        </w:rPr>
        <w:t>轻松幽默而且生动感人的风格使培训课程在执行中不仅达成预计的学习要点，更提高了学习的成效。</w:t>
      </w:r>
    </w:p>
    <w:p w14:paraId="7CFF146E" w14:textId="77777777" w:rsidR="00C717CF" w:rsidRDefault="00C717CF" w:rsidP="00C717CF">
      <w:pPr>
        <w:pStyle w:val="a3"/>
        <w:numPr>
          <w:ilvl w:val="0"/>
          <w:numId w:val="1"/>
        </w:numPr>
        <w:ind w:firstLineChars="0"/>
      </w:pPr>
      <w:r>
        <w:rPr>
          <w:rFonts w:hint="eastAsia"/>
        </w:rPr>
        <w:t>多年“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w:t>
      </w:r>
      <w:r>
        <w:rPr>
          <w:rFonts w:hint="eastAsia"/>
        </w:rPr>
        <w:lastRenderedPageBreak/>
        <w:t>合的互动手段，让学员在愉悦的氛围中不断激发自己的学习意愿和创新热情。</w:t>
      </w:r>
    </w:p>
    <w:p w14:paraId="60BFBCDD" w14:textId="77777777" w:rsidR="00C717CF" w:rsidRDefault="00C717CF" w:rsidP="00C717CF">
      <w:pPr>
        <w:pStyle w:val="a3"/>
        <w:numPr>
          <w:ilvl w:val="0"/>
          <w:numId w:val="1"/>
        </w:numPr>
        <w:ind w:firstLineChars="0"/>
      </w:pPr>
      <w:r>
        <w:rPr>
          <w:rFonts w:hint="eastAsia"/>
        </w:rPr>
        <w:t>陈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36BD62B2" w14:textId="77777777" w:rsidR="00C717CF" w:rsidRDefault="00C717CF" w:rsidP="00C717CF"/>
    <w:p w14:paraId="1A801C89" w14:textId="77777777" w:rsidR="00C717CF" w:rsidRDefault="00C717CF" w:rsidP="00C717CF">
      <w:pPr>
        <w:spacing w:line="276" w:lineRule="auto"/>
        <w:rPr>
          <w:rFonts w:ascii="等线" w:hAnsi="等线"/>
          <w:b/>
          <w:szCs w:val="21"/>
        </w:rPr>
      </w:pPr>
      <w:r>
        <w:rPr>
          <w:rFonts w:ascii="等线" w:hAnsi="等线" w:hint="eastAsia"/>
          <w:b/>
          <w:szCs w:val="21"/>
        </w:rPr>
        <w:t>擅长课程：</w:t>
      </w:r>
    </w:p>
    <w:p w14:paraId="3FD36D64" w14:textId="77777777" w:rsidR="00C717CF" w:rsidRDefault="00C717CF" w:rsidP="00C717CF">
      <w:pPr>
        <w:pStyle w:val="a3"/>
        <w:numPr>
          <w:ilvl w:val="0"/>
          <w:numId w:val="2"/>
        </w:numPr>
        <w:spacing w:line="276" w:lineRule="auto"/>
        <w:ind w:firstLineChars="0"/>
        <w:rPr>
          <w:rFonts w:ascii="等线" w:hAnsi="等线" w:hint="eastAsia"/>
          <w:szCs w:val="21"/>
        </w:rPr>
      </w:pPr>
      <w:r>
        <w:rPr>
          <w:rFonts w:ascii="等线" w:hAnsi="等线" w:hint="eastAsia"/>
          <w:szCs w:val="21"/>
        </w:rPr>
        <w:t>学习型组织的五项修炼系列：</w:t>
      </w:r>
    </w:p>
    <w:p w14:paraId="2D1862F5" w14:textId="77777777" w:rsidR="00C717CF" w:rsidRDefault="00C717CF" w:rsidP="00C717CF">
      <w:pPr>
        <w:pStyle w:val="a3"/>
        <w:numPr>
          <w:ilvl w:val="0"/>
          <w:numId w:val="3"/>
        </w:numPr>
        <w:spacing w:line="276" w:lineRule="auto"/>
        <w:ind w:firstLineChars="0"/>
        <w:rPr>
          <w:rFonts w:ascii="等线" w:hAnsi="等线" w:hint="eastAsia"/>
          <w:szCs w:val="21"/>
        </w:rPr>
      </w:pPr>
      <w:r>
        <w:rPr>
          <w:rFonts w:ascii="等线" w:hAnsi="等线" w:hint="eastAsia"/>
          <w:szCs w:val="21"/>
        </w:rPr>
        <w:t>系统思考——跳出症状看全局</w:t>
      </w:r>
    </w:p>
    <w:p w14:paraId="1B990B60" w14:textId="77777777" w:rsidR="00C717CF" w:rsidRDefault="00C717CF" w:rsidP="00C717CF">
      <w:pPr>
        <w:pStyle w:val="a3"/>
        <w:numPr>
          <w:ilvl w:val="0"/>
          <w:numId w:val="3"/>
        </w:numPr>
        <w:spacing w:line="276" w:lineRule="auto"/>
        <w:ind w:firstLineChars="0"/>
        <w:rPr>
          <w:rFonts w:ascii="等线" w:hAnsi="等线" w:hint="eastAsia"/>
          <w:szCs w:val="21"/>
        </w:rPr>
      </w:pPr>
      <w:r>
        <w:rPr>
          <w:rFonts w:ascii="等线" w:hAnsi="等线" w:hint="eastAsia"/>
          <w:szCs w:val="21"/>
        </w:rPr>
        <w:t>心智模式——沟通从了解人性开始</w:t>
      </w:r>
    </w:p>
    <w:p w14:paraId="59562875" w14:textId="77777777" w:rsidR="00C717CF" w:rsidRDefault="00C717CF" w:rsidP="00C717CF">
      <w:pPr>
        <w:pStyle w:val="a3"/>
        <w:numPr>
          <w:ilvl w:val="0"/>
          <w:numId w:val="3"/>
        </w:numPr>
        <w:spacing w:line="276" w:lineRule="auto"/>
        <w:ind w:firstLineChars="0"/>
        <w:rPr>
          <w:rFonts w:ascii="等线" w:hAnsi="等线" w:hint="eastAsia"/>
          <w:szCs w:val="21"/>
        </w:rPr>
      </w:pPr>
      <w:r>
        <w:rPr>
          <w:rFonts w:ascii="等线" w:hAnsi="等线" w:hint="eastAsia"/>
          <w:szCs w:val="21"/>
        </w:rPr>
        <w:t>团队学习——开放的集体智慧</w:t>
      </w:r>
    </w:p>
    <w:p w14:paraId="595AEE63" w14:textId="77777777" w:rsidR="00C717CF" w:rsidRDefault="00C717CF" w:rsidP="00C717CF">
      <w:pPr>
        <w:pStyle w:val="a3"/>
        <w:numPr>
          <w:ilvl w:val="0"/>
          <w:numId w:val="3"/>
        </w:numPr>
        <w:spacing w:line="276" w:lineRule="auto"/>
        <w:ind w:firstLineChars="0"/>
        <w:rPr>
          <w:rFonts w:ascii="等线" w:hAnsi="等线" w:hint="eastAsia"/>
          <w:szCs w:val="21"/>
        </w:rPr>
      </w:pPr>
      <w:proofErr w:type="gramStart"/>
      <w:r>
        <w:rPr>
          <w:rFonts w:ascii="等线" w:hAnsi="等线" w:hint="eastAsia"/>
          <w:szCs w:val="21"/>
        </w:rPr>
        <w:t>愿景领导</w:t>
      </w:r>
      <w:proofErr w:type="gramEnd"/>
      <w:r>
        <w:rPr>
          <w:rFonts w:ascii="等线" w:hAnsi="等线" w:hint="eastAsia"/>
          <w:szCs w:val="21"/>
        </w:rPr>
        <w:t>——组织动力的源头</w:t>
      </w:r>
    </w:p>
    <w:p w14:paraId="10783CA9" w14:textId="77777777" w:rsidR="00C717CF" w:rsidRDefault="00C717CF" w:rsidP="00C717CF">
      <w:pPr>
        <w:pStyle w:val="a3"/>
        <w:numPr>
          <w:ilvl w:val="0"/>
          <w:numId w:val="3"/>
        </w:numPr>
        <w:spacing w:line="276" w:lineRule="auto"/>
        <w:ind w:firstLineChars="0"/>
        <w:rPr>
          <w:rFonts w:ascii="等线" w:hAnsi="等线" w:hint="eastAsia"/>
          <w:szCs w:val="21"/>
        </w:rPr>
      </w:pPr>
      <w:r>
        <w:rPr>
          <w:rFonts w:ascii="等线" w:hAnsi="等线" w:hint="eastAsia"/>
          <w:szCs w:val="21"/>
        </w:rPr>
        <w:t>自我超越——培育创造性张力</w:t>
      </w:r>
    </w:p>
    <w:p w14:paraId="6FBBDA10" w14:textId="77777777" w:rsidR="00C717CF" w:rsidRDefault="00C717CF" w:rsidP="00C717CF">
      <w:pPr>
        <w:pStyle w:val="a3"/>
        <w:numPr>
          <w:ilvl w:val="0"/>
          <w:numId w:val="3"/>
        </w:numPr>
        <w:spacing w:line="276" w:lineRule="auto"/>
        <w:ind w:firstLineChars="0"/>
        <w:rPr>
          <w:rFonts w:ascii="等线" w:hAnsi="等线" w:hint="eastAsia"/>
          <w:szCs w:val="21"/>
        </w:rPr>
      </w:pPr>
      <w:r>
        <w:rPr>
          <w:rFonts w:ascii="等线" w:hAnsi="等线" w:hint="eastAsia"/>
          <w:szCs w:val="21"/>
        </w:rPr>
        <w:t>《五项修炼的故事》系列组织文化共修项目</w:t>
      </w:r>
    </w:p>
    <w:p w14:paraId="14A97A45" w14:textId="77777777" w:rsidR="00C717CF" w:rsidRDefault="00C717CF" w:rsidP="00C717CF">
      <w:pPr>
        <w:pStyle w:val="a3"/>
        <w:numPr>
          <w:ilvl w:val="0"/>
          <w:numId w:val="2"/>
        </w:numPr>
        <w:spacing w:line="276" w:lineRule="auto"/>
        <w:ind w:firstLineChars="0"/>
        <w:rPr>
          <w:rFonts w:ascii="等线" w:hAnsi="等线" w:hint="eastAsia"/>
          <w:szCs w:val="21"/>
        </w:rPr>
      </w:pPr>
      <w:r>
        <w:rPr>
          <w:rFonts w:ascii="等线" w:hAnsi="等线" w:hint="eastAsia"/>
          <w:szCs w:val="21"/>
        </w:rPr>
        <w:t>沉浸式体验学习系列：</w:t>
      </w:r>
    </w:p>
    <w:p w14:paraId="44C4769E" w14:textId="77777777" w:rsidR="00C717CF" w:rsidRDefault="00C717CF" w:rsidP="00C717CF">
      <w:pPr>
        <w:pStyle w:val="a3"/>
        <w:numPr>
          <w:ilvl w:val="1"/>
          <w:numId w:val="2"/>
        </w:numPr>
        <w:spacing w:line="276" w:lineRule="auto"/>
        <w:ind w:firstLineChars="0"/>
        <w:rPr>
          <w:rFonts w:ascii="等线" w:hAnsi="等线" w:hint="eastAsia"/>
          <w:szCs w:val="21"/>
        </w:rPr>
      </w:pPr>
      <w:r>
        <w:rPr>
          <w:rFonts w:ascii="等线" w:hAnsi="等线" w:hint="eastAsia"/>
          <w:szCs w:val="21"/>
        </w:rPr>
        <w:t>《速度与激情，目标与行动》团队赛车搭建竞速与复盘学习</w:t>
      </w:r>
    </w:p>
    <w:p w14:paraId="4007652A" w14:textId="77777777" w:rsidR="00C717CF" w:rsidRDefault="00C717CF" w:rsidP="00C717CF">
      <w:pPr>
        <w:pStyle w:val="a3"/>
        <w:numPr>
          <w:ilvl w:val="1"/>
          <w:numId w:val="2"/>
        </w:numPr>
        <w:spacing w:line="276" w:lineRule="auto"/>
        <w:ind w:firstLineChars="0"/>
        <w:rPr>
          <w:rFonts w:ascii="等线" w:hAnsi="等线" w:hint="eastAsia"/>
          <w:szCs w:val="21"/>
        </w:rPr>
      </w:pPr>
      <w:r>
        <w:rPr>
          <w:rFonts w:ascii="等线" w:hAnsi="等线" w:hint="eastAsia"/>
          <w:szCs w:val="21"/>
        </w:rPr>
        <w:t>《电影风云之创世纪》团队</w:t>
      </w:r>
      <w:proofErr w:type="gramStart"/>
      <w:r>
        <w:rPr>
          <w:rFonts w:ascii="等线" w:hAnsi="等线" w:hint="eastAsia"/>
          <w:szCs w:val="21"/>
        </w:rPr>
        <w:t>微电影</w:t>
      </w:r>
      <w:proofErr w:type="gramEnd"/>
      <w:r>
        <w:rPr>
          <w:rFonts w:ascii="等线" w:hAnsi="等线" w:hint="eastAsia"/>
          <w:szCs w:val="21"/>
        </w:rPr>
        <w:t>摄制及团队文化落地工作坊</w:t>
      </w:r>
    </w:p>
    <w:p w14:paraId="76C0C6F5" w14:textId="77777777" w:rsidR="00C717CF" w:rsidRDefault="00C717CF" w:rsidP="00C717CF">
      <w:pPr>
        <w:pStyle w:val="a3"/>
        <w:numPr>
          <w:ilvl w:val="1"/>
          <w:numId w:val="2"/>
        </w:numPr>
        <w:spacing w:line="276" w:lineRule="auto"/>
        <w:ind w:firstLineChars="0"/>
        <w:rPr>
          <w:rFonts w:ascii="等线" w:hAnsi="等线" w:hint="eastAsia"/>
          <w:szCs w:val="21"/>
        </w:rPr>
      </w:pPr>
      <w:r>
        <w:rPr>
          <w:rFonts w:ascii="等线" w:hAnsi="等线" w:hint="eastAsia"/>
          <w:szCs w:val="21"/>
        </w:rPr>
        <w:t>《共绘蓝图》团队拼画及</w:t>
      </w:r>
      <w:proofErr w:type="gramStart"/>
      <w:r>
        <w:rPr>
          <w:rFonts w:ascii="等线" w:hAnsi="等线" w:hint="eastAsia"/>
          <w:szCs w:val="21"/>
        </w:rPr>
        <w:t>愿景共识工</w:t>
      </w:r>
      <w:proofErr w:type="gramEnd"/>
      <w:r>
        <w:rPr>
          <w:rFonts w:ascii="等线" w:hAnsi="等线" w:hint="eastAsia"/>
          <w:szCs w:val="21"/>
        </w:rPr>
        <w:t>作坊</w:t>
      </w:r>
    </w:p>
    <w:p w14:paraId="5C9DA8E0" w14:textId="77777777" w:rsidR="00C717CF" w:rsidRDefault="00C717CF" w:rsidP="00C717CF">
      <w:pPr>
        <w:pStyle w:val="a3"/>
        <w:numPr>
          <w:ilvl w:val="1"/>
          <w:numId w:val="2"/>
        </w:numPr>
        <w:spacing w:line="276" w:lineRule="auto"/>
        <w:ind w:firstLineChars="0"/>
        <w:rPr>
          <w:rFonts w:ascii="等线" w:hAnsi="等线" w:hint="eastAsia"/>
          <w:szCs w:val="21"/>
        </w:rPr>
      </w:pPr>
      <w:r>
        <w:rPr>
          <w:rFonts w:ascii="等线" w:hAnsi="等线" w:hint="eastAsia"/>
          <w:szCs w:val="21"/>
        </w:rPr>
        <w:t>《沙漠掘金与团队建设》团队目标与执行力</w:t>
      </w:r>
    </w:p>
    <w:p w14:paraId="27648D97" w14:textId="77777777" w:rsidR="00C717CF" w:rsidRDefault="00C717CF" w:rsidP="00C717CF">
      <w:pPr>
        <w:pStyle w:val="a3"/>
        <w:numPr>
          <w:ilvl w:val="1"/>
          <w:numId w:val="2"/>
        </w:numPr>
        <w:spacing w:line="276" w:lineRule="auto"/>
        <w:ind w:firstLineChars="0"/>
        <w:rPr>
          <w:rFonts w:ascii="等线" w:hAnsi="等线" w:hint="eastAsia"/>
          <w:szCs w:val="21"/>
        </w:rPr>
      </w:pPr>
      <w:r>
        <w:rPr>
          <w:rFonts w:ascii="等线" w:hAnsi="等线" w:hint="eastAsia"/>
          <w:szCs w:val="21"/>
        </w:rPr>
        <w:t>《啤酒游戏经营决策沙盘》、《收获的季节与团队协作》系统思考与团队决策</w:t>
      </w:r>
    </w:p>
    <w:p w14:paraId="5798A921" w14:textId="77777777" w:rsidR="00C717CF" w:rsidRDefault="00C717CF" w:rsidP="00C717CF">
      <w:pPr>
        <w:pStyle w:val="a3"/>
        <w:numPr>
          <w:ilvl w:val="1"/>
          <w:numId w:val="2"/>
        </w:numPr>
        <w:spacing w:line="276" w:lineRule="auto"/>
        <w:ind w:firstLineChars="0"/>
        <w:rPr>
          <w:rFonts w:ascii="等线" w:hAnsi="等线" w:hint="eastAsia"/>
          <w:szCs w:val="21"/>
        </w:rPr>
      </w:pPr>
      <w:r>
        <w:rPr>
          <w:rFonts w:ascii="等线" w:hAnsi="等线" w:hint="eastAsia"/>
          <w:szCs w:val="21"/>
        </w:rPr>
        <w:t>《</w:t>
      </w:r>
      <w:r>
        <w:rPr>
          <w:rFonts w:ascii="等线" w:hAnsi="等线" w:hint="eastAsia"/>
          <w:szCs w:val="21"/>
        </w:rPr>
        <w:t>AI</w:t>
      </w:r>
      <w:r>
        <w:rPr>
          <w:rFonts w:ascii="等线" w:hAnsi="等线" w:hint="eastAsia"/>
          <w:szCs w:val="21"/>
        </w:rPr>
        <w:t>欣赏式探寻》、《</w:t>
      </w:r>
      <w:r>
        <w:rPr>
          <w:rFonts w:ascii="等线" w:hAnsi="等线" w:hint="eastAsia"/>
          <w:szCs w:val="21"/>
        </w:rPr>
        <w:t>AI</w:t>
      </w:r>
      <w:r>
        <w:rPr>
          <w:rFonts w:ascii="等线" w:hAnsi="等线" w:hint="eastAsia"/>
          <w:szCs w:val="21"/>
        </w:rPr>
        <w:t>引爆团队优势》</w:t>
      </w:r>
    </w:p>
    <w:p w14:paraId="169D3793" w14:textId="77777777" w:rsidR="00C717CF" w:rsidRDefault="00C717CF" w:rsidP="00C717CF">
      <w:pPr>
        <w:pStyle w:val="a3"/>
        <w:numPr>
          <w:ilvl w:val="0"/>
          <w:numId w:val="2"/>
        </w:numPr>
        <w:spacing w:line="276" w:lineRule="auto"/>
        <w:ind w:firstLineChars="0"/>
        <w:rPr>
          <w:rFonts w:ascii="等线" w:hAnsi="等线" w:hint="eastAsia"/>
          <w:szCs w:val="21"/>
        </w:rPr>
      </w:pPr>
      <w:r>
        <w:rPr>
          <w:rFonts w:ascii="等线" w:hAnsi="等线" w:hint="eastAsia"/>
          <w:szCs w:val="21"/>
        </w:rPr>
        <w:t>组织</w:t>
      </w:r>
      <w:proofErr w:type="gramStart"/>
      <w:r>
        <w:rPr>
          <w:rFonts w:ascii="等线" w:hAnsi="等线" w:hint="eastAsia"/>
          <w:szCs w:val="21"/>
        </w:rPr>
        <w:t>轻咨询</w:t>
      </w:r>
      <w:proofErr w:type="gramEnd"/>
      <w:r>
        <w:rPr>
          <w:rFonts w:ascii="等线" w:hAnsi="等线" w:hint="eastAsia"/>
          <w:szCs w:val="21"/>
        </w:rPr>
        <w:t>系列：</w:t>
      </w:r>
    </w:p>
    <w:p w14:paraId="2869BB0D" w14:textId="77777777" w:rsidR="00C717CF" w:rsidRDefault="00C717CF" w:rsidP="00C717CF">
      <w:pPr>
        <w:pStyle w:val="a3"/>
        <w:numPr>
          <w:ilvl w:val="1"/>
          <w:numId w:val="2"/>
        </w:numPr>
        <w:spacing w:line="276" w:lineRule="auto"/>
        <w:ind w:firstLineChars="0"/>
        <w:rPr>
          <w:rFonts w:ascii="等线" w:hAnsi="等线" w:hint="eastAsia"/>
          <w:szCs w:val="21"/>
        </w:rPr>
      </w:pPr>
      <w:r>
        <w:rPr>
          <w:rFonts w:ascii="等线" w:hAnsi="等线" w:hint="eastAsia"/>
          <w:szCs w:val="21"/>
        </w:rPr>
        <w:t>《组织目标共识与战略解码》引导工作坊</w:t>
      </w:r>
    </w:p>
    <w:p w14:paraId="7B39A17C" w14:textId="77777777" w:rsidR="00C717CF" w:rsidRDefault="00C717CF" w:rsidP="00C717CF">
      <w:pPr>
        <w:pStyle w:val="a3"/>
        <w:numPr>
          <w:ilvl w:val="1"/>
          <w:numId w:val="2"/>
        </w:numPr>
        <w:spacing w:line="276" w:lineRule="auto"/>
        <w:ind w:firstLineChars="0"/>
        <w:rPr>
          <w:rFonts w:ascii="等线" w:hAnsi="等线" w:hint="eastAsia"/>
          <w:szCs w:val="21"/>
        </w:rPr>
      </w:pPr>
      <w:r>
        <w:rPr>
          <w:rFonts w:ascii="等线" w:hAnsi="等线" w:hint="eastAsia"/>
          <w:szCs w:val="21"/>
        </w:rPr>
        <w:t>《肯定工作价值，清晰内在动力》引导工作坊</w:t>
      </w:r>
    </w:p>
    <w:p w14:paraId="6CF501FD" w14:textId="77777777" w:rsidR="00C717CF" w:rsidRDefault="00C717CF" w:rsidP="00C717CF">
      <w:pPr>
        <w:pStyle w:val="a3"/>
        <w:numPr>
          <w:ilvl w:val="1"/>
          <w:numId w:val="2"/>
        </w:numPr>
        <w:spacing w:line="276" w:lineRule="auto"/>
        <w:ind w:firstLineChars="0"/>
        <w:rPr>
          <w:rFonts w:ascii="等线" w:hAnsi="等线" w:hint="eastAsia"/>
          <w:szCs w:val="21"/>
        </w:rPr>
      </w:pPr>
      <w:r>
        <w:rPr>
          <w:rFonts w:ascii="等线" w:hAnsi="等线" w:hint="eastAsia"/>
          <w:szCs w:val="21"/>
        </w:rPr>
        <w:t>《金鱼缸对话与深度汇谈》引导工作坊</w:t>
      </w:r>
    </w:p>
    <w:p w14:paraId="0E5A2F24" w14:textId="77777777" w:rsidR="00C717CF" w:rsidRDefault="00C717CF" w:rsidP="00C717CF">
      <w:pPr>
        <w:pStyle w:val="a3"/>
        <w:numPr>
          <w:ilvl w:val="1"/>
          <w:numId w:val="2"/>
        </w:numPr>
        <w:spacing w:line="276" w:lineRule="auto"/>
        <w:ind w:firstLineChars="0"/>
        <w:rPr>
          <w:rFonts w:ascii="等线" w:hAnsi="等线" w:hint="eastAsia"/>
          <w:szCs w:val="21"/>
        </w:rPr>
      </w:pPr>
      <w:r>
        <w:rPr>
          <w:rFonts w:ascii="等线" w:hAnsi="等线" w:hint="eastAsia"/>
          <w:szCs w:val="21"/>
        </w:rPr>
        <w:t>《组织战略转型与战略地图》引导工作坊</w:t>
      </w:r>
    </w:p>
    <w:p w14:paraId="34CF1EAB" w14:textId="77777777" w:rsidR="00C717CF" w:rsidRDefault="00C717CF" w:rsidP="00C717CF">
      <w:pPr>
        <w:rPr>
          <w:rFonts w:ascii="等线" w:hAnsi="等线" w:hint="eastAsia"/>
        </w:rPr>
      </w:pPr>
    </w:p>
    <w:p w14:paraId="08D84E81" w14:textId="77777777" w:rsidR="00C717CF" w:rsidRDefault="00C717CF" w:rsidP="00C717CF">
      <w:pPr>
        <w:rPr>
          <w:rFonts w:ascii="Calibri" w:hAnsi="Calibri" w:hint="eastAsia"/>
          <w:b/>
        </w:rPr>
      </w:pPr>
      <w:r>
        <w:rPr>
          <w:rFonts w:hint="eastAsia"/>
          <w:b/>
        </w:rPr>
        <w:t>服务客户：</w:t>
      </w:r>
    </w:p>
    <w:p w14:paraId="6D48702B" w14:textId="77777777" w:rsidR="00C717CF" w:rsidRDefault="00C717CF" w:rsidP="00C717CF">
      <w:r>
        <w:rPr>
          <w:rFonts w:hint="eastAsia"/>
        </w:rPr>
        <w:t>中国电信、</w:t>
      </w:r>
      <w:proofErr w:type="gramStart"/>
      <w:r>
        <w:rPr>
          <w:rFonts w:hint="eastAsia"/>
        </w:rPr>
        <w:t>玫</w:t>
      </w:r>
      <w:proofErr w:type="gramEnd"/>
      <w:r>
        <w:rPr>
          <w:rFonts w:hint="eastAsia"/>
        </w:rPr>
        <w:t>琳</w:t>
      </w:r>
      <w:proofErr w:type="gramStart"/>
      <w:r>
        <w:rPr>
          <w:rFonts w:hint="eastAsia"/>
        </w:rPr>
        <w:t>凯</w:t>
      </w:r>
      <w:proofErr w:type="gramEnd"/>
      <w:r>
        <w:rPr>
          <w:rFonts w:hint="eastAsia"/>
        </w:rPr>
        <w:t>、好雅眼镜、泰克电子、老虎涂料、马瑞利、远雄集团、采埃孚、汇丰银行、国泰基金、中美大都会、胡润百福、平安集团、理想集团、紫竹园区、</w:t>
      </w:r>
      <w:proofErr w:type="gramStart"/>
      <w:r>
        <w:rPr>
          <w:rFonts w:hint="eastAsia"/>
        </w:rPr>
        <w:t>微众银行</w:t>
      </w:r>
      <w:proofErr w:type="gramEnd"/>
      <w:r>
        <w:rPr>
          <w:rFonts w:hint="eastAsia"/>
        </w:rPr>
        <w:t>、上汽集团、上汽大通、通用汽车、通用泛亚、上汽集团、宝钢集团、太平洋保险、平安保险、新华保险、泰康保险、上海海关、国药控股、震旦集团、</w:t>
      </w:r>
      <w:r>
        <w:t>CCDI</w:t>
      </w:r>
      <w:r>
        <w:rPr>
          <w:rFonts w:hint="eastAsia"/>
        </w:rPr>
        <w:t>、家乐福、上海烟草、上海气象局、南汇团委、两港市政、三一重工、龙工、西门子、通用电气、超人电器、中建十八局、中粮集团、中石化工程有限公司、绿地集团、宝龙集团、苏州伟创力、淮安商会、</w:t>
      </w:r>
      <w:proofErr w:type="gramStart"/>
      <w:r>
        <w:rPr>
          <w:rFonts w:hint="eastAsia"/>
        </w:rPr>
        <w:t>佳奇财富</w:t>
      </w:r>
      <w:proofErr w:type="gramEnd"/>
      <w:r>
        <w:rPr>
          <w:rFonts w:hint="eastAsia"/>
        </w:rPr>
        <w:t>、复星制药、沪江网、金地房产、中原地产、上海电力、惠普、国家电网、苏州建行、交通银行黄埔支行、上海虹桥机场集团、上海地铁、东方航空、上海移动、格科微电子、华润集团、中飞科、上海瑞星软件、上广电、中网科技、红星美</w:t>
      </w:r>
      <w:proofErr w:type="gramStart"/>
      <w:r>
        <w:rPr>
          <w:rFonts w:hint="eastAsia"/>
        </w:rPr>
        <w:t>凯</w:t>
      </w:r>
      <w:proofErr w:type="gramEnd"/>
      <w:r>
        <w:rPr>
          <w:rFonts w:hint="eastAsia"/>
        </w:rPr>
        <w:t>龙、</w:t>
      </w:r>
      <w:proofErr w:type="gramStart"/>
      <w:r>
        <w:rPr>
          <w:rFonts w:hint="eastAsia"/>
        </w:rPr>
        <w:t>亚振家具</w:t>
      </w:r>
      <w:proofErr w:type="gramEnd"/>
      <w:r>
        <w:rPr>
          <w:rFonts w:hint="eastAsia"/>
        </w:rPr>
        <w:t>、</w:t>
      </w:r>
      <w:proofErr w:type="gramStart"/>
      <w:r>
        <w:rPr>
          <w:rFonts w:hint="eastAsia"/>
        </w:rPr>
        <w:t>携程网</w:t>
      </w:r>
      <w:proofErr w:type="gramEnd"/>
      <w:r>
        <w:rPr>
          <w:rFonts w:hint="eastAsia"/>
        </w:rPr>
        <w:t>、上海联通、雀巢、联合利华、百事、三菱重工、中国电信、米其林轮胎、固特异轮胎、佳通轮胎、恐龙家纺、中国国旅、微软、齐鲁制药、诺华制药、拜耳、旭辉房产、</w:t>
      </w:r>
      <w:proofErr w:type="gramStart"/>
      <w:r>
        <w:rPr>
          <w:rFonts w:hint="eastAsia"/>
        </w:rPr>
        <w:t>百联集团</w:t>
      </w:r>
      <w:proofErr w:type="gramEnd"/>
      <w:r>
        <w:rPr>
          <w:rFonts w:hint="eastAsia"/>
        </w:rPr>
        <w:t>、红蜻蜓、中国五矿集团、海马汽车、光大银行</w:t>
      </w:r>
      <w:r>
        <w:t>…</w:t>
      </w:r>
    </w:p>
    <w:p w14:paraId="0F042280" w14:textId="77777777" w:rsidR="00C717CF" w:rsidRDefault="00C717CF" w:rsidP="00C717CF"/>
    <w:p w14:paraId="2CAC4C29" w14:textId="77777777" w:rsidR="00C717CF" w:rsidRDefault="00C717CF" w:rsidP="00C717CF">
      <w:pPr>
        <w:rPr>
          <w:rFonts w:ascii="等线" w:hAnsi="等线"/>
          <w:b/>
          <w:color w:val="262626"/>
          <w:szCs w:val="21"/>
        </w:rPr>
      </w:pPr>
      <w:r>
        <w:rPr>
          <w:rFonts w:ascii="等线" w:hAnsi="等线" w:hint="eastAsia"/>
          <w:b/>
          <w:color w:val="262626"/>
          <w:szCs w:val="21"/>
        </w:rPr>
        <w:t>部分学员反馈：</w:t>
      </w:r>
    </w:p>
    <w:p w14:paraId="68F29B8E" w14:textId="77777777" w:rsidR="00C717CF" w:rsidRDefault="00C717CF" w:rsidP="00C717CF">
      <w:pPr>
        <w:rPr>
          <w:rFonts w:ascii="等线" w:hAnsi="等线" w:hint="eastAsia"/>
          <w:bCs/>
          <w:color w:val="262626"/>
          <w:szCs w:val="21"/>
        </w:rPr>
      </w:pPr>
      <w:r>
        <w:rPr>
          <w:rFonts w:ascii="等线" w:hAnsi="等线" w:hint="eastAsia"/>
          <w:bCs/>
          <w:color w:val="262626"/>
          <w:szCs w:val="21"/>
        </w:rPr>
        <w:t>陈老师举了很多很好的案例，给了我们灵感和启发。用互动游戏的方式授课也让我们非常投入。——钟先生（某连锁长租公寓公司）</w:t>
      </w:r>
    </w:p>
    <w:p w14:paraId="3E468E8C" w14:textId="77777777" w:rsidR="00C717CF" w:rsidRDefault="00C717CF" w:rsidP="00C717CF">
      <w:pPr>
        <w:rPr>
          <w:rFonts w:ascii="等线" w:hAnsi="等线" w:hint="eastAsia"/>
          <w:bCs/>
          <w:color w:val="262626"/>
          <w:szCs w:val="21"/>
        </w:rPr>
      </w:pPr>
    </w:p>
    <w:p w14:paraId="33D76348" w14:textId="77777777" w:rsidR="00C717CF" w:rsidRDefault="00C717CF" w:rsidP="00C717CF">
      <w:pPr>
        <w:rPr>
          <w:rFonts w:ascii="等线" w:hAnsi="等线" w:hint="eastAsia"/>
          <w:bCs/>
          <w:color w:val="262626"/>
          <w:szCs w:val="21"/>
        </w:rPr>
      </w:pPr>
      <w:r>
        <w:rPr>
          <w:rFonts w:ascii="等线" w:hAnsi="等线" w:hint="eastAsia"/>
          <w:bCs/>
          <w:color w:val="262626"/>
          <w:szCs w:val="21"/>
        </w:rPr>
        <w:t>陈老师把原本看起来很难的系统思考讲的深入浅出，案例丰富，很落地。</w:t>
      </w:r>
    </w:p>
    <w:p w14:paraId="69089380" w14:textId="77777777" w:rsidR="00C717CF" w:rsidRDefault="00C717CF" w:rsidP="00C717CF">
      <w:pPr>
        <w:rPr>
          <w:rFonts w:ascii="等线" w:hAnsi="等线" w:hint="eastAsia"/>
          <w:bCs/>
          <w:color w:val="262626"/>
          <w:szCs w:val="21"/>
        </w:rPr>
      </w:pPr>
      <w:r>
        <w:rPr>
          <w:rFonts w:ascii="等线" w:hAnsi="等线" w:hint="eastAsia"/>
          <w:bCs/>
          <w:color w:val="262626"/>
          <w:szCs w:val="21"/>
        </w:rPr>
        <w:t>——张女士（</w:t>
      </w:r>
      <w:proofErr w:type="gramStart"/>
      <w:r>
        <w:rPr>
          <w:rFonts w:ascii="等线" w:hAnsi="等线" w:hint="eastAsia"/>
          <w:bCs/>
          <w:color w:val="262626"/>
          <w:szCs w:val="21"/>
        </w:rPr>
        <w:t>某世界</w:t>
      </w:r>
      <w:proofErr w:type="gramEnd"/>
      <w:r>
        <w:rPr>
          <w:rFonts w:ascii="等线" w:hAnsi="等线" w:hint="eastAsia"/>
          <w:bCs/>
          <w:color w:val="262626"/>
          <w:szCs w:val="21"/>
        </w:rPr>
        <w:t>五百强外资企业）</w:t>
      </w:r>
    </w:p>
    <w:p w14:paraId="090F873F" w14:textId="77777777" w:rsidR="00C717CF" w:rsidRDefault="00C717CF" w:rsidP="00C717CF">
      <w:pPr>
        <w:rPr>
          <w:rFonts w:ascii="等线" w:hAnsi="等线" w:hint="eastAsia"/>
          <w:bCs/>
          <w:color w:val="262626"/>
          <w:szCs w:val="21"/>
        </w:rPr>
      </w:pPr>
    </w:p>
    <w:p w14:paraId="33C42506" w14:textId="77777777" w:rsidR="00C717CF" w:rsidRDefault="00C717CF" w:rsidP="00C717CF">
      <w:pPr>
        <w:rPr>
          <w:rFonts w:ascii="等线" w:hAnsi="等线" w:hint="eastAsia"/>
          <w:bCs/>
          <w:color w:val="262626"/>
          <w:szCs w:val="21"/>
        </w:rPr>
      </w:pPr>
      <w:r>
        <w:rPr>
          <w:rFonts w:ascii="等线" w:hAnsi="等线" w:hint="eastAsia"/>
          <w:bCs/>
          <w:color w:val="262626"/>
          <w:szCs w:val="21"/>
        </w:rPr>
        <w:t>陈老师讲课的逻辑非常清晰，表达清楚，而且能结合我们自己公司来</w:t>
      </w:r>
      <w:proofErr w:type="gramStart"/>
      <w:r>
        <w:rPr>
          <w:rFonts w:ascii="等线" w:hAnsi="等线" w:hint="eastAsia"/>
          <w:bCs/>
          <w:color w:val="262626"/>
          <w:szCs w:val="21"/>
        </w:rPr>
        <w:t>做案</w:t>
      </w:r>
      <w:proofErr w:type="gramEnd"/>
      <w:r>
        <w:rPr>
          <w:rFonts w:ascii="等线" w:hAnsi="等线" w:hint="eastAsia"/>
          <w:bCs/>
          <w:color w:val="262626"/>
          <w:szCs w:val="21"/>
        </w:rPr>
        <w:t>例讨论，我们收获了很多。</w:t>
      </w:r>
    </w:p>
    <w:p w14:paraId="06CD264F" w14:textId="77777777" w:rsidR="00C717CF" w:rsidRDefault="00C717CF" w:rsidP="00C717CF">
      <w:pPr>
        <w:rPr>
          <w:rFonts w:ascii="等线" w:hAnsi="等线" w:hint="eastAsia"/>
          <w:bCs/>
          <w:color w:val="262626"/>
          <w:szCs w:val="21"/>
        </w:rPr>
      </w:pPr>
      <w:r>
        <w:rPr>
          <w:rFonts w:ascii="等线" w:hAnsi="等线" w:hint="eastAsia"/>
          <w:bCs/>
          <w:color w:val="262626"/>
          <w:szCs w:val="21"/>
        </w:rPr>
        <w:t>——刘先生（某外资半导体公司）</w:t>
      </w:r>
    </w:p>
    <w:p w14:paraId="074350FC" w14:textId="77777777" w:rsidR="00C717CF" w:rsidRDefault="00C717CF" w:rsidP="00C717CF">
      <w:pPr>
        <w:rPr>
          <w:rFonts w:ascii="等线" w:hAnsi="等线" w:hint="eastAsia"/>
          <w:bCs/>
          <w:color w:val="262626"/>
          <w:szCs w:val="21"/>
        </w:rPr>
      </w:pPr>
    </w:p>
    <w:p w14:paraId="3C86946F" w14:textId="77777777" w:rsidR="00C717CF" w:rsidRDefault="00C717CF" w:rsidP="00C717CF">
      <w:pPr>
        <w:rPr>
          <w:rFonts w:ascii="等线" w:hAnsi="等线" w:hint="eastAsia"/>
          <w:bCs/>
          <w:color w:val="262626"/>
          <w:szCs w:val="21"/>
        </w:rPr>
      </w:pPr>
      <w:r>
        <w:rPr>
          <w:rFonts w:ascii="等线" w:hAnsi="等线" w:hint="eastAsia"/>
          <w:bCs/>
          <w:color w:val="262626"/>
          <w:szCs w:val="21"/>
        </w:rPr>
        <w:t>课堂气氛很活跃，互动多，老师上课生动有趣，还教给我们一些实用的工具。</w:t>
      </w:r>
    </w:p>
    <w:p w14:paraId="11F94BB5" w14:textId="77777777" w:rsidR="00C717CF" w:rsidRDefault="00C717CF" w:rsidP="00C717CF">
      <w:pPr>
        <w:rPr>
          <w:rFonts w:ascii="等线" w:hAnsi="等线" w:hint="eastAsia"/>
          <w:bCs/>
          <w:color w:val="262626"/>
          <w:szCs w:val="21"/>
        </w:rPr>
      </w:pPr>
      <w:r>
        <w:rPr>
          <w:rFonts w:ascii="等线" w:hAnsi="等线" w:hint="eastAsia"/>
          <w:bCs/>
          <w:color w:val="262626"/>
          <w:szCs w:val="21"/>
        </w:rPr>
        <w:t>——周女士（</w:t>
      </w:r>
      <w:proofErr w:type="gramStart"/>
      <w:r>
        <w:rPr>
          <w:rFonts w:ascii="等线" w:hAnsi="等线" w:hint="eastAsia"/>
          <w:bCs/>
          <w:color w:val="262626"/>
          <w:szCs w:val="21"/>
        </w:rPr>
        <w:t>某美资</w:t>
      </w:r>
      <w:proofErr w:type="gramEnd"/>
      <w:r>
        <w:rPr>
          <w:rFonts w:ascii="等线" w:hAnsi="等线" w:hint="eastAsia"/>
          <w:bCs/>
          <w:color w:val="262626"/>
          <w:szCs w:val="21"/>
        </w:rPr>
        <w:t>橡胶公司）</w:t>
      </w:r>
    </w:p>
    <w:p w14:paraId="23DA0904" w14:textId="77777777" w:rsidR="00C717CF" w:rsidRDefault="00C717CF" w:rsidP="00C717CF">
      <w:pPr>
        <w:rPr>
          <w:rFonts w:ascii="等线" w:hAnsi="等线" w:hint="eastAsia"/>
          <w:bCs/>
          <w:color w:val="262626"/>
          <w:szCs w:val="21"/>
        </w:rPr>
      </w:pPr>
    </w:p>
    <w:p w14:paraId="7E98A302" w14:textId="77777777" w:rsidR="00C717CF" w:rsidRDefault="00C717CF" w:rsidP="00C717CF">
      <w:pPr>
        <w:rPr>
          <w:rFonts w:ascii="等线" w:hAnsi="等线" w:hint="eastAsia"/>
          <w:bCs/>
          <w:color w:val="262626"/>
          <w:szCs w:val="21"/>
        </w:rPr>
      </w:pPr>
      <w:r>
        <w:rPr>
          <w:rFonts w:ascii="等线" w:hAnsi="等线" w:hint="eastAsia"/>
          <w:bCs/>
          <w:color w:val="262626"/>
          <w:szCs w:val="21"/>
        </w:rPr>
        <w:t>陈老师</w:t>
      </w:r>
      <w:proofErr w:type="gramStart"/>
      <w:r>
        <w:rPr>
          <w:rFonts w:ascii="等线" w:hAnsi="等线" w:hint="eastAsia"/>
          <w:bCs/>
          <w:color w:val="262626"/>
          <w:szCs w:val="21"/>
        </w:rPr>
        <w:t>的课很有趣</w:t>
      </w:r>
      <w:proofErr w:type="gramEnd"/>
      <w:r>
        <w:rPr>
          <w:rFonts w:ascii="等线" w:hAnsi="等线" w:hint="eastAsia"/>
          <w:bCs/>
          <w:color w:val="262626"/>
          <w:szCs w:val="21"/>
        </w:rPr>
        <w:t>，学员的参与度很高，案例很实用。</w:t>
      </w:r>
    </w:p>
    <w:p w14:paraId="40B28BA6" w14:textId="77777777" w:rsidR="00C717CF" w:rsidRDefault="00C717CF" w:rsidP="00C717CF">
      <w:pPr>
        <w:rPr>
          <w:rFonts w:ascii="等线" w:hAnsi="等线" w:hint="eastAsia"/>
          <w:bCs/>
          <w:color w:val="262626"/>
          <w:szCs w:val="21"/>
        </w:rPr>
      </w:pPr>
      <w:r>
        <w:rPr>
          <w:rFonts w:ascii="等线" w:hAnsi="等线" w:hint="eastAsia"/>
          <w:bCs/>
          <w:color w:val="262626"/>
          <w:szCs w:val="21"/>
        </w:rPr>
        <w:t>——郭先生（某跨国能源集团）</w:t>
      </w:r>
    </w:p>
    <w:p w14:paraId="1CA425F7" w14:textId="77777777" w:rsidR="00C717CF" w:rsidRDefault="00C717CF" w:rsidP="00C717CF">
      <w:pPr>
        <w:rPr>
          <w:rFonts w:ascii="等线" w:hAnsi="等线" w:hint="eastAsia"/>
          <w:bCs/>
          <w:color w:val="262626"/>
          <w:szCs w:val="21"/>
        </w:rPr>
      </w:pPr>
    </w:p>
    <w:p w14:paraId="60513338" w14:textId="77777777" w:rsidR="00C717CF" w:rsidRDefault="00C717CF" w:rsidP="00C717CF">
      <w:pPr>
        <w:rPr>
          <w:rFonts w:ascii="等线" w:hAnsi="等线" w:hint="eastAsia"/>
          <w:bCs/>
          <w:color w:val="262626"/>
          <w:szCs w:val="21"/>
        </w:rPr>
      </w:pPr>
      <w:r>
        <w:rPr>
          <w:rFonts w:ascii="等线" w:hAnsi="等线" w:hint="eastAsia"/>
          <w:bCs/>
          <w:color w:val="262626"/>
          <w:szCs w:val="21"/>
        </w:rPr>
        <w:t>课程内容主题明确，“啤酒游戏”带给我们很深的触动，是下课之后还会继续思考的。</w:t>
      </w:r>
    </w:p>
    <w:p w14:paraId="2626D7EB" w14:textId="77777777" w:rsidR="00C717CF" w:rsidRDefault="00C717CF" w:rsidP="00C717CF">
      <w:pPr>
        <w:rPr>
          <w:rFonts w:ascii="等线" w:hAnsi="等线" w:hint="eastAsia"/>
          <w:bCs/>
          <w:color w:val="262626"/>
          <w:szCs w:val="21"/>
        </w:rPr>
      </w:pPr>
      <w:r>
        <w:rPr>
          <w:rFonts w:ascii="等线" w:hAnsi="等线" w:hint="eastAsia"/>
          <w:bCs/>
          <w:color w:val="262626"/>
          <w:szCs w:val="21"/>
        </w:rPr>
        <w:t>——姚女士（某国资企业）</w:t>
      </w:r>
    </w:p>
    <w:p w14:paraId="3B360D6A" w14:textId="77777777" w:rsidR="00C717CF" w:rsidRDefault="00C717CF" w:rsidP="00C717CF">
      <w:pPr>
        <w:rPr>
          <w:rFonts w:ascii="等线" w:hAnsi="等线" w:hint="eastAsia"/>
          <w:bCs/>
          <w:color w:val="262626"/>
          <w:szCs w:val="21"/>
        </w:rPr>
      </w:pPr>
    </w:p>
    <w:p w14:paraId="23AD7A72" w14:textId="77777777" w:rsidR="00C717CF" w:rsidRDefault="00C717CF" w:rsidP="00C717CF">
      <w:pPr>
        <w:rPr>
          <w:rFonts w:ascii="等线" w:hAnsi="等线" w:hint="eastAsia"/>
          <w:bCs/>
          <w:color w:val="262626"/>
          <w:szCs w:val="21"/>
        </w:rPr>
      </w:pPr>
      <w:r>
        <w:rPr>
          <w:rFonts w:ascii="等线" w:hAnsi="等线" w:hint="eastAsia"/>
          <w:bCs/>
          <w:color w:val="262626"/>
          <w:szCs w:val="21"/>
        </w:rPr>
        <w:t>陈老师对知识点理解深刻，与学员互动亲切，在教学全程参与和介入程度极高，对学员掌握案例及知识点的关键时刻把握极其精准，对推动学员持续学习有非常丰富的教学经验。</w:t>
      </w:r>
    </w:p>
    <w:p w14:paraId="513F2036" w14:textId="77777777" w:rsidR="00C717CF" w:rsidRDefault="00C717CF" w:rsidP="00C717CF">
      <w:pPr>
        <w:rPr>
          <w:rFonts w:ascii="等线" w:hAnsi="等线" w:hint="eastAsia"/>
          <w:bCs/>
          <w:color w:val="262626"/>
          <w:szCs w:val="21"/>
        </w:rPr>
      </w:pPr>
      <w:r>
        <w:rPr>
          <w:rFonts w:ascii="等线" w:hAnsi="等线" w:hint="eastAsia"/>
          <w:bCs/>
          <w:color w:val="262626"/>
          <w:szCs w:val="21"/>
        </w:rPr>
        <w:t>——于女士（某大型上市企业）</w:t>
      </w:r>
    </w:p>
    <w:p w14:paraId="7DC38550" w14:textId="77777777" w:rsidR="00C717CF" w:rsidRDefault="00C717CF" w:rsidP="00C717CF">
      <w:pPr>
        <w:rPr>
          <w:rFonts w:ascii="等线" w:hAnsi="等线" w:hint="eastAsia"/>
        </w:rPr>
      </w:pPr>
    </w:p>
    <w:p w14:paraId="46250355" w14:textId="77777777" w:rsidR="00216341" w:rsidRDefault="00216341"/>
    <w:sectPr w:rsidR="0021634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MingLiU">
    <w:altName w:val="細明體"/>
    <w:panose1 w:val="02010609000101010101"/>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微软雅黑">
    <w:panose1 w:val="020B0503020204020204"/>
    <w:charset w:val="86"/>
    <w:family w:val="swiss"/>
    <w:pitch w:val="variable"/>
    <w:sig w:usb0="80000287" w:usb1="2ACF3C50" w:usb2="00000016" w:usb3="00000000" w:csb0="0004001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1" w15:restartNumberingAfterBreak="0">
    <w:nsid w:val="468A64B1"/>
    <w:multiLevelType w:val="hybridMultilevel"/>
    <w:tmpl w:val="EEC8018E"/>
    <w:lvl w:ilvl="0" w:tplc="0409000F">
      <w:start w:val="1"/>
      <w:numFmt w:val="decimal"/>
      <w:lvlText w:val="%1."/>
      <w:lvlJc w:val="left"/>
      <w:pPr>
        <w:ind w:left="420" w:hanging="420"/>
      </w:pPr>
    </w:lvl>
    <w:lvl w:ilvl="1" w:tplc="522012A4">
      <w:numFmt w:val="decimal"/>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num w:numId="1">
    <w:abstractNumId w:val="2"/>
    <w:lvlOverride w:ilvl="0"/>
    <w:lvlOverride w:ilvl="1"/>
    <w:lvlOverride w:ilvl="2"/>
    <w:lvlOverride w:ilvl="3"/>
    <w:lvlOverride w:ilvl="4"/>
    <w:lvlOverride w:ilvl="5"/>
    <w:lvlOverride w:ilvl="6"/>
    <w:lvlOverride w:ilvl="7"/>
    <w:lvlOverride w:ilvl="8"/>
  </w:num>
  <w:num w:numId="2">
    <w:abstractNumId w:val="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9F1"/>
    <w:rsid w:val="00216341"/>
    <w:rsid w:val="00653F03"/>
    <w:rsid w:val="007769F1"/>
    <w:rsid w:val="00C717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7D35C"/>
  <w15:chartTrackingRefBased/>
  <w15:docId w15:val="{3ED30752-1C1D-4BE8-8A5F-44AA84B7E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semiHidden/>
    <w:unhideWhenUsed/>
    <w:qFormat/>
    <w:rsid w:val="00C717C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717CF"/>
    <w:pPr>
      <w:spacing w:line="360" w:lineRule="auto"/>
      <w:ind w:firstLineChars="200" w:firstLine="420"/>
    </w:pPr>
    <w:rPr>
      <w:rFonts w:ascii="Calibri" w:eastAsia="宋体" w:hAnsi="Calibri" w:cs="Times New Roman"/>
    </w:rPr>
  </w:style>
  <w:style w:type="character" w:customStyle="1" w:styleId="JS">
    <w:name w:val="J&amp;S小标题 字符"/>
    <w:link w:val="JS0"/>
    <w:locked/>
    <w:rsid w:val="00C717CF"/>
    <w:rPr>
      <w:rFonts w:ascii="华文中宋" w:eastAsia="PingFang SC Medium" w:hAnsi="华文中宋"/>
      <w:bCs/>
      <w:color w:val="008CCD"/>
      <w:sz w:val="24"/>
      <w:szCs w:val="32"/>
    </w:rPr>
  </w:style>
  <w:style w:type="paragraph" w:customStyle="1" w:styleId="JS0">
    <w:name w:val="J&amp;S小标题"/>
    <w:basedOn w:val="2"/>
    <w:link w:val="JS"/>
    <w:qFormat/>
    <w:rsid w:val="00C717CF"/>
    <w:pPr>
      <w:spacing w:line="412" w:lineRule="auto"/>
    </w:pPr>
    <w:rPr>
      <w:rFonts w:ascii="华文中宋" w:eastAsia="PingFang SC Medium" w:hAnsi="华文中宋" w:cstheme="minorBidi"/>
      <w:b w:val="0"/>
      <w:color w:val="008CCD"/>
      <w:sz w:val="24"/>
    </w:rPr>
  </w:style>
  <w:style w:type="character" w:customStyle="1" w:styleId="20">
    <w:name w:val="标题 2 字符"/>
    <w:basedOn w:val="a0"/>
    <w:link w:val="2"/>
    <w:uiPriority w:val="9"/>
    <w:semiHidden/>
    <w:rsid w:val="00C717CF"/>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68186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404</Words>
  <Characters>2304</Characters>
  <Application>Microsoft Office Word</Application>
  <DocSecurity>0</DocSecurity>
  <Lines>19</Lines>
  <Paragraphs>5</Paragraphs>
  <ScaleCrop>false</ScaleCrop>
  <Company/>
  <LinksUpToDate>false</LinksUpToDate>
  <CharactersWithSpaces>2703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2020-10-10T01:29:00Z</dcterms:created>
  <dcterms:modified xsi:type="dcterms:W3CDTF">2020-10-10T01:29:00Z</dcterms:modified>
</cp:coreProperties>
</file>