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《品牌六维魔方》课程文字</w:t>
      </w:r>
    </w:p>
    <w:p>
      <w:pPr>
        <w:spacing w:line="400" w:lineRule="exact"/>
        <w:jc w:val="left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大标题：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品牌六维魔方，从战略到战术，构建企业的品牌自信体系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【企业的困惑】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企业是否常常有这样的困惑——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为什么企业的利润很低，发展缺乏动力？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为什么企业产品很多，但每个都做不大？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为什么企业跟着市场的“风口”走，但没有找到真正的风口？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为什么企业各部门缺乏很好的协同效应，问题点在哪里？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没有爆品，企业无法在激烈的竞争中突围！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没有品牌，企业的产品没有高溢价，只能打价格战，企业利润只会越来越低！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没有量化品牌管理，企业的资源不聚焦，经营效益无法提高！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没有品牌战略规划，企业缺乏长远经营的生意增长来源和发展思路！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当下国际形势变幻莫测，经济下行，而在”统一大市场“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政策指</w:t>
      </w:r>
      <w:r>
        <w:rPr>
          <w:rFonts w:hint="eastAsia" w:ascii="微软雅黑" w:hAnsi="微软雅黑" w:eastAsia="微软雅黑" w:cs="微软雅黑"/>
          <w:sz w:val="21"/>
          <w:szCs w:val="21"/>
        </w:rPr>
        <w:t>导下，企业将面临激烈竞争，也面临着自我强大、寻求更优发展道路的抉择。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近20年来，</w:t>
      </w:r>
      <w:r>
        <w:rPr>
          <w:rFonts w:hint="eastAsia" w:ascii="微软雅黑" w:hAnsi="微软雅黑" w:eastAsia="微软雅黑" w:cs="微软雅黑"/>
          <w:sz w:val="21"/>
          <w:szCs w:val="21"/>
        </w:rPr>
        <w:t>在全球资本市场中，以品牌为核心的无形资产，其重要性已超过了有形资产！品牌直接影响资本市场的估值！故，作为企业家、核心高管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以及实际管理品牌的负责人们</w:t>
      </w:r>
      <w:r>
        <w:rPr>
          <w:rFonts w:hint="eastAsia" w:ascii="微软雅黑" w:hAnsi="微软雅黑" w:eastAsia="微软雅黑" w:cs="微软雅黑"/>
          <w:sz w:val="21"/>
          <w:szCs w:val="21"/>
        </w:rPr>
        <w:t>，掌握品牌经营的法宝，才是企业制胜关键！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firstLineChars="20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因此，走入《品牌六维魔方》课堂，全面学习品牌经营管理的系统方法论，有助于企业建立起“品牌自信体系”！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讲师介绍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按照个人简介的内容）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课程亮点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本课程是依据“道、法、术、器、势”的演绎逻辑，清晰地阐述企业如何建立起有效的品牌管理体系——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【道：指核心思想，本质规律】首先，课程将剖析当下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中国</w:t>
      </w:r>
      <w:r>
        <w:rPr>
          <w:rFonts w:hint="eastAsia" w:ascii="微软雅黑" w:hAnsi="微软雅黑" w:eastAsia="微软雅黑" w:cs="微软雅黑"/>
          <w:sz w:val="21"/>
          <w:szCs w:val="21"/>
        </w:rPr>
        <w:t>企业存在的品牌管理的问题、利润低下、缺乏可持续发展等问题，直指学员企业存在的痛点。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【法：指框架、制度、方法】课程将帮助学员建立起品牌管理的概念、品牌战略思路、整体品牌管理框架体系。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【术：指行为与技巧，技术】课程将以近90个案例，深入浅出地帮学员企业建立起“六维品牌魔方”的理论体系，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并</w:t>
      </w:r>
      <w:r>
        <w:rPr>
          <w:rFonts w:hint="eastAsia" w:ascii="微软雅黑" w:hAnsi="微软雅黑" w:eastAsia="微软雅黑" w:cs="微软雅黑"/>
          <w:sz w:val="21"/>
          <w:szCs w:val="21"/>
        </w:rPr>
        <w:t>在课程中以实战演练方式，令学员学习并掌握管理品牌的方法，构建自己的品牌管理方法论。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【器：指工具，具体的媒介等】在课程中，多个案例能教会学员运用营销工具、新媒体工具，助力自己营销规划、流量转化、客户管理、审美辨识等基础技能的提升。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【势：指势能，能量】整体课程，将以最先进的品牌管理理念，触动企业家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高层管理者</w:t>
      </w:r>
      <w:r>
        <w:rPr>
          <w:rFonts w:hint="eastAsia" w:ascii="微软雅黑" w:hAnsi="微软雅黑" w:eastAsia="微软雅黑" w:cs="微软雅黑"/>
          <w:sz w:val="21"/>
          <w:szCs w:val="21"/>
        </w:rPr>
        <w:t>在建立自己的势能体系、在目标实现方面的潜在需求，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有助于创业者、企业家、高层管理人员，提升对个人品牌建设的框架思考</w:t>
      </w:r>
      <w:r>
        <w:rPr>
          <w:rFonts w:hint="eastAsia" w:ascii="微软雅黑" w:hAnsi="微软雅黑" w:eastAsia="微软雅黑" w:cs="微软雅黑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36195</wp:posOffset>
            </wp:positionV>
            <wp:extent cx="4869180" cy="2739390"/>
            <wp:effectExtent l="0" t="0" r="7620" b="3810"/>
            <wp:wrapSquare wrapText="bothSides"/>
            <wp:docPr id="3" name="图片 3" descr="插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插图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2739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课程大纲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第一部分：品牌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基础知识——品牌</w:t>
      </w:r>
      <w:r>
        <w:rPr>
          <w:rFonts w:hint="eastAsia" w:ascii="微软雅黑" w:hAnsi="微软雅黑" w:eastAsia="微软雅黑" w:cs="微软雅黑"/>
          <w:sz w:val="21"/>
          <w:szCs w:val="21"/>
        </w:rPr>
        <w:t>是什么？品牌管理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体系</w:t>
      </w:r>
      <w:r>
        <w:rPr>
          <w:rFonts w:hint="eastAsia" w:ascii="微软雅黑" w:hAnsi="微软雅黑" w:eastAsia="微软雅黑" w:cs="微软雅黑"/>
          <w:sz w:val="21"/>
          <w:szCs w:val="21"/>
        </w:rPr>
        <w:t>对企业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来说</w:t>
      </w:r>
      <w:r>
        <w:rPr>
          <w:rFonts w:hint="eastAsia" w:ascii="微软雅黑" w:hAnsi="微软雅黑" w:eastAsia="微软雅黑" w:cs="微软雅黑"/>
          <w:sz w:val="21"/>
          <w:szCs w:val="21"/>
        </w:rPr>
        <w:t>为什么很重要？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第二部分：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中国企业存在哪些品牌管理的薄弱环节？通过研讨，获知企业存在的经营痛点和难题。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第三部分：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最核心部分——阐述品牌六维魔方的六大部分内容，讲解怎么从品牌的战略、定位，到品牌的形象、爆品、流量、组织等六个维度，落地执行构建起品牌管理体系。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第四部分：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课程演练和小结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175895</wp:posOffset>
            </wp:positionV>
            <wp:extent cx="4939665" cy="2779395"/>
            <wp:effectExtent l="0" t="0" r="13335" b="1905"/>
            <wp:wrapSquare wrapText="bothSides"/>
            <wp:docPr id="2" name="图片 2" descr="插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插图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966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适合人群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企业家</w:t>
      </w:r>
      <w:r>
        <w:rPr>
          <w:rFonts w:hint="eastAsia" w:ascii="微软雅黑" w:hAnsi="微软雅黑" w:eastAsia="微软雅黑" w:cs="微软雅黑"/>
          <w:sz w:val="21"/>
          <w:szCs w:val="21"/>
        </w:rPr>
        <w:t>：有心致力打造企业核心竞争力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企业家，期望提高自己的企业品牌管理水平及建设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1"/>
          <w:szCs w:val="21"/>
        </w:rPr>
        <w:t>品牌自信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体系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建立企业护城河</w:t>
      </w:r>
      <w:r>
        <w:rPr>
          <w:rFonts w:hint="eastAsia" w:ascii="微软雅黑" w:hAnsi="微软雅黑" w:eastAsia="微软雅黑" w:cs="微软雅黑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创业者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：初创企业的创业者、创业团队，有志促使企业成为具有成长性的领先企业，建立起以品牌为核心的护城河。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高层管理者：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如</w:t>
      </w:r>
      <w:r>
        <w:rPr>
          <w:rFonts w:hint="eastAsia" w:ascii="微软雅黑" w:hAnsi="微软雅黑" w:eastAsia="微软雅黑" w:cs="微软雅黑"/>
          <w:sz w:val="21"/>
          <w:szCs w:val="21"/>
        </w:rPr>
        <w:t>品牌总监、市场部总监、产品总监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等，</w:t>
      </w:r>
      <w:r>
        <w:rPr>
          <w:rFonts w:hint="eastAsia" w:ascii="微软雅黑" w:hAnsi="微软雅黑" w:eastAsia="微软雅黑" w:cs="微软雅黑"/>
          <w:sz w:val="21"/>
          <w:szCs w:val="21"/>
        </w:rPr>
        <w:t>期望提高自己对品牌管理的系统认知，从单一的品牌管理提升到品牌战略层面，以及系统量化管理层面，更好地带领团队开展工作。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管理干部：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如</w:t>
      </w:r>
      <w:r>
        <w:rPr>
          <w:rFonts w:hint="eastAsia" w:ascii="微软雅黑" w:hAnsi="微软雅黑" w:eastAsia="微软雅黑" w:cs="微软雅黑"/>
          <w:sz w:val="21"/>
          <w:szCs w:val="21"/>
        </w:rPr>
        <w:t>品牌经理、产品经理、市场部经理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等，</w:t>
      </w:r>
      <w:r>
        <w:rPr>
          <w:rFonts w:hint="eastAsia" w:ascii="微软雅黑" w:hAnsi="微软雅黑" w:eastAsia="微软雅黑" w:cs="微软雅黑"/>
          <w:sz w:val="21"/>
          <w:szCs w:val="21"/>
        </w:rPr>
        <w:t>期望系统认识品牌管理基础知识框架，从实际工作出发，以案例及理论为指导，更好地开展品牌及产品线管理工作。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你将获得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品牌六维魔方的全套</w:t>
      </w:r>
      <w:r>
        <w:rPr>
          <w:rFonts w:hint="eastAsia" w:ascii="微软雅黑" w:hAnsi="微软雅黑" w:eastAsia="微软雅黑" w:cs="微软雅黑"/>
          <w:sz w:val="21"/>
          <w:szCs w:val="21"/>
        </w:rPr>
        <w:t>品牌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sz w:val="21"/>
          <w:szCs w:val="21"/>
        </w:rPr>
        <w:t>管理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方法论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对于帮助企业，如何</w:t>
      </w:r>
      <w:r>
        <w:rPr>
          <w:rFonts w:hint="eastAsia" w:ascii="微软雅黑" w:hAnsi="微软雅黑" w:eastAsia="微软雅黑" w:cs="微软雅黑"/>
          <w:sz w:val="21"/>
          <w:szCs w:val="21"/>
        </w:rPr>
        <w:t>从点、线、面、体全方位建立起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企业的</w:t>
      </w:r>
      <w:r>
        <w:rPr>
          <w:rFonts w:hint="eastAsia" w:ascii="微软雅黑" w:hAnsi="微软雅黑" w:eastAsia="微软雅黑" w:cs="微软雅黑"/>
          <w:sz w:val="21"/>
          <w:szCs w:val="21"/>
        </w:rPr>
        <w:t>“品牌自信体系”，有深刻理解与认知。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提升原有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建立</w:t>
      </w:r>
      <w:r>
        <w:rPr>
          <w:rFonts w:hint="eastAsia" w:ascii="微软雅黑" w:hAnsi="微软雅黑" w:eastAsia="微软雅黑" w:cs="微软雅黑"/>
          <w:sz w:val="21"/>
          <w:szCs w:val="21"/>
        </w:rPr>
        <w:t>品牌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的认知，提升到战略层面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资本运作</w:t>
      </w:r>
      <w:r>
        <w:rPr>
          <w:rFonts w:hint="eastAsia" w:ascii="微软雅黑" w:hAnsi="微软雅黑" w:eastAsia="微软雅黑" w:cs="微软雅黑"/>
          <w:sz w:val="21"/>
          <w:szCs w:val="21"/>
        </w:rPr>
        <w:t>进行思考，搭建本企业品牌量化管理框架及思考企业组织架构的优化及提升。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在这个课程里，我们会看到分析模型不少于 7 个，近 90 个例子和接近 30 个应用的工具和方法。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多个案例能教会学员运用营销工具、新媒体工具，助力自己营销规划、流量转化、客户管理、审美辨识等基础技能的提升。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课程类别】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①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企业定制课：根据企业需求，定制《品牌六维魔方》课程，课时不少于15小时，2天1夜。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②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3天2夜公开课：完整版《品牌六维魔方》课程，需要3天2夜的封闭式学习课时，面向社会招生。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default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③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半天精品导航课：《品牌六维魔方》精品导航课程，讲解部分核心内容，适合企业前期思维导入。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9452D3"/>
    <w:multiLevelType w:val="singleLevel"/>
    <w:tmpl w:val="FC9452D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00F715B"/>
    <w:multiLevelType w:val="singleLevel"/>
    <w:tmpl w:val="000F715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4738520A"/>
    <w:multiLevelType w:val="singleLevel"/>
    <w:tmpl w:val="4738520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lNDBmMTgyMzMzMDU4OTY5YzIzYTJkNGVlMGU0MmEifQ=="/>
  </w:docVars>
  <w:rsids>
    <w:rsidRoot w:val="002A4F50"/>
    <w:rsid w:val="00034E9E"/>
    <w:rsid w:val="000E4738"/>
    <w:rsid w:val="0025095C"/>
    <w:rsid w:val="002A4F50"/>
    <w:rsid w:val="0033429E"/>
    <w:rsid w:val="00361015"/>
    <w:rsid w:val="00473A08"/>
    <w:rsid w:val="004759F3"/>
    <w:rsid w:val="007A2917"/>
    <w:rsid w:val="00C20D9E"/>
    <w:rsid w:val="00D12702"/>
    <w:rsid w:val="00DA4B9D"/>
    <w:rsid w:val="00E51715"/>
    <w:rsid w:val="00ED0CAC"/>
    <w:rsid w:val="00F83421"/>
    <w:rsid w:val="0DEE6175"/>
    <w:rsid w:val="3598418A"/>
    <w:rsid w:val="5A443CE2"/>
    <w:rsid w:val="6909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1722</Words>
  <Characters>1726</Characters>
  <Lines>10</Lines>
  <Paragraphs>2</Paragraphs>
  <TotalTime>4</TotalTime>
  <ScaleCrop>false</ScaleCrop>
  <LinksUpToDate>false</LinksUpToDate>
  <CharactersWithSpaces>1735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2020-07-17T06:39:00Z</dcterms:created>
  <dc:creator>kiki</dc:creator>
  <cp:lastModifiedBy>Administrator</cp:lastModifiedBy>
  <dcterms:modified xsi:type="dcterms:W3CDTF">2022-07-04T01:29:45Z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7FE7E5CC6D4A45B09B2937EB9604DCBE</vt:lpwstr>
  </property>
</Properties>
</file>