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A6D5B1" w14:textId="197247EB" w:rsidR="00313C04" w:rsidRDefault="00530704" w:rsidP="00EF4766">
      <w:pPr>
        <w:spacing w:line="360" w:lineRule="auto"/>
        <w:jc w:val="center"/>
        <w:rPr>
          <w:rFonts w:ascii="楷体" w:eastAsia="楷体" w:hAnsi="楷体"/>
          <w:sz w:val="32"/>
          <w:szCs w:val="32"/>
        </w:rPr>
      </w:pPr>
      <w:r w:rsidRPr="00EF4766">
        <w:rPr>
          <w:rFonts w:ascii="楷体" w:eastAsia="楷体" w:hAnsi="楷体" w:hint="eastAsia"/>
          <w:sz w:val="32"/>
          <w:szCs w:val="32"/>
        </w:rPr>
        <w:t>成为一个卓有成效的管理者</w:t>
      </w:r>
    </w:p>
    <w:p w14:paraId="7FE9053F" w14:textId="77777777" w:rsidR="00EF4766" w:rsidRPr="00EF4766" w:rsidRDefault="00EF4766" w:rsidP="00EF4766">
      <w:pPr>
        <w:spacing w:line="360" w:lineRule="auto"/>
        <w:jc w:val="center"/>
        <w:rPr>
          <w:rFonts w:ascii="楷体" w:eastAsia="楷体" w:hAnsi="楷体" w:hint="eastAsia"/>
          <w:sz w:val="32"/>
          <w:szCs w:val="32"/>
        </w:rPr>
      </w:pPr>
    </w:p>
    <w:p w14:paraId="2FD01827" w14:textId="77777777" w:rsidR="00A63F4A" w:rsidRPr="00EF4766" w:rsidRDefault="00A63F4A" w:rsidP="00EF4766">
      <w:pPr>
        <w:spacing w:line="360" w:lineRule="auto"/>
        <w:ind w:firstLineChars="200" w:firstLine="480"/>
        <w:rPr>
          <w:rFonts w:ascii="楷体" w:eastAsia="楷体" w:hAnsi="楷体"/>
          <w:bCs/>
          <w:sz w:val="24"/>
          <w:szCs w:val="24"/>
        </w:rPr>
      </w:pPr>
      <w:r w:rsidRPr="00EF4766">
        <w:rPr>
          <w:rFonts w:ascii="楷体" w:eastAsia="楷体" w:hAnsi="楷体" w:hint="eastAsia"/>
          <w:bCs/>
          <w:sz w:val="24"/>
          <w:szCs w:val="24"/>
        </w:rPr>
        <w:t>一个组织的成长和发展，离不开这个组织对高潜力人员的储备与培育；通过从企业价值观、发展战略的协同来识别每个层级的高潜力人才，并结合企业的实际需要对各层级的高潜力人才进行领导力、管理技巧、执行力、创新意识等启发、指引、培育，让组织的高潜人员真正成为组织发展与腾飞的中流砥柱。</w:t>
      </w:r>
    </w:p>
    <w:p w14:paraId="5D3B4E22" w14:textId="038BCDA6" w:rsidR="00A63F4A" w:rsidRPr="00EF4766" w:rsidRDefault="00A63F4A" w:rsidP="00EF4766">
      <w:pPr>
        <w:spacing w:line="360" w:lineRule="auto"/>
        <w:ind w:firstLineChars="200" w:firstLine="480"/>
        <w:rPr>
          <w:rFonts w:ascii="楷体" w:eastAsia="楷体" w:hAnsi="楷体"/>
          <w:bCs/>
          <w:sz w:val="24"/>
          <w:szCs w:val="24"/>
        </w:rPr>
      </w:pPr>
      <w:r w:rsidRPr="00EF4766">
        <w:rPr>
          <w:rFonts w:ascii="楷体" w:eastAsia="楷体" w:hAnsi="楷体" w:hint="eastAsia"/>
          <w:bCs/>
          <w:sz w:val="24"/>
          <w:szCs w:val="24"/>
        </w:rPr>
        <w:t>企业的管理者群体真正代表了这个企业最终的竞争力，也代表了这个组织的未来发展潜力；一个企业组织如果有一半都是能够识别问题、解决问题、预防问题的高潜人员，那这个组织将具备超强的行动力和超高的盈利能力。所以如何培育、挖掘、引导、评价一个高潜力管理干部将成为众多领导者的必修课。</w:t>
      </w:r>
    </w:p>
    <w:p w14:paraId="42E12CED" w14:textId="75598F45" w:rsidR="00A63F4A" w:rsidRPr="00EF4766" w:rsidRDefault="00A63F4A" w:rsidP="00EF4766">
      <w:pPr>
        <w:spacing w:line="360" w:lineRule="auto"/>
        <w:ind w:firstLineChars="200" w:firstLine="480"/>
        <w:rPr>
          <w:rFonts w:ascii="楷体" w:eastAsia="楷体" w:hAnsi="楷体"/>
          <w:sz w:val="24"/>
          <w:szCs w:val="24"/>
        </w:rPr>
      </w:pPr>
      <w:r w:rsidRPr="00EF4766">
        <w:rPr>
          <w:rFonts w:ascii="楷体" w:eastAsia="楷体" w:hAnsi="楷体" w:hint="eastAsia"/>
          <w:sz w:val="24"/>
          <w:szCs w:val="24"/>
        </w:rPr>
        <w:t>每一个卓越的组织一定拥有一大批卓越的领导和管理者，因为卓越组织的建立和经营，本身就是由卓越的领导者们共同披荆斩棘的建立并运转起来的。领导力和管理能力也是一种可界定的技能和能力，领导力包含了对人的识别、对人的激励、对人的引导、对目标的设计、对过程的监督、对结果的判断、对人潜能的开发、与人交流的方式、与人沟通的技巧等等，所以领导力</w:t>
      </w:r>
      <w:r w:rsidR="00F40F11" w:rsidRPr="00EF4766">
        <w:rPr>
          <w:rFonts w:ascii="楷体" w:eastAsia="楷体" w:hAnsi="楷体" w:hint="eastAsia"/>
          <w:sz w:val="24"/>
          <w:szCs w:val="24"/>
        </w:rPr>
        <w:t>和管理能力</w:t>
      </w:r>
      <w:r w:rsidRPr="00EF4766">
        <w:rPr>
          <w:rFonts w:ascii="楷体" w:eastAsia="楷体" w:hAnsi="楷体" w:hint="eastAsia"/>
          <w:sz w:val="24"/>
          <w:szCs w:val="24"/>
        </w:rPr>
        <w:t>是一种可观察到的实践和行为模式。可以肯定的是，</w:t>
      </w:r>
      <w:r w:rsidR="00AE21AD" w:rsidRPr="00EF4766">
        <w:rPr>
          <w:rFonts w:ascii="楷体" w:eastAsia="楷体" w:hAnsi="楷体" w:hint="eastAsia"/>
          <w:sz w:val="24"/>
          <w:szCs w:val="24"/>
        </w:rPr>
        <w:t>管理能</w:t>
      </w:r>
      <w:r w:rsidRPr="00EF4766">
        <w:rPr>
          <w:rFonts w:ascii="楷体" w:eastAsia="楷体" w:hAnsi="楷体" w:hint="eastAsia"/>
          <w:sz w:val="24"/>
          <w:szCs w:val="24"/>
        </w:rPr>
        <w:t>力是完全可以通过学习、强化、磨砺后再提升，并最终赋予对团队目标的渴望和动机的能力。</w:t>
      </w:r>
      <w:r w:rsidR="00AE21AD" w:rsidRPr="00EF4766">
        <w:rPr>
          <w:rFonts w:ascii="楷体" w:eastAsia="楷体" w:hAnsi="楷体" w:hint="eastAsia"/>
          <w:sz w:val="24"/>
          <w:szCs w:val="24"/>
        </w:rPr>
        <w:t>在企业的经营和管理中，</w:t>
      </w:r>
      <w:proofErr w:type="gramStart"/>
      <w:r w:rsidR="00AE21AD" w:rsidRPr="00EF4766">
        <w:rPr>
          <w:rFonts w:ascii="楷体" w:eastAsia="楷体" w:hAnsi="楷体" w:hint="eastAsia"/>
          <w:sz w:val="24"/>
          <w:szCs w:val="24"/>
        </w:rPr>
        <w:t>做为</w:t>
      </w:r>
      <w:proofErr w:type="gramEnd"/>
      <w:r w:rsidR="00AE21AD" w:rsidRPr="00EF4766">
        <w:rPr>
          <w:rFonts w:ascii="楷体" w:eastAsia="楷体" w:hAnsi="楷体" w:hint="eastAsia"/>
          <w:sz w:val="24"/>
          <w:szCs w:val="24"/>
        </w:rPr>
        <w:t>一个高效的管理者，我们无时无刻不在面对一些紧迫的问题，容不得我们有任何的拖延和等待，我们需要做出正确的、恰当的分析，并迅速理解所处的情况，从而做出英明的决定。</w:t>
      </w:r>
      <w:r w:rsidRPr="00EF4766">
        <w:rPr>
          <w:rFonts w:ascii="楷体" w:eastAsia="楷体" w:hAnsi="楷体" w:hint="eastAsia"/>
          <w:sz w:val="24"/>
          <w:szCs w:val="24"/>
        </w:rPr>
        <w:t>卓越组织的构建和团队凝聚力的打造，从学习和训练卓越管理能力开始。</w:t>
      </w:r>
    </w:p>
    <w:p w14:paraId="32BA16B7" w14:textId="77777777" w:rsidR="00AE21AD" w:rsidRPr="00EF4766" w:rsidRDefault="00AE21AD" w:rsidP="00EF4766">
      <w:pPr>
        <w:spacing w:line="360" w:lineRule="auto"/>
        <w:jc w:val="left"/>
        <w:rPr>
          <w:rFonts w:ascii="楷体" w:eastAsia="楷体" w:hAnsi="楷体"/>
          <w:sz w:val="24"/>
          <w:szCs w:val="24"/>
        </w:rPr>
      </w:pPr>
      <w:r w:rsidRPr="00EF4766">
        <w:rPr>
          <w:rFonts w:ascii="楷体" w:eastAsia="楷体" w:hAnsi="楷体" w:hint="eastAsia"/>
          <w:sz w:val="24"/>
          <w:szCs w:val="24"/>
        </w:rPr>
        <w:t>大纲：</w:t>
      </w:r>
    </w:p>
    <w:p w14:paraId="0C84CB2C" w14:textId="4972572E" w:rsidR="00AE21AD" w:rsidRPr="00EF4766" w:rsidRDefault="00F40F11" w:rsidP="00EF4766">
      <w:pPr>
        <w:spacing w:line="360" w:lineRule="auto"/>
        <w:rPr>
          <w:rFonts w:ascii="楷体" w:eastAsia="楷体" w:hAnsi="楷体"/>
          <w:sz w:val="24"/>
          <w:szCs w:val="24"/>
        </w:rPr>
      </w:pPr>
      <w:r w:rsidRPr="00EF4766">
        <w:rPr>
          <w:rFonts w:ascii="楷体" w:eastAsia="楷体" w:hAnsi="楷体" w:hint="eastAsia"/>
          <w:sz w:val="24"/>
          <w:szCs w:val="24"/>
        </w:rPr>
        <w:t>第一部分：</w:t>
      </w:r>
      <w:r w:rsidR="00AE21AD" w:rsidRPr="00EF4766">
        <w:rPr>
          <w:rFonts w:ascii="楷体" w:eastAsia="楷体" w:hAnsi="楷体" w:hint="eastAsia"/>
          <w:sz w:val="24"/>
          <w:szCs w:val="24"/>
        </w:rPr>
        <w:t>认识管理者的管理能力；</w:t>
      </w:r>
    </w:p>
    <w:p w14:paraId="44CF6440" w14:textId="2974BA27" w:rsidR="00F40F11" w:rsidRPr="00EF4766" w:rsidRDefault="00F40F11" w:rsidP="00EF4766">
      <w:pPr>
        <w:spacing w:line="360" w:lineRule="auto"/>
        <w:rPr>
          <w:rFonts w:ascii="楷体" w:eastAsia="楷体" w:hAnsi="楷体"/>
          <w:sz w:val="24"/>
          <w:szCs w:val="24"/>
        </w:rPr>
      </w:pPr>
      <w:r w:rsidRPr="00EF4766">
        <w:rPr>
          <w:rFonts w:ascii="楷体" w:eastAsia="楷体" w:hAnsi="楷体" w:hint="eastAsia"/>
          <w:sz w:val="24"/>
          <w:szCs w:val="24"/>
        </w:rPr>
        <w:t>第二部分：识别和挖掘卓越管理者；</w:t>
      </w:r>
    </w:p>
    <w:p w14:paraId="78EE01A4" w14:textId="2E8EF952" w:rsidR="00F40F11" w:rsidRPr="00EF4766" w:rsidRDefault="00F40F11" w:rsidP="00EF4766">
      <w:pPr>
        <w:spacing w:line="360" w:lineRule="auto"/>
        <w:rPr>
          <w:rFonts w:ascii="楷体" w:eastAsia="楷体" w:hAnsi="楷体"/>
          <w:sz w:val="24"/>
          <w:szCs w:val="24"/>
        </w:rPr>
      </w:pPr>
      <w:r w:rsidRPr="00EF4766">
        <w:rPr>
          <w:rFonts w:ascii="楷体" w:eastAsia="楷体" w:hAnsi="楷体" w:hint="eastAsia"/>
          <w:sz w:val="24"/>
          <w:szCs w:val="24"/>
        </w:rPr>
        <w:t>第三部分：主动积极的卓越基因；</w:t>
      </w:r>
    </w:p>
    <w:p w14:paraId="348FDB0F" w14:textId="2EB2548F" w:rsidR="00AE21AD" w:rsidRPr="00EF4766" w:rsidRDefault="00F40F11" w:rsidP="00EF4766">
      <w:pPr>
        <w:spacing w:line="360" w:lineRule="auto"/>
        <w:rPr>
          <w:rFonts w:ascii="楷体" w:eastAsia="楷体" w:hAnsi="楷体"/>
          <w:sz w:val="24"/>
          <w:szCs w:val="24"/>
        </w:rPr>
      </w:pPr>
      <w:r w:rsidRPr="00EF4766">
        <w:rPr>
          <w:rFonts w:ascii="楷体" w:eastAsia="楷体" w:hAnsi="楷体" w:hint="eastAsia"/>
          <w:sz w:val="24"/>
          <w:szCs w:val="24"/>
        </w:rPr>
        <w:t>第四部分：卓有成效的管理训练；</w:t>
      </w:r>
    </w:p>
    <w:p w14:paraId="63B1B002" w14:textId="77777777" w:rsidR="00AE21AD" w:rsidRPr="00EF4766" w:rsidRDefault="00AE21AD" w:rsidP="00EF4766">
      <w:pPr>
        <w:spacing w:line="360" w:lineRule="auto"/>
        <w:rPr>
          <w:rFonts w:ascii="楷体" w:eastAsia="楷体" w:hAnsi="楷体"/>
          <w:sz w:val="24"/>
          <w:szCs w:val="24"/>
        </w:rPr>
      </w:pPr>
    </w:p>
    <w:p w14:paraId="4ACDCE4D" w14:textId="668C3A9D" w:rsidR="00A63F4A" w:rsidRPr="00EF4766" w:rsidRDefault="00A63F4A" w:rsidP="00EF4766">
      <w:pPr>
        <w:spacing w:line="360" w:lineRule="auto"/>
        <w:rPr>
          <w:rFonts w:ascii="楷体" w:eastAsia="楷体" w:hAnsi="楷体"/>
          <w:sz w:val="24"/>
          <w:szCs w:val="24"/>
        </w:rPr>
      </w:pPr>
      <w:r w:rsidRPr="00EF4766">
        <w:rPr>
          <w:rFonts w:ascii="楷体" w:eastAsia="楷体" w:hAnsi="楷体" w:hint="eastAsia"/>
          <w:sz w:val="24"/>
          <w:szCs w:val="24"/>
        </w:rPr>
        <w:t>内容：</w:t>
      </w:r>
    </w:p>
    <w:p w14:paraId="322CFD0D" w14:textId="1E6415E9" w:rsidR="00AE21AD" w:rsidRPr="003C09D7" w:rsidRDefault="00E22BE7" w:rsidP="00EF4766">
      <w:pPr>
        <w:spacing w:line="360" w:lineRule="auto"/>
        <w:rPr>
          <w:rFonts w:ascii="楷体" w:eastAsia="楷体" w:hAnsi="楷体"/>
          <w:b/>
          <w:bCs/>
          <w:sz w:val="24"/>
          <w:szCs w:val="24"/>
        </w:rPr>
      </w:pPr>
      <w:r w:rsidRPr="003C09D7">
        <w:rPr>
          <w:rFonts w:ascii="楷体" w:eastAsia="楷体" w:hAnsi="楷体" w:hint="eastAsia"/>
          <w:b/>
          <w:bCs/>
          <w:sz w:val="24"/>
          <w:szCs w:val="24"/>
        </w:rPr>
        <w:t>第一部分</w:t>
      </w:r>
      <w:r w:rsidR="00AE21AD" w:rsidRPr="003C09D7">
        <w:rPr>
          <w:rFonts w:ascii="楷体" w:eastAsia="楷体" w:hAnsi="楷体" w:hint="eastAsia"/>
          <w:b/>
          <w:bCs/>
          <w:sz w:val="24"/>
          <w:szCs w:val="24"/>
        </w:rPr>
        <w:t>、认识管理者的管理能力；</w:t>
      </w:r>
    </w:p>
    <w:p w14:paraId="6D01DEF5" w14:textId="77777777" w:rsidR="00AE21AD" w:rsidRPr="00EF4766" w:rsidRDefault="00AE21AD" w:rsidP="00EF4766">
      <w:pPr>
        <w:spacing w:line="360" w:lineRule="auto"/>
        <w:rPr>
          <w:rFonts w:ascii="楷体" w:eastAsia="楷体" w:hAnsi="楷体"/>
          <w:sz w:val="24"/>
          <w:szCs w:val="24"/>
        </w:rPr>
      </w:pPr>
      <w:r w:rsidRPr="00EF4766">
        <w:rPr>
          <w:rFonts w:ascii="楷体" w:eastAsia="楷体" w:hAnsi="楷体" w:hint="eastAsia"/>
          <w:sz w:val="24"/>
          <w:szCs w:val="24"/>
        </w:rPr>
        <w:lastRenderedPageBreak/>
        <w:t>一、认识领导力；</w:t>
      </w:r>
    </w:p>
    <w:p w14:paraId="7BD34A79" w14:textId="77777777" w:rsidR="00AE21AD" w:rsidRPr="00EF4766" w:rsidRDefault="00AE21AD" w:rsidP="00EF4766">
      <w:pPr>
        <w:spacing w:line="360" w:lineRule="auto"/>
        <w:rPr>
          <w:rFonts w:ascii="楷体" w:eastAsia="楷体" w:hAnsi="楷体"/>
          <w:sz w:val="24"/>
          <w:szCs w:val="24"/>
        </w:rPr>
      </w:pPr>
      <w:r w:rsidRPr="00EF4766">
        <w:rPr>
          <w:rFonts w:ascii="楷体" w:eastAsia="楷体" w:hAnsi="楷体" w:hint="eastAsia"/>
          <w:sz w:val="24"/>
          <w:szCs w:val="24"/>
        </w:rPr>
        <w:t>（一）、领导力是一种可界定的技能和能力；</w:t>
      </w:r>
    </w:p>
    <w:p w14:paraId="73DCEC54" w14:textId="77777777" w:rsidR="00AE21AD" w:rsidRPr="00EF4766" w:rsidRDefault="00AE21AD" w:rsidP="00EF4766">
      <w:pPr>
        <w:spacing w:line="360" w:lineRule="auto"/>
        <w:rPr>
          <w:rFonts w:ascii="楷体" w:eastAsia="楷体" w:hAnsi="楷体"/>
          <w:sz w:val="24"/>
          <w:szCs w:val="24"/>
        </w:rPr>
      </w:pPr>
      <w:r w:rsidRPr="00EF4766">
        <w:rPr>
          <w:rFonts w:ascii="楷体" w:eastAsia="楷体" w:hAnsi="楷体" w:hint="eastAsia"/>
          <w:sz w:val="24"/>
          <w:szCs w:val="24"/>
        </w:rPr>
        <w:t>（二）、领导力是可以通过学习、强化、磨砺后提升，并最终赋予对目标的渴望和动机；</w:t>
      </w:r>
    </w:p>
    <w:p w14:paraId="7D6353C3" w14:textId="77777777" w:rsidR="00AE21AD" w:rsidRPr="00EF4766" w:rsidRDefault="00AE21AD" w:rsidP="00EF4766">
      <w:pPr>
        <w:spacing w:line="360" w:lineRule="auto"/>
        <w:rPr>
          <w:rFonts w:ascii="楷体" w:eastAsia="楷体" w:hAnsi="楷体"/>
          <w:sz w:val="24"/>
          <w:szCs w:val="24"/>
        </w:rPr>
      </w:pPr>
      <w:r w:rsidRPr="00EF4766">
        <w:rPr>
          <w:rFonts w:ascii="楷体" w:eastAsia="楷体" w:hAnsi="楷体" w:hint="eastAsia"/>
          <w:sz w:val="24"/>
          <w:szCs w:val="24"/>
        </w:rPr>
        <w:t>（三）、领导力的三个含义。</w:t>
      </w:r>
    </w:p>
    <w:p w14:paraId="66916CC7" w14:textId="77777777" w:rsidR="00AE21AD" w:rsidRPr="00EF4766" w:rsidRDefault="00AE21AD" w:rsidP="00EF4766">
      <w:pPr>
        <w:spacing w:line="360" w:lineRule="auto"/>
        <w:rPr>
          <w:rFonts w:ascii="楷体" w:eastAsia="楷体" w:hAnsi="楷体"/>
          <w:sz w:val="24"/>
          <w:szCs w:val="24"/>
        </w:rPr>
      </w:pPr>
      <w:r w:rsidRPr="00EF4766">
        <w:rPr>
          <w:rFonts w:ascii="楷体" w:eastAsia="楷体" w:hAnsi="楷体" w:hint="eastAsia"/>
          <w:sz w:val="24"/>
          <w:szCs w:val="24"/>
        </w:rPr>
        <w:t>二、领导力是一种选择；</w:t>
      </w:r>
    </w:p>
    <w:p w14:paraId="740701C1" w14:textId="77777777" w:rsidR="00AE21AD" w:rsidRPr="00EF4766" w:rsidRDefault="00AE21AD" w:rsidP="00EF4766">
      <w:pPr>
        <w:spacing w:line="360" w:lineRule="auto"/>
        <w:rPr>
          <w:rFonts w:ascii="楷体" w:eastAsia="楷体" w:hAnsi="楷体"/>
          <w:sz w:val="24"/>
          <w:szCs w:val="24"/>
        </w:rPr>
      </w:pPr>
      <w:r w:rsidRPr="00EF4766">
        <w:rPr>
          <w:rFonts w:ascii="楷体" w:eastAsia="楷体" w:hAnsi="楷体" w:hint="eastAsia"/>
          <w:sz w:val="24"/>
          <w:szCs w:val="24"/>
        </w:rPr>
        <w:t>（一）、每天都有很多时刻可以选择去领导；</w:t>
      </w:r>
    </w:p>
    <w:p w14:paraId="4BDB45CB" w14:textId="77777777" w:rsidR="00AE21AD" w:rsidRPr="00EF4766" w:rsidRDefault="00AE21AD" w:rsidP="00EF4766">
      <w:pPr>
        <w:spacing w:line="360" w:lineRule="auto"/>
        <w:rPr>
          <w:rFonts w:ascii="楷体" w:eastAsia="楷体" w:hAnsi="楷体"/>
          <w:sz w:val="24"/>
          <w:szCs w:val="24"/>
        </w:rPr>
      </w:pPr>
      <w:r w:rsidRPr="00EF4766">
        <w:rPr>
          <w:rFonts w:ascii="楷体" w:eastAsia="楷体" w:hAnsi="楷体" w:hint="eastAsia"/>
          <w:sz w:val="24"/>
          <w:szCs w:val="24"/>
        </w:rPr>
        <w:t>（二）、每天可以选择去创造不同。</w:t>
      </w:r>
    </w:p>
    <w:p w14:paraId="3611602D" w14:textId="77777777" w:rsidR="00AE21AD" w:rsidRPr="00EF4766" w:rsidRDefault="00AE21AD" w:rsidP="00EF4766">
      <w:pPr>
        <w:spacing w:line="360" w:lineRule="auto"/>
        <w:rPr>
          <w:rFonts w:ascii="楷体" w:eastAsia="楷体" w:hAnsi="楷体"/>
          <w:sz w:val="24"/>
          <w:szCs w:val="24"/>
        </w:rPr>
      </w:pPr>
      <w:r w:rsidRPr="00EF4766">
        <w:rPr>
          <w:rFonts w:ascii="楷体" w:eastAsia="楷体" w:hAnsi="楷体" w:hint="eastAsia"/>
          <w:sz w:val="24"/>
          <w:szCs w:val="24"/>
        </w:rPr>
        <w:t>三、领导力从领导自己开始；</w:t>
      </w:r>
    </w:p>
    <w:p w14:paraId="53A3799C" w14:textId="77777777" w:rsidR="00AE21AD" w:rsidRPr="00EF4766" w:rsidRDefault="00AE21AD" w:rsidP="00EF4766">
      <w:pPr>
        <w:spacing w:line="360" w:lineRule="auto"/>
        <w:rPr>
          <w:rFonts w:ascii="楷体" w:eastAsia="楷体" w:hAnsi="楷体"/>
          <w:sz w:val="24"/>
          <w:szCs w:val="24"/>
        </w:rPr>
      </w:pPr>
      <w:r w:rsidRPr="00EF4766">
        <w:rPr>
          <w:rFonts w:ascii="楷体" w:eastAsia="楷体" w:hAnsi="楷体" w:hint="eastAsia"/>
          <w:sz w:val="24"/>
          <w:szCs w:val="24"/>
        </w:rPr>
        <w:t>（一）、领导力的发展就是自我发展；</w:t>
      </w:r>
    </w:p>
    <w:p w14:paraId="417D38A7" w14:textId="77777777" w:rsidR="00AE21AD" w:rsidRPr="00EF4766" w:rsidRDefault="00AE21AD" w:rsidP="00EF4766">
      <w:pPr>
        <w:spacing w:line="360" w:lineRule="auto"/>
        <w:rPr>
          <w:rFonts w:ascii="楷体" w:eastAsia="楷体" w:hAnsi="楷体"/>
          <w:sz w:val="24"/>
          <w:szCs w:val="24"/>
        </w:rPr>
      </w:pPr>
      <w:r w:rsidRPr="00EF4766">
        <w:rPr>
          <w:rFonts w:ascii="楷体" w:eastAsia="楷体" w:hAnsi="楷体" w:hint="eastAsia"/>
          <w:sz w:val="24"/>
          <w:szCs w:val="24"/>
        </w:rPr>
        <w:t>（二）、领导者的乐器是自己；</w:t>
      </w:r>
    </w:p>
    <w:p w14:paraId="7BF3367B" w14:textId="77777777" w:rsidR="00AE21AD" w:rsidRPr="00EF4766" w:rsidRDefault="00AE21AD" w:rsidP="00EF4766">
      <w:pPr>
        <w:spacing w:line="360" w:lineRule="auto"/>
        <w:rPr>
          <w:rFonts w:ascii="楷体" w:eastAsia="楷体" w:hAnsi="楷体"/>
          <w:sz w:val="24"/>
          <w:szCs w:val="24"/>
        </w:rPr>
      </w:pPr>
      <w:r w:rsidRPr="00EF4766">
        <w:rPr>
          <w:rFonts w:ascii="楷体" w:eastAsia="楷体" w:hAnsi="楷体" w:hint="eastAsia"/>
          <w:sz w:val="24"/>
          <w:szCs w:val="24"/>
        </w:rPr>
        <w:t>（三）、自信是对于自我力量的真正觉醒和信念；</w:t>
      </w:r>
    </w:p>
    <w:p w14:paraId="3C7E0864" w14:textId="77777777" w:rsidR="00AE21AD" w:rsidRPr="00EF4766" w:rsidRDefault="00AE21AD" w:rsidP="00EF4766">
      <w:pPr>
        <w:spacing w:line="360" w:lineRule="auto"/>
        <w:rPr>
          <w:rFonts w:ascii="楷体" w:eastAsia="楷体" w:hAnsi="楷体"/>
          <w:sz w:val="24"/>
          <w:szCs w:val="24"/>
        </w:rPr>
      </w:pPr>
      <w:r w:rsidRPr="00EF4766">
        <w:rPr>
          <w:rFonts w:ascii="楷体" w:eastAsia="楷体" w:hAnsi="楷体" w:hint="eastAsia"/>
          <w:sz w:val="24"/>
          <w:szCs w:val="24"/>
        </w:rPr>
        <w:t>（四）、最好的领导者也是最好的学习者。</w:t>
      </w:r>
    </w:p>
    <w:p w14:paraId="2ACBC9B5" w14:textId="3A291E53" w:rsidR="00F40F11" w:rsidRPr="003C09D7" w:rsidRDefault="00F40F11" w:rsidP="00EF4766">
      <w:pPr>
        <w:spacing w:line="360" w:lineRule="auto"/>
        <w:rPr>
          <w:rFonts w:ascii="楷体" w:eastAsia="楷体" w:hAnsi="楷体"/>
          <w:b/>
          <w:bCs/>
          <w:sz w:val="24"/>
          <w:szCs w:val="24"/>
        </w:rPr>
      </w:pPr>
      <w:r w:rsidRPr="003C09D7">
        <w:rPr>
          <w:rFonts w:ascii="楷体" w:eastAsia="楷体" w:hAnsi="楷体" w:hint="eastAsia"/>
          <w:b/>
          <w:bCs/>
          <w:sz w:val="24"/>
          <w:szCs w:val="24"/>
        </w:rPr>
        <w:t>第二部分</w:t>
      </w:r>
      <w:r w:rsidR="00EF4766" w:rsidRPr="003C09D7">
        <w:rPr>
          <w:rFonts w:ascii="楷体" w:eastAsia="楷体" w:hAnsi="楷体" w:hint="eastAsia"/>
          <w:b/>
          <w:bCs/>
          <w:sz w:val="24"/>
          <w:szCs w:val="24"/>
        </w:rPr>
        <w:t>：识别和挖掘卓越管理者；</w:t>
      </w:r>
    </w:p>
    <w:p w14:paraId="25078757" w14:textId="020ECB2A" w:rsidR="00F40F11" w:rsidRPr="00EF4766" w:rsidRDefault="00F40F11" w:rsidP="00EF4766">
      <w:pPr>
        <w:spacing w:line="360" w:lineRule="auto"/>
        <w:rPr>
          <w:rFonts w:ascii="楷体" w:eastAsia="楷体" w:hAnsi="楷体" w:hint="eastAsia"/>
          <w:sz w:val="24"/>
          <w:szCs w:val="24"/>
        </w:rPr>
      </w:pPr>
      <w:r w:rsidRPr="00EF4766">
        <w:rPr>
          <w:rFonts w:ascii="楷体" w:eastAsia="楷体" w:hAnsi="楷体" w:hint="eastAsia"/>
          <w:bCs/>
          <w:sz w:val="24"/>
          <w:szCs w:val="24"/>
        </w:rPr>
        <w:t>一、</w:t>
      </w:r>
      <w:r w:rsidRPr="00EF4766">
        <w:rPr>
          <w:rFonts w:ascii="楷体" w:eastAsia="楷体" w:hAnsi="楷体" w:hint="eastAsia"/>
          <w:sz w:val="24"/>
          <w:szCs w:val="24"/>
        </w:rPr>
        <w:t>如何识别高潜人员；</w:t>
      </w:r>
    </w:p>
    <w:p w14:paraId="00CDE06D" w14:textId="65CBBC55" w:rsidR="00F40F11" w:rsidRPr="00EF4766" w:rsidRDefault="00EF4766" w:rsidP="00EF4766">
      <w:pPr>
        <w:spacing w:line="360" w:lineRule="auto"/>
        <w:rPr>
          <w:rFonts w:ascii="楷体" w:eastAsia="楷体" w:hAnsi="楷体"/>
          <w:sz w:val="24"/>
          <w:szCs w:val="24"/>
        </w:rPr>
      </w:pPr>
      <w:r w:rsidRPr="00EF4766">
        <w:rPr>
          <w:rFonts w:ascii="楷体" w:eastAsia="楷体" w:hAnsi="楷体" w:hint="eastAsia"/>
          <w:sz w:val="24"/>
          <w:szCs w:val="24"/>
        </w:rPr>
        <w:t>二、</w:t>
      </w:r>
      <w:r w:rsidR="00F40F11" w:rsidRPr="00EF4766">
        <w:rPr>
          <w:rFonts w:ascii="楷体" w:eastAsia="楷体" w:hAnsi="楷体" w:hint="eastAsia"/>
          <w:sz w:val="24"/>
          <w:szCs w:val="24"/>
        </w:rPr>
        <w:t>高潜人员的判定标准；</w:t>
      </w:r>
    </w:p>
    <w:p w14:paraId="392D3A81" w14:textId="77777777" w:rsidR="00EF4766" w:rsidRPr="00EF4766" w:rsidRDefault="00EF4766" w:rsidP="00EF4766">
      <w:pPr>
        <w:spacing w:line="360" w:lineRule="auto"/>
        <w:rPr>
          <w:rFonts w:ascii="楷体" w:eastAsia="楷体" w:hAnsi="楷体"/>
          <w:sz w:val="24"/>
          <w:szCs w:val="24"/>
        </w:rPr>
      </w:pPr>
      <w:r w:rsidRPr="00EF4766">
        <w:rPr>
          <w:rFonts w:ascii="楷体" w:eastAsia="楷体" w:hAnsi="楷体" w:hint="eastAsia"/>
          <w:sz w:val="24"/>
          <w:szCs w:val="24"/>
        </w:rPr>
        <w:t>三、</w:t>
      </w:r>
      <w:r w:rsidR="00F40F11" w:rsidRPr="00EF4766">
        <w:rPr>
          <w:rFonts w:ascii="楷体" w:eastAsia="楷体" w:hAnsi="楷体" w:hint="eastAsia"/>
          <w:sz w:val="24"/>
          <w:szCs w:val="24"/>
        </w:rPr>
        <w:t>高潜人员素描；</w:t>
      </w:r>
    </w:p>
    <w:p w14:paraId="22204E76" w14:textId="437AFBFA" w:rsidR="00F40F11" w:rsidRPr="00EF4766" w:rsidRDefault="00EF4766" w:rsidP="00EF4766">
      <w:pPr>
        <w:spacing w:line="360" w:lineRule="auto"/>
        <w:rPr>
          <w:rFonts w:ascii="楷体" w:eastAsia="楷体" w:hAnsi="楷体" w:hint="eastAsia"/>
          <w:sz w:val="24"/>
          <w:szCs w:val="24"/>
        </w:rPr>
      </w:pPr>
      <w:r w:rsidRPr="00EF4766">
        <w:rPr>
          <w:rFonts w:ascii="楷体" w:eastAsia="楷体" w:hAnsi="楷体" w:hint="eastAsia"/>
          <w:sz w:val="24"/>
          <w:szCs w:val="24"/>
        </w:rPr>
        <w:t>四、</w:t>
      </w:r>
      <w:r w:rsidR="00F40F11" w:rsidRPr="00EF4766">
        <w:rPr>
          <w:rFonts w:ascii="楷体" w:eastAsia="楷体" w:hAnsi="楷体" w:hint="eastAsia"/>
          <w:sz w:val="24"/>
          <w:szCs w:val="24"/>
        </w:rPr>
        <w:t>每一位高潜都会达到不胜任时候</w:t>
      </w:r>
      <w:r w:rsidRPr="00EF4766">
        <w:rPr>
          <w:rFonts w:ascii="楷体" w:eastAsia="楷体" w:hAnsi="楷体" w:hint="eastAsia"/>
          <w:sz w:val="24"/>
          <w:szCs w:val="24"/>
        </w:rPr>
        <w:t>；</w:t>
      </w:r>
    </w:p>
    <w:p w14:paraId="4B222811" w14:textId="4B4ADB32" w:rsidR="00F40F11" w:rsidRPr="00EF4766" w:rsidRDefault="00EF4766" w:rsidP="00EF4766">
      <w:pPr>
        <w:spacing w:line="360" w:lineRule="auto"/>
        <w:rPr>
          <w:rFonts w:ascii="楷体" w:eastAsia="楷体" w:hAnsi="楷体" w:hint="eastAsia"/>
          <w:sz w:val="24"/>
          <w:szCs w:val="24"/>
        </w:rPr>
      </w:pPr>
      <w:r w:rsidRPr="00EF4766">
        <w:rPr>
          <w:rFonts w:ascii="楷体" w:eastAsia="楷体" w:hAnsi="楷体" w:hint="eastAsia"/>
          <w:sz w:val="24"/>
          <w:szCs w:val="24"/>
        </w:rPr>
        <w:t>（一）</w:t>
      </w:r>
      <w:r w:rsidR="00F40F11" w:rsidRPr="00EF4766">
        <w:rPr>
          <w:rFonts w:ascii="楷体" w:eastAsia="楷体" w:hAnsi="楷体" w:hint="eastAsia"/>
          <w:sz w:val="24"/>
          <w:szCs w:val="24"/>
        </w:rPr>
        <w:t>不胜任的原因分析；</w:t>
      </w:r>
    </w:p>
    <w:p w14:paraId="0AA9A21A" w14:textId="715DF599" w:rsidR="00F40F11" w:rsidRPr="00EF4766" w:rsidRDefault="00EF4766" w:rsidP="00EF4766">
      <w:pPr>
        <w:spacing w:line="360" w:lineRule="auto"/>
        <w:rPr>
          <w:rFonts w:ascii="楷体" w:eastAsia="楷体" w:hAnsi="楷体"/>
          <w:sz w:val="24"/>
          <w:szCs w:val="24"/>
        </w:rPr>
      </w:pPr>
      <w:r w:rsidRPr="00EF4766">
        <w:rPr>
          <w:rFonts w:ascii="楷体" w:eastAsia="楷体" w:hAnsi="楷体" w:hint="eastAsia"/>
          <w:sz w:val="24"/>
          <w:szCs w:val="24"/>
        </w:rPr>
        <w:t>（二）</w:t>
      </w:r>
      <w:r w:rsidR="00F40F11" w:rsidRPr="00EF4766">
        <w:rPr>
          <w:rFonts w:ascii="楷体" w:eastAsia="楷体" w:hAnsi="楷体" w:hint="eastAsia"/>
          <w:sz w:val="24"/>
          <w:szCs w:val="24"/>
        </w:rPr>
        <w:t>如何识别高潜人才的不胜任；</w:t>
      </w:r>
      <w:r w:rsidRPr="00EF4766">
        <w:rPr>
          <w:rFonts w:ascii="楷体" w:eastAsia="楷体" w:hAnsi="楷体"/>
          <w:sz w:val="24"/>
          <w:szCs w:val="24"/>
        </w:rPr>
        <w:t xml:space="preserve"> </w:t>
      </w:r>
    </w:p>
    <w:p w14:paraId="5EA05146" w14:textId="0877A807" w:rsidR="00F40F11" w:rsidRPr="00EF4766" w:rsidRDefault="00EF4766" w:rsidP="00EF4766">
      <w:pPr>
        <w:spacing w:line="360" w:lineRule="auto"/>
        <w:rPr>
          <w:rFonts w:ascii="楷体" w:eastAsia="楷体" w:hAnsi="楷体" w:hint="eastAsia"/>
          <w:sz w:val="24"/>
          <w:szCs w:val="24"/>
        </w:rPr>
      </w:pPr>
      <w:r w:rsidRPr="00EF4766">
        <w:rPr>
          <w:rFonts w:ascii="楷体" w:eastAsia="楷体" w:hAnsi="楷体" w:hint="eastAsia"/>
          <w:sz w:val="24"/>
          <w:szCs w:val="24"/>
        </w:rPr>
        <w:t>（三）</w:t>
      </w:r>
      <w:r w:rsidR="00F40F11" w:rsidRPr="00EF4766">
        <w:rPr>
          <w:rFonts w:ascii="楷体" w:eastAsia="楷体" w:hAnsi="楷体" w:hint="eastAsia"/>
          <w:sz w:val="24"/>
          <w:szCs w:val="24"/>
        </w:rPr>
        <w:t>高潜人才不胜任的应对；</w:t>
      </w:r>
    </w:p>
    <w:p w14:paraId="475AE5D6" w14:textId="19093315" w:rsidR="00F40F11" w:rsidRPr="00EF4766" w:rsidRDefault="00EF4766" w:rsidP="00EF4766">
      <w:pPr>
        <w:spacing w:line="360" w:lineRule="auto"/>
        <w:rPr>
          <w:rFonts w:ascii="楷体" w:eastAsia="楷体" w:hAnsi="楷体"/>
          <w:sz w:val="24"/>
          <w:szCs w:val="24"/>
        </w:rPr>
      </w:pPr>
      <w:r w:rsidRPr="00EF4766">
        <w:rPr>
          <w:rFonts w:ascii="楷体" w:eastAsia="楷体" w:hAnsi="楷体" w:hint="eastAsia"/>
          <w:sz w:val="24"/>
          <w:szCs w:val="24"/>
        </w:rPr>
        <w:t>五</w:t>
      </w:r>
      <w:r w:rsidR="00F40F11" w:rsidRPr="00EF4766">
        <w:rPr>
          <w:rFonts w:ascii="楷体" w:eastAsia="楷体" w:hAnsi="楷体" w:hint="eastAsia"/>
          <w:sz w:val="24"/>
          <w:szCs w:val="24"/>
        </w:rPr>
        <w:t>、“碎花瓶”理论</w:t>
      </w:r>
      <w:r w:rsidR="003C09D7">
        <w:rPr>
          <w:rFonts w:ascii="楷体" w:eastAsia="楷体" w:hAnsi="楷体" w:hint="eastAsia"/>
          <w:sz w:val="24"/>
          <w:szCs w:val="24"/>
        </w:rPr>
        <w:t>。</w:t>
      </w:r>
    </w:p>
    <w:p w14:paraId="78CDB99D" w14:textId="7383144C" w:rsidR="00F40F11" w:rsidRPr="003C09D7" w:rsidRDefault="00EF4766" w:rsidP="00EF4766">
      <w:pPr>
        <w:spacing w:line="360" w:lineRule="auto"/>
        <w:rPr>
          <w:rFonts w:ascii="楷体" w:eastAsia="楷体" w:hAnsi="楷体"/>
          <w:b/>
          <w:bCs/>
          <w:sz w:val="24"/>
          <w:szCs w:val="24"/>
        </w:rPr>
      </w:pPr>
      <w:r w:rsidRPr="003C09D7">
        <w:rPr>
          <w:rFonts w:ascii="楷体" w:eastAsia="楷体" w:hAnsi="楷体" w:hint="eastAsia"/>
          <w:b/>
          <w:bCs/>
          <w:sz w:val="24"/>
          <w:szCs w:val="24"/>
        </w:rPr>
        <w:t>第三部分：</w:t>
      </w:r>
      <w:r w:rsidRPr="003C09D7">
        <w:rPr>
          <w:rFonts w:ascii="楷体" w:eastAsia="楷体" w:hAnsi="楷体" w:hint="eastAsia"/>
          <w:b/>
          <w:bCs/>
          <w:sz w:val="24"/>
          <w:szCs w:val="24"/>
        </w:rPr>
        <w:t>主动积极的卓越基因；</w:t>
      </w:r>
    </w:p>
    <w:p w14:paraId="688FFA81" w14:textId="6F3B99EA" w:rsidR="00EF4766" w:rsidRPr="00EF4766" w:rsidRDefault="00EF4766" w:rsidP="00EF4766">
      <w:pPr>
        <w:spacing w:line="360" w:lineRule="auto"/>
        <w:rPr>
          <w:rFonts w:ascii="楷体" w:eastAsia="楷体" w:hAnsi="楷体"/>
          <w:sz w:val="24"/>
          <w:szCs w:val="24"/>
        </w:rPr>
      </w:pPr>
      <w:r w:rsidRPr="00EF4766">
        <w:rPr>
          <w:rFonts w:ascii="楷体" w:eastAsia="楷体" w:hAnsi="楷体" w:hint="eastAsia"/>
          <w:sz w:val="24"/>
          <w:szCs w:val="24"/>
        </w:rPr>
        <w:t>一</w:t>
      </w:r>
      <w:r w:rsidRPr="00EF4766">
        <w:rPr>
          <w:rFonts w:ascii="楷体" w:eastAsia="楷体" w:hAnsi="楷体" w:hint="eastAsia"/>
          <w:sz w:val="24"/>
          <w:szCs w:val="24"/>
        </w:rPr>
        <w:t>、</w:t>
      </w:r>
      <w:r w:rsidRPr="00EF4766">
        <w:rPr>
          <w:rFonts w:ascii="楷体" w:eastAsia="楷体" w:hAnsi="楷体" w:hint="eastAsia"/>
          <w:sz w:val="24"/>
          <w:szCs w:val="24"/>
        </w:rPr>
        <w:t>不给别人带来麻烦；</w:t>
      </w:r>
    </w:p>
    <w:p w14:paraId="768A074B" w14:textId="6FC97C36" w:rsidR="00EF4766" w:rsidRPr="00EF4766" w:rsidRDefault="00EF4766" w:rsidP="00EF4766">
      <w:pPr>
        <w:spacing w:line="360" w:lineRule="auto"/>
        <w:rPr>
          <w:rFonts w:ascii="楷体" w:eastAsia="楷体" w:hAnsi="楷体"/>
          <w:sz w:val="24"/>
          <w:szCs w:val="24"/>
        </w:rPr>
      </w:pPr>
      <w:r w:rsidRPr="00EF4766">
        <w:rPr>
          <w:rFonts w:ascii="楷体" w:eastAsia="楷体" w:hAnsi="楷体" w:hint="eastAsia"/>
          <w:sz w:val="24"/>
          <w:szCs w:val="24"/>
        </w:rPr>
        <w:t>（一）</w:t>
      </w:r>
      <w:r w:rsidRPr="00EF4766">
        <w:rPr>
          <w:rFonts w:ascii="楷体" w:eastAsia="楷体" w:hAnsi="楷体" w:hint="eastAsia"/>
          <w:sz w:val="24"/>
          <w:szCs w:val="24"/>
        </w:rPr>
        <w:t>不做麻烦的制造者；</w:t>
      </w:r>
    </w:p>
    <w:p w14:paraId="2846BFAF" w14:textId="65802B37" w:rsidR="00EF4766" w:rsidRPr="00EF4766" w:rsidRDefault="00EF4766" w:rsidP="00EF4766">
      <w:pPr>
        <w:spacing w:line="360" w:lineRule="auto"/>
        <w:rPr>
          <w:rFonts w:ascii="楷体" w:eastAsia="楷体" w:hAnsi="楷体"/>
          <w:sz w:val="24"/>
          <w:szCs w:val="24"/>
        </w:rPr>
      </w:pPr>
      <w:r w:rsidRPr="00EF4766">
        <w:rPr>
          <w:rFonts w:ascii="楷体" w:eastAsia="楷体" w:hAnsi="楷体" w:hint="eastAsia"/>
          <w:sz w:val="24"/>
          <w:szCs w:val="24"/>
        </w:rPr>
        <w:t>（二）</w:t>
      </w:r>
      <w:r w:rsidRPr="00EF4766">
        <w:rPr>
          <w:rFonts w:ascii="楷体" w:eastAsia="楷体" w:hAnsi="楷体" w:hint="eastAsia"/>
          <w:sz w:val="24"/>
          <w:szCs w:val="24"/>
        </w:rPr>
        <w:t>不以自我利益为先、为准；</w:t>
      </w:r>
    </w:p>
    <w:p w14:paraId="3D3464BB" w14:textId="3DF111E8" w:rsidR="00EF4766" w:rsidRPr="00EF4766" w:rsidRDefault="00EF4766" w:rsidP="00EF4766">
      <w:pPr>
        <w:spacing w:line="360" w:lineRule="auto"/>
        <w:rPr>
          <w:rFonts w:ascii="楷体" w:eastAsia="楷体" w:hAnsi="楷体"/>
          <w:sz w:val="24"/>
          <w:szCs w:val="24"/>
        </w:rPr>
      </w:pPr>
      <w:r w:rsidRPr="00EF4766">
        <w:rPr>
          <w:rFonts w:ascii="楷体" w:eastAsia="楷体" w:hAnsi="楷体" w:hint="eastAsia"/>
          <w:sz w:val="24"/>
          <w:szCs w:val="24"/>
        </w:rPr>
        <w:t>（三）</w:t>
      </w:r>
      <w:r w:rsidRPr="00EF4766">
        <w:rPr>
          <w:rFonts w:ascii="楷体" w:eastAsia="楷体" w:hAnsi="楷体" w:hint="eastAsia"/>
          <w:sz w:val="24"/>
          <w:szCs w:val="24"/>
        </w:rPr>
        <w:t>不以满足自我意愿和喜好为先、为准；</w:t>
      </w:r>
    </w:p>
    <w:p w14:paraId="1E0930B4" w14:textId="4A029C51" w:rsidR="00EF4766" w:rsidRPr="00EF4766" w:rsidRDefault="00EF4766" w:rsidP="00EF4766">
      <w:pPr>
        <w:spacing w:line="360" w:lineRule="auto"/>
        <w:rPr>
          <w:rFonts w:ascii="楷体" w:eastAsia="楷体" w:hAnsi="楷体"/>
          <w:sz w:val="24"/>
          <w:szCs w:val="24"/>
        </w:rPr>
      </w:pPr>
      <w:r w:rsidRPr="00EF4766">
        <w:rPr>
          <w:rFonts w:ascii="楷体" w:eastAsia="楷体" w:hAnsi="楷体" w:hint="eastAsia"/>
          <w:sz w:val="24"/>
          <w:szCs w:val="24"/>
        </w:rPr>
        <w:t>（四）</w:t>
      </w:r>
      <w:r w:rsidRPr="00EF4766">
        <w:rPr>
          <w:rFonts w:ascii="楷体" w:eastAsia="楷体" w:hAnsi="楷体" w:hint="eastAsia"/>
          <w:sz w:val="24"/>
          <w:szCs w:val="24"/>
        </w:rPr>
        <w:t>懂得舍与得</w:t>
      </w:r>
      <w:r w:rsidR="003C09D7">
        <w:rPr>
          <w:rFonts w:ascii="楷体" w:eastAsia="楷体" w:hAnsi="楷体" w:hint="eastAsia"/>
          <w:sz w:val="24"/>
          <w:szCs w:val="24"/>
        </w:rPr>
        <w:t>。</w:t>
      </w:r>
    </w:p>
    <w:p w14:paraId="619E29E7" w14:textId="77777777" w:rsidR="00EF4766" w:rsidRPr="00EF4766" w:rsidRDefault="00EF4766" w:rsidP="00EF4766">
      <w:pPr>
        <w:spacing w:line="360" w:lineRule="auto"/>
        <w:rPr>
          <w:rFonts w:ascii="楷体" w:eastAsia="楷体" w:hAnsi="楷体"/>
          <w:sz w:val="24"/>
          <w:szCs w:val="24"/>
        </w:rPr>
      </w:pPr>
    </w:p>
    <w:p w14:paraId="0C553041" w14:textId="6133AA16" w:rsidR="00EF4766" w:rsidRPr="00EF4766" w:rsidRDefault="00EF4766" w:rsidP="00EF4766">
      <w:pPr>
        <w:spacing w:line="360" w:lineRule="auto"/>
        <w:rPr>
          <w:rFonts w:ascii="楷体" w:eastAsia="楷体" w:hAnsi="楷体" w:hint="eastAsia"/>
          <w:sz w:val="24"/>
          <w:szCs w:val="24"/>
        </w:rPr>
      </w:pPr>
      <w:r w:rsidRPr="00EF4766">
        <w:rPr>
          <w:rFonts w:ascii="楷体" w:eastAsia="楷体" w:hAnsi="楷体" w:hint="eastAsia"/>
          <w:sz w:val="24"/>
          <w:szCs w:val="24"/>
        </w:rPr>
        <w:lastRenderedPageBreak/>
        <w:t>二、</w:t>
      </w:r>
      <w:r w:rsidRPr="00EF4766">
        <w:rPr>
          <w:rFonts w:ascii="楷体" w:eastAsia="楷体" w:hAnsi="楷体" w:hint="eastAsia"/>
          <w:sz w:val="24"/>
          <w:szCs w:val="24"/>
        </w:rPr>
        <w:t>让其他人的工作和交流变得舒服和轻松；</w:t>
      </w:r>
    </w:p>
    <w:p w14:paraId="3B28D4CD" w14:textId="482E6875" w:rsidR="00EF4766" w:rsidRPr="00EF4766" w:rsidRDefault="00EF4766" w:rsidP="00EF4766">
      <w:pPr>
        <w:spacing w:line="360" w:lineRule="auto"/>
        <w:rPr>
          <w:rFonts w:ascii="楷体" w:eastAsia="楷体" w:hAnsi="楷体"/>
          <w:sz w:val="24"/>
          <w:szCs w:val="24"/>
        </w:rPr>
      </w:pPr>
      <w:r w:rsidRPr="00EF4766">
        <w:rPr>
          <w:rFonts w:ascii="楷体" w:eastAsia="楷体" w:hAnsi="楷体" w:hint="eastAsia"/>
          <w:sz w:val="24"/>
          <w:szCs w:val="24"/>
        </w:rPr>
        <w:t>三</w:t>
      </w:r>
      <w:r w:rsidRPr="00EF4766">
        <w:rPr>
          <w:rFonts w:ascii="楷体" w:eastAsia="楷体" w:hAnsi="楷体" w:hint="eastAsia"/>
          <w:sz w:val="24"/>
          <w:szCs w:val="24"/>
        </w:rPr>
        <w:t>、</w:t>
      </w:r>
      <w:r w:rsidRPr="00EF4766">
        <w:rPr>
          <w:rFonts w:ascii="楷体" w:eastAsia="楷体" w:hAnsi="楷体" w:hint="eastAsia"/>
          <w:sz w:val="24"/>
          <w:szCs w:val="24"/>
        </w:rPr>
        <w:t>敢于承担自己的责任和义务；</w:t>
      </w:r>
    </w:p>
    <w:p w14:paraId="1AA05EB8" w14:textId="267BECAD" w:rsidR="00EF4766" w:rsidRPr="00EF4766" w:rsidRDefault="00EF4766" w:rsidP="00EF4766">
      <w:pPr>
        <w:spacing w:line="360" w:lineRule="auto"/>
        <w:rPr>
          <w:rFonts w:ascii="楷体" w:eastAsia="楷体" w:hAnsi="楷体"/>
          <w:sz w:val="24"/>
          <w:szCs w:val="24"/>
        </w:rPr>
      </w:pPr>
      <w:r w:rsidRPr="00EF4766">
        <w:rPr>
          <w:rFonts w:ascii="楷体" w:eastAsia="楷体" w:hAnsi="楷体" w:hint="eastAsia"/>
          <w:sz w:val="24"/>
          <w:szCs w:val="24"/>
        </w:rPr>
        <w:t>四</w:t>
      </w:r>
      <w:r w:rsidRPr="00EF4766">
        <w:rPr>
          <w:rFonts w:ascii="楷体" w:eastAsia="楷体" w:hAnsi="楷体" w:hint="eastAsia"/>
          <w:sz w:val="24"/>
          <w:szCs w:val="24"/>
        </w:rPr>
        <w:t>、</w:t>
      </w:r>
      <w:r w:rsidRPr="00EF4766">
        <w:rPr>
          <w:rFonts w:ascii="楷体" w:eastAsia="楷体" w:hAnsi="楷体" w:hint="eastAsia"/>
          <w:sz w:val="24"/>
          <w:szCs w:val="24"/>
        </w:rPr>
        <w:t>会持续对未知的探索；</w:t>
      </w:r>
    </w:p>
    <w:p w14:paraId="04150E84" w14:textId="280ED374" w:rsidR="00EF4766" w:rsidRPr="00EF4766" w:rsidRDefault="00EF4766" w:rsidP="00EF4766">
      <w:pPr>
        <w:spacing w:line="360" w:lineRule="auto"/>
        <w:rPr>
          <w:rFonts w:ascii="楷体" w:eastAsia="楷体" w:hAnsi="楷体"/>
          <w:sz w:val="24"/>
          <w:szCs w:val="24"/>
        </w:rPr>
      </w:pPr>
      <w:r w:rsidRPr="00EF4766">
        <w:rPr>
          <w:rFonts w:ascii="楷体" w:eastAsia="楷体" w:hAnsi="楷体" w:hint="eastAsia"/>
          <w:sz w:val="24"/>
          <w:szCs w:val="24"/>
        </w:rPr>
        <w:t>五</w:t>
      </w:r>
      <w:r w:rsidRPr="00EF4766">
        <w:rPr>
          <w:rFonts w:ascii="楷体" w:eastAsia="楷体" w:hAnsi="楷体" w:hint="eastAsia"/>
          <w:sz w:val="24"/>
          <w:szCs w:val="24"/>
        </w:rPr>
        <w:t>、</w:t>
      </w:r>
      <w:r w:rsidRPr="00EF4766">
        <w:rPr>
          <w:rFonts w:ascii="楷体" w:eastAsia="楷体" w:hAnsi="楷体" w:hint="eastAsia"/>
          <w:sz w:val="24"/>
          <w:szCs w:val="24"/>
        </w:rPr>
        <w:t>毫无保留的分享；</w:t>
      </w:r>
    </w:p>
    <w:p w14:paraId="44616C99" w14:textId="261E3410" w:rsidR="00EF4766" w:rsidRPr="00EF4766" w:rsidRDefault="00EF4766" w:rsidP="00EF4766">
      <w:pPr>
        <w:spacing w:line="360" w:lineRule="auto"/>
        <w:rPr>
          <w:rFonts w:ascii="楷体" w:eastAsia="楷体" w:hAnsi="楷体" w:hint="eastAsia"/>
          <w:sz w:val="24"/>
          <w:szCs w:val="24"/>
        </w:rPr>
      </w:pPr>
      <w:r w:rsidRPr="00EF4766">
        <w:rPr>
          <w:rFonts w:ascii="楷体" w:eastAsia="楷体" w:hAnsi="楷体" w:hint="eastAsia"/>
          <w:sz w:val="24"/>
          <w:szCs w:val="24"/>
        </w:rPr>
        <w:t>六</w:t>
      </w:r>
      <w:r w:rsidRPr="00EF4766">
        <w:rPr>
          <w:rFonts w:ascii="楷体" w:eastAsia="楷体" w:hAnsi="楷体" w:hint="eastAsia"/>
          <w:sz w:val="24"/>
          <w:szCs w:val="24"/>
        </w:rPr>
        <w:t>、</w:t>
      </w:r>
      <w:r w:rsidRPr="00EF4766">
        <w:rPr>
          <w:rFonts w:ascii="楷体" w:eastAsia="楷体" w:hAnsi="楷体" w:hint="eastAsia"/>
          <w:sz w:val="24"/>
          <w:szCs w:val="24"/>
        </w:rPr>
        <w:t>及时的反馈和中肯的回应</w:t>
      </w:r>
      <w:r w:rsidR="003C09D7">
        <w:rPr>
          <w:rFonts w:ascii="楷体" w:eastAsia="楷体" w:hAnsi="楷体" w:hint="eastAsia"/>
          <w:sz w:val="24"/>
          <w:szCs w:val="24"/>
        </w:rPr>
        <w:t>。</w:t>
      </w:r>
    </w:p>
    <w:p w14:paraId="58BF73C5" w14:textId="0A873F92" w:rsidR="00EF4766" w:rsidRPr="003C09D7" w:rsidRDefault="00E22BE7" w:rsidP="00EF4766">
      <w:pPr>
        <w:spacing w:line="360" w:lineRule="auto"/>
        <w:rPr>
          <w:rFonts w:ascii="楷体" w:eastAsia="楷体" w:hAnsi="楷体"/>
          <w:b/>
          <w:bCs/>
          <w:sz w:val="24"/>
          <w:szCs w:val="24"/>
        </w:rPr>
      </w:pPr>
      <w:r w:rsidRPr="003C09D7">
        <w:rPr>
          <w:rFonts w:ascii="楷体" w:eastAsia="楷体" w:hAnsi="楷体" w:hint="eastAsia"/>
          <w:b/>
          <w:bCs/>
          <w:sz w:val="24"/>
          <w:szCs w:val="24"/>
        </w:rPr>
        <w:t>第</w:t>
      </w:r>
      <w:r w:rsidR="00EF4766" w:rsidRPr="003C09D7">
        <w:rPr>
          <w:rFonts w:ascii="楷体" w:eastAsia="楷体" w:hAnsi="楷体" w:hint="eastAsia"/>
          <w:b/>
          <w:bCs/>
          <w:sz w:val="24"/>
          <w:szCs w:val="24"/>
        </w:rPr>
        <w:t>四</w:t>
      </w:r>
      <w:r w:rsidRPr="003C09D7">
        <w:rPr>
          <w:rFonts w:ascii="楷体" w:eastAsia="楷体" w:hAnsi="楷体" w:hint="eastAsia"/>
          <w:b/>
          <w:bCs/>
          <w:sz w:val="24"/>
          <w:szCs w:val="24"/>
        </w:rPr>
        <w:t>部分</w:t>
      </w:r>
      <w:r w:rsidR="00AE21AD" w:rsidRPr="003C09D7">
        <w:rPr>
          <w:rFonts w:ascii="楷体" w:eastAsia="楷体" w:hAnsi="楷体" w:hint="eastAsia"/>
          <w:b/>
          <w:bCs/>
          <w:sz w:val="24"/>
          <w:szCs w:val="24"/>
        </w:rPr>
        <w:t>、</w:t>
      </w:r>
      <w:r w:rsidR="00EF4766" w:rsidRPr="003C09D7">
        <w:rPr>
          <w:rFonts w:ascii="楷体" w:eastAsia="楷体" w:hAnsi="楷体" w:hint="eastAsia"/>
          <w:b/>
          <w:bCs/>
          <w:sz w:val="24"/>
          <w:szCs w:val="24"/>
        </w:rPr>
        <w:t>卓有成效的管理训练；</w:t>
      </w:r>
    </w:p>
    <w:p w14:paraId="72790CEC" w14:textId="0E8A41BE" w:rsidR="00EF4766" w:rsidRPr="00EF4766" w:rsidRDefault="00EF4766" w:rsidP="00EF4766">
      <w:pPr>
        <w:spacing w:line="360" w:lineRule="auto"/>
        <w:rPr>
          <w:rFonts w:ascii="楷体" w:eastAsia="楷体" w:hAnsi="楷体"/>
          <w:sz w:val="24"/>
          <w:szCs w:val="24"/>
        </w:rPr>
      </w:pPr>
      <w:r w:rsidRPr="00EF4766">
        <w:rPr>
          <w:rFonts w:ascii="楷体" w:eastAsia="楷体" w:hAnsi="楷体" w:hint="eastAsia"/>
          <w:sz w:val="24"/>
          <w:szCs w:val="24"/>
        </w:rPr>
        <w:t>一</w:t>
      </w:r>
      <w:r w:rsidRPr="00EF4766">
        <w:rPr>
          <w:rFonts w:ascii="楷体" w:eastAsia="楷体" w:hAnsi="楷体" w:hint="eastAsia"/>
          <w:sz w:val="24"/>
          <w:szCs w:val="24"/>
        </w:rPr>
        <w:t>、</w:t>
      </w:r>
      <w:r w:rsidRPr="00EF4766">
        <w:rPr>
          <w:rFonts w:ascii="楷体" w:eastAsia="楷体" w:hAnsi="楷体" w:hint="eastAsia"/>
          <w:sz w:val="24"/>
          <w:szCs w:val="24"/>
        </w:rPr>
        <w:t>可以掌握自己的时间；</w:t>
      </w:r>
    </w:p>
    <w:p w14:paraId="28F1A82E" w14:textId="5A562426" w:rsidR="00EF4766" w:rsidRPr="00EF4766" w:rsidRDefault="00EF4766" w:rsidP="00EF4766">
      <w:pPr>
        <w:spacing w:line="360" w:lineRule="auto"/>
        <w:rPr>
          <w:rFonts w:ascii="楷体" w:eastAsia="楷体" w:hAnsi="楷体"/>
          <w:sz w:val="24"/>
          <w:szCs w:val="24"/>
        </w:rPr>
      </w:pPr>
      <w:r w:rsidRPr="00EF4766">
        <w:rPr>
          <w:rFonts w:ascii="楷体" w:eastAsia="楷体" w:hAnsi="楷体" w:hint="eastAsia"/>
          <w:sz w:val="24"/>
          <w:szCs w:val="24"/>
        </w:rPr>
        <w:t>二</w:t>
      </w:r>
      <w:r w:rsidRPr="00EF4766">
        <w:rPr>
          <w:rFonts w:ascii="楷体" w:eastAsia="楷体" w:hAnsi="楷体" w:hint="eastAsia"/>
          <w:sz w:val="24"/>
          <w:szCs w:val="24"/>
        </w:rPr>
        <w:t>、</w:t>
      </w:r>
      <w:r w:rsidRPr="00EF4766">
        <w:rPr>
          <w:rFonts w:ascii="楷体" w:eastAsia="楷体" w:hAnsi="楷体" w:hint="eastAsia"/>
          <w:sz w:val="24"/>
          <w:szCs w:val="24"/>
        </w:rPr>
        <w:t>清晰自己可以贡献什么；</w:t>
      </w:r>
    </w:p>
    <w:p w14:paraId="59CDBCA8" w14:textId="6123924B" w:rsidR="00EF4766" w:rsidRPr="00EF4766" w:rsidRDefault="00EF4766" w:rsidP="00EF4766">
      <w:pPr>
        <w:spacing w:line="360" w:lineRule="auto"/>
        <w:rPr>
          <w:rFonts w:ascii="楷体" w:eastAsia="楷体" w:hAnsi="楷体"/>
          <w:sz w:val="24"/>
          <w:szCs w:val="24"/>
        </w:rPr>
      </w:pPr>
      <w:r w:rsidRPr="00EF4766">
        <w:rPr>
          <w:rFonts w:ascii="楷体" w:eastAsia="楷体" w:hAnsi="楷体" w:hint="eastAsia"/>
          <w:sz w:val="24"/>
          <w:szCs w:val="24"/>
        </w:rPr>
        <w:t>三</w:t>
      </w:r>
      <w:r w:rsidRPr="00EF4766">
        <w:rPr>
          <w:rFonts w:ascii="楷体" w:eastAsia="楷体" w:hAnsi="楷体" w:hint="eastAsia"/>
          <w:sz w:val="24"/>
          <w:szCs w:val="24"/>
        </w:rPr>
        <w:t>、</w:t>
      </w:r>
      <w:r w:rsidRPr="00EF4766">
        <w:rPr>
          <w:rFonts w:ascii="楷体" w:eastAsia="楷体" w:hAnsi="楷体" w:hint="eastAsia"/>
          <w:sz w:val="24"/>
          <w:szCs w:val="24"/>
        </w:rPr>
        <w:t>懂得发挥他人所长；</w:t>
      </w:r>
    </w:p>
    <w:p w14:paraId="44CB71F7" w14:textId="765C6365" w:rsidR="00EF4766" w:rsidRPr="00EF4766" w:rsidRDefault="00EF4766" w:rsidP="00EF4766">
      <w:pPr>
        <w:spacing w:line="360" w:lineRule="auto"/>
        <w:rPr>
          <w:rFonts w:ascii="楷体" w:eastAsia="楷体" w:hAnsi="楷体"/>
          <w:sz w:val="24"/>
          <w:szCs w:val="24"/>
        </w:rPr>
      </w:pPr>
      <w:r w:rsidRPr="00EF4766">
        <w:rPr>
          <w:rFonts w:ascii="楷体" w:eastAsia="楷体" w:hAnsi="楷体" w:hint="eastAsia"/>
          <w:sz w:val="24"/>
          <w:szCs w:val="24"/>
        </w:rPr>
        <w:t>四</w:t>
      </w:r>
      <w:r w:rsidRPr="00EF4766">
        <w:rPr>
          <w:rFonts w:ascii="楷体" w:eastAsia="楷体" w:hAnsi="楷体" w:hint="eastAsia"/>
          <w:sz w:val="24"/>
          <w:szCs w:val="24"/>
        </w:rPr>
        <w:t>、</w:t>
      </w:r>
      <w:r w:rsidRPr="00EF4766">
        <w:rPr>
          <w:rFonts w:ascii="楷体" w:eastAsia="楷体" w:hAnsi="楷体" w:hint="eastAsia"/>
          <w:sz w:val="24"/>
          <w:szCs w:val="24"/>
        </w:rPr>
        <w:t>清晰识别紧急和重要；</w:t>
      </w:r>
    </w:p>
    <w:p w14:paraId="6CD74C58" w14:textId="7F34DFF5" w:rsidR="002E5750" w:rsidRPr="00EF4766" w:rsidRDefault="00EF4766" w:rsidP="00EF4766">
      <w:pPr>
        <w:spacing w:line="360" w:lineRule="auto"/>
        <w:rPr>
          <w:rFonts w:ascii="楷体" w:eastAsia="楷体" w:hAnsi="楷体" w:hint="eastAsia"/>
          <w:sz w:val="24"/>
          <w:szCs w:val="24"/>
        </w:rPr>
      </w:pPr>
      <w:r w:rsidRPr="00EF4766">
        <w:rPr>
          <w:rFonts w:ascii="楷体" w:eastAsia="楷体" w:hAnsi="楷体" w:hint="eastAsia"/>
          <w:sz w:val="24"/>
          <w:szCs w:val="24"/>
        </w:rPr>
        <w:t>五</w:t>
      </w:r>
      <w:r w:rsidRPr="00EF4766">
        <w:rPr>
          <w:rFonts w:ascii="楷体" w:eastAsia="楷体" w:hAnsi="楷体" w:hint="eastAsia"/>
          <w:sz w:val="24"/>
          <w:szCs w:val="24"/>
        </w:rPr>
        <w:t>、</w:t>
      </w:r>
      <w:r w:rsidRPr="00EF4766">
        <w:rPr>
          <w:rFonts w:ascii="楷体" w:eastAsia="楷体" w:hAnsi="楷体" w:hint="eastAsia"/>
          <w:sz w:val="24"/>
          <w:szCs w:val="24"/>
        </w:rPr>
        <w:t>善于有效决策。</w:t>
      </w:r>
    </w:p>
    <w:sectPr w:rsidR="002E5750" w:rsidRPr="00EF47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CE584E" w14:textId="77777777" w:rsidR="007720E0" w:rsidRDefault="007720E0" w:rsidP="00B41FBA">
      <w:r>
        <w:separator/>
      </w:r>
    </w:p>
  </w:endnote>
  <w:endnote w:type="continuationSeparator" w:id="0">
    <w:p w14:paraId="0F47231D" w14:textId="77777777" w:rsidR="007720E0" w:rsidRDefault="007720E0" w:rsidP="00B41F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E4D4FA" w14:textId="77777777" w:rsidR="007720E0" w:rsidRDefault="007720E0" w:rsidP="00B41FBA">
      <w:r>
        <w:separator/>
      </w:r>
    </w:p>
  </w:footnote>
  <w:footnote w:type="continuationSeparator" w:id="0">
    <w:p w14:paraId="011C7651" w14:textId="77777777" w:rsidR="007720E0" w:rsidRDefault="007720E0" w:rsidP="00B41FB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0613538"/>
    <w:multiLevelType w:val="hybridMultilevel"/>
    <w:tmpl w:val="C9B49434"/>
    <w:lvl w:ilvl="0" w:tplc="7114819C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9476176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2BA4"/>
    <w:rsid w:val="00014798"/>
    <w:rsid w:val="00015D4D"/>
    <w:rsid w:val="00057138"/>
    <w:rsid w:val="000824CD"/>
    <w:rsid w:val="00103D72"/>
    <w:rsid w:val="001537A4"/>
    <w:rsid w:val="002253F0"/>
    <w:rsid w:val="002706C1"/>
    <w:rsid w:val="002E5750"/>
    <w:rsid w:val="00313C04"/>
    <w:rsid w:val="00380E9A"/>
    <w:rsid w:val="003C09D7"/>
    <w:rsid w:val="003D0E1D"/>
    <w:rsid w:val="003E691B"/>
    <w:rsid w:val="004055CB"/>
    <w:rsid w:val="00424B3A"/>
    <w:rsid w:val="00444959"/>
    <w:rsid w:val="00473550"/>
    <w:rsid w:val="00473914"/>
    <w:rsid w:val="00494165"/>
    <w:rsid w:val="00530704"/>
    <w:rsid w:val="00602BA4"/>
    <w:rsid w:val="006123E1"/>
    <w:rsid w:val="006A0665"/>
    <w:rsid w:val="007720E0"/>
    <w:rsid w:val="00786509"/>
    <w:rsid w:val="007F46CE"/>
    <w:rsid w:val="007F757A"/>
    <w:rsid w:val="00847AE4"/>
    <w:rsid w:val="00877FF3"/>
    <w:rsid w:val="00880E40"/>
    <w:rsid w:val="008D02FE"/>
    <w:rsid w:val="009144AD"/>
    <w:rsid w:val="009B0211"/>
    <w:rsid w:val="00A44CCA"/>
    <w:rsid w:val="00A63F4A"/>
    <w:rsid w:val="00A7517F"/>
    <w:rsid w:val="00AD4A12"/>
    <w:rsid w:val="00AE21AD"/>
    <w:rsid w:val="00B23CB3"/>
    <w:rsid w:val="00B267B7"/>
    <w:rsid w:val="00B41FBA"/>
    <w:rsid w:val="00BD5723"/>
    <w:rsid w:val="00BF41EA"/>
    <w:rsid w:val="00D51B15"/>
    <w:rsid w:val="00D7701C"/>
    <w:rsid w:val="00DD3FEA"/>
    <w:rsid w:val="00DF76F6"/>
    <w:rsid w:val="00E22BE7"/>
    <w:rsid w:val="00E46554"/>
    <w:rsid w:val="00ED61FA"/>
    <w:rsid w:val="00EF4766"/>
    <w:rsid w:val="00F03A24"/>
    <w:rsid w:val="00F40F11"/>
    <w:rsid w:val="00F42A00"/>
    <w:rsid w:val="00FB297F"/>
    <w:rsid w:val="00FB3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98867C"/>
  <w15:chartTrackingRefBased/>
  <w15:docId w15:val="{B2061DDA-60E0-4A74-98AD-AB6B60692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F476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41F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41FB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41F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41FBA"/>
    <w:rPr>
      <w:sz w:val="18"/>
      <w:szCs w:val="18"/>
    </w:rPr>
  </w:style>
  <w:style w:type="paragraph" w:styleId="a7">
    <w:name w:val="Normal (Web)"/>
    <w:basedOn w:val="a"/>
    <w:uiPriority w:val="99"/>
    <w:unhideWhenUsed/>
    <w:rsid w:val="00A63F4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List Paragraph"/>
    <w:basedOn w:val="a"/>
    <w:uiPriority w:val="34"/>
    <w:qFormat/>
    <w:rsid w:val="00F40F1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80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86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5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37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7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06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47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2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9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50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3</Pages>
  <Words>198</Words>
  <Characters>1135</Characters>
  <Application>Microsoft Office Word</Application>
  <DocSecurity>0</DocSecurity>
  <Lines>9</Lines>
  <Paragraphs>2</Paragraphs>
  <ScaleCrop>false</ScaleCrop>
  <Company/>
  <LinksUpToDate>false</LinksUpToDate>
  <CharactersWithSpaces>1331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13703026680@163.com</dc:creator>
  <cp:keywords/>
  <dc:description/>
  <cp:lastModifiedBy>周 到户</cp:lastModifiedBy>
  <cp:revision>4</cp:revision>
  <dcterms:created xsi:type="dcterms:W3CDTF">2023-08-24T07:06:00Z</dcterms:created>
  <dcterms:modified xsi:type="dcterms:W3CDTF">2023-08-24T13:23:00Z</dcterms:modified>
</cp:coreProperties>
</file>