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企业持续发展发展之基石——</w:t>
      </w:r>
      <w:r>
        <w:rPr>
          <w:rFonts w:hint="eastAsia"/>
          <w:b/>
          <w:bCs/>
          <w:sz w:val="28"/>
          <w:szCs w:val="36"/>
        </w:rPr>
        <w:t>人才梯队建设与管理</w:t>
      </w:r>
    </w:p>
    <w:p>
      <w:pPr>
        <w:rPr>
          <w:rFonts w:hint="eastAsia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2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随着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后疫情时代所带来的威胁和挑战，</w:t>
      </w:r>
      <w:r>
        <w:rPr>
          <w:rFonts w:ascii="宋体" w:hAnsi="宋体" w:eastAsia="宋体" w:cs="宋体"/>
          <w:sz w:val="24"/>
          <w:szCs w:val="24"/>
        </w:rPr>
        <w:t>企业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的生存与发展</w:t>
      </w:r>
      <w:r>
        <w:rPr>
          <w:rFonts w:ascii="宋体" w:hAnsi="宋体" w:eastAsia="宋体" w:cs="宋体"/>
          <w:sz w:val="24"/>
          <w:szCs w:val="24"/>
        </w:rPr>
        <w:t>面临的竞争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和挑战</w:t>
      </w:r>
      <w:r>
        <w:rPr>
          <w:rFonts w:ascii="宋体" w:hAnsi="宋体" w:eastAsia="宋体" w:cs="宋体"/>
          <w:sz w:val="24"/>
          <w:szCs w:val="24"/>
        </w:rPr>
        <w:t>日益激烈，人才成为企业发展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与成功</w:t>
      </w:r>
      <w:r>
        <w:rPr>
          <w:rFonts w:ascii="宋体" w:hAnsi="宋体" w:eastAsia="宋体" w:cs="宋体"/>
          <w:sz w:val="24"/>
          <w:szCs w:val="24"/>
        </w:rPr>
        <w:t>的关键因素。在这样的背景下，人才梯队建设成为了企业发展的重要战略之一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2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伴随着社会的进步，人们对工作的要求也越来越高。员工不再满足于简单的工作内容和薪酬待遇，他们更加注重自身的职业发展和成长。如果企业不能提供良好的职业发展机会和培训计划，员工就会流失，企业的人才储备也会受到影响。同时人才人才建设也是企业文化建设的重要组成部分，企业需要建立一种良好的企业文化，让员工感受到企业的价值观和使命感，从而提高员工的归属感和忠诚度。而人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梯队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建设正是实现这一目标的重要手段之一。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目前，</w:t>
      </w:r>
      <w:r>
        <w:rPr>
          <w:rFonts w:ascii="宋体" w:hAnsi="宋体" w:eastAsia="宋体" w:cs="宋体"/>
          <w:sz w:val="24"/>
          <w:szCs w:val="24"/>
        </w:rPr>
        <w:t>如何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通过系统性的规划建设和完善企业人才梯队工作，</w:t>
      </w:r>
      <w:r>
        <w:rPr>
          <w:rFonts w:ascii="宋体" w:hAnsi="宋体" w:eastAsia="宋体" w:cs="宋体"/>
          <w:sz w:val="24"/>
          <w:szCs w:val="24"/>
        </w:rPr>
        <w:t>进行科学、高效的人才培养工作，已经成为中国绝大多数企业面临的普遍问题。本课程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将</w:t>
      </w:r>
      <w:r>
        <w:rPr>
          <w:rFonts w:ascii="宋体" w:hAnsi="宋体" w:eastAsia="宋体" w:cs="宋体"/>
          <w:sz w:val="24"/>
          <w:szCs w:val="24"/>
        </w:rPr>
        <w:t>从战略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的高度、务实的</w:t>
      </w:r>
      <w:r>
        <w:rPr>
          <w:rFonts w:ascii="宋体" w:hAnsi="宋体" w:eastAsia="宋体" w:cs="宋体"/>
          <w:sz w:val="24"/>
          <w:szCs w:val="24"/>
        </w:rPr>
        <w:t>角度出发，帮助企业建立个性化、针对性的后备人才培养发展体系，解决企业未来发展的人才储备和培养问题。</w:t>
      </w:r>
    </w:p>
    <w:p>
      <w:pP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全面的认识人才梯队建设，</w:t>
      </w:r>
      <w:r>
        <w:rPr>
          <w:rFonts w:hint="eastAsia" w:ascii="宋体" w:hAnsi="宋体" w:eastAsia="宋体" w:cs="宋体"/>
          <w:sz w:val="24"/>
          <w:szCs w:val="32"/>
        </w:rPr>
        <w:t>了解人才梯队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建设</w:t>
      </w:r>
      <w:r>
        <w:rPr>
          <w:rFonts w:hint="eastAsia" w:ascii="宋体" w:hAnsi="宋体" w:eastAsia="宋体" w:cs="宋体"/>
          <w:sz w:val="24"/>
          <w:szCs w:val="32"/>
        </w:rPr>
        <w:t>的重要性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了解</w:t>
      </w:r>
      <w:r>
        <w:rPr>
          <w:rFonts w:hint="eastAsia" w:ascii="宋体" w:hAnsi="宋体" w:eastAsia="宋体" w:cs="宋体"/>
          <w:sz w:val="24"/>
          <w:szCs w:val="32"/>
        </w:rPr>
        <w:t>人才梯队建设与员工职业发展规划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的关系；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学习并掌握人才盘点、人才评估等工具的应用；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掌握人才梯队建设与管理的方法与技巧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提升企业人才储备与培养能力</w:t>
      </w:r>
      <w:r>
        <w:rPr>
          <w:rFonts w:hint="eastAsia" w:ascii="宋体" w:hAnsi="宋体" w:eastAsia="宋体" w:cs="宋体"/>
          <w:sz w:val="24"/>
          <w:szCs w:val="32"/>
          <w:lang w:eastAsia="zh-CN"/>
        </w:rPr>
        <w:t>。</w:t>
      </w:r>
    </w:p>
    <w:p>
      <w:pPr>
        <w:rPr>
          <w:rFonts w:hint="default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授课方式：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引导技术+</w:t>
      </w:r>
      <w:r>
        <w:rPr>
          <w:rFonts w:hint="eastAsia" w:ascii="宋体" w:hAnsi="宋体" w:eastAsia="宋体" w:cs="宋体"/>
          <w:sz w:val="24"/>
          <w:szCs w:val="32"/>
        </w:rPr>
        <w:t>现场讲解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+</w:t>
      </w:r>
      <w:r>
        <w:rPr>
          <w:rFonts w:hint="eastAsia" w:ascii="宋体" w:hAnsi="宋体" w:eastAsia="宋体" w:cs="宋体"/>
          <w:sz w:val="24"/>
          <w:szCs w:val="32"/>
        </w:rPr>
        <w:t>案例分析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+</w:t>
      </w:r>
      <w:r>
        <w:rPr>
          <w:rFonts w:hint="eastAsia" w:ascii="宋体" w:hAnsi="宋体" w:eastAsia="宋体" w:cs="宋体"/>
          <w:sz w:val="24"/>
          <w:szCs w:val="32"/>
        </w:rPr>
        <w:t>小组讨论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+现场问答</w:t>
      </w:r>
    </w:p>
    <w:p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授课对象：</w:t>
      </w:r>
      <w:r>
        <w:rPr>
          <w:rFonts w:hint="eastAsia" w:ascii="宋体" w:hAnsi="宋体" w:eastAsia="宋体" w:cs="宋体"/>
          <w:sz w:val="24"/>
          <w:szCs w:val="32"/>
        </w:rPr>
        <w:t>公司中高层管理者、HR管理人员等</w:t>
      </w:r>
    </w:p>
    <w:p>
      <w:pPr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课程时长：</w:t>
      </w:r>
      <w:r>
        <w:rPr>
          <w:rFonts w:hint="eastAsia" w:ascii="宋体" w:hAnsi="宋体" w:eastAsia="宋体" w:cs="宋体"/>
          <w:sz w:val="24"/>
          <w:szCs w:val="32"/>
        </w:rPr>
        <w:t>半天（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32"/>
        </w:rPr>
        <w:t>小时）</w:t>
      </w:r>
    </w:p>
    <w:p>
      <w:pPr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课程逻辑：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357505</wp:posOffset>
            </wp:positionH>
            <wp:positionV relativeFrom="paragraph">
              <wp:posOffset>-212725</wp:posOffset>
            </wp:positionV>
            <wp:extent cx="4542155" cy="1691005"/>
            <wp:effectExtent l="0" t="0" r="10795" b="444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2155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32"/>
          <w:lang w:val="en-US" w:eastAsia="zh-CN"/>
        </w:rPr>
        <w:t>人才梯队建设6M模型</w:t>
      </w: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rPr>
          <w:rFonts w:hint="eastAsia" w:ascii="宋体" w:hAnsi="宋体" w:eastAsia="宋体" w:cs="宋体"/>
          <w:sz w:val="24"/>
          <w:szCs w:val="32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导入：</w:t>
      </w:r>
    </w:p>
    <w:p>
      <w:pP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提问：您所在的企业在人才管理方面面临着哪些问题与困惑？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人才梯队建设概述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1人才梯队建设的重要性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提问：人才梯队可以不建立吗？</w:t>
      </w:r>
    </w:p>
    <w:p>
      <w:pPr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2.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人才梯队建设的目的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人才梯队对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建设的原则与指导思想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人才梯队建设的基础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企业文化与人才理念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sz w:val="24"/>
          <w:szCs w:val="24"/>
        </w:rPr>
        <w:t xml:space="preserve"> 人才储备与培养的战略意义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案例分享：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失败企业的人才梯队建设案例分析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4801235</wp:posOffset>
            </wp:positionH>
            <wp:positionV relativeFrom="paragraph">
              <wp:posOffset>196850</wp:posOffset>
            </wp:positionV>
            <wp:extent cx="1246505" cy="1371600"/>
            <wp:effectExtent l="0" t="0" r="10795" b="0"/>
            <wp:wrapSquare wrapText="bothSides"/>
            <wp:docPr id="102" name="图片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650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三、人才梯队建设的方法与技巧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招聘与选拔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人才盘点与测评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：寻找潜力员工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工具分享：人才盘点九宫格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培训与发展：提升员工能力</w:t>
      </w:r>
    </w:p>
    <w:p>
      <w:pPr>
        <w:numPr>
          <w:numId w:val="0"/>
        </w:numPr>
        <w:spacing w:line="360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案例分享：某企业人才培养方式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激励与留任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绩效管理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：打造良好的工作环境与企业文化</w:t>
      </w:r>
    </w:p>
    <w:p>
      <w:pPr>
        <w:spacing w:line="360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小组讨论：如何通过有效的绩效管理实现良好的工作环境和企业文化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4872990</wp:posOffset>
            </wp:positionH>
            <wp:positionV relativeFrom="paragraph">
              <wp:posOffset>151130</wp:posOffset>
            </wp:positionV>
            <wp:extent cx="1396365" cy="991870"/>
            <wp:effectExtent l="0" t="0" r="13335" b="17780"/>
            <wp:wrapSquare wrapText="bothSides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991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  <w:b/>
          <w:bCs/>
          <w:sz w:val="24"/>
          <w:szCs w:val="24"/>
          <w:shd w:val="clear" w:fill="FFFFFF"/>
          <w:lang w:val="en-US" w:eastAsia="zh-CN"/>
        </w:rPr>
        <w:t>案例：</w:t>
      </w:r>
      <w:r>
        <w:rPr>
          <w:b/>
          <w:bCs/>
          <w:sz w:val="24"/>
          <w:szCs w:val="24"/>
          <w:shd w:val="clear" w:fill="FFFFFF"/>
        </w:rPr>
        <w:t>企业文化留人经典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职业规划：帮助员工实现个人价值与企业发展的双赢</w:t>
      </w:r>
    </w:p>
    <w:p>
      <w:pPr>
        <w:spacing w:line="360" w:lineRule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职业发展通道模型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四、人才梯队建设的组织与管理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企业高层的角色与责任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人力资源部门的角色与责任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直线部门经理的角色与责任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对企业人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才</w:t>
      </w:r>
      <w:r>
        <w:rPr>
          <w:rFonts w:hint="eastAsia" w:ascii="宋体" w:hAnsi="宋体" w:eastAsia="宋体" w:cs="宋体"/>
          <w:sz w:val="24"/>
          <w:szCs w:val="24"/>
        </w:rPr>
        <w:t>梯队建设的统筹管理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五、人才梯队建设的评估与优化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3857625</wp:posOffset>
            </wp:positionH>
            <wp:positionV relativeFrom="paragraph">
              <wp:posOffset>45720</wp:posOffset>
            </wp:positionV>
            <wp:extent cx="2248535" cy="1264920"/>
            <wp:effectExtent l="0" t="0" r="18415" b="11430"/>
            <wp:wrapSquare wrapText="bothSides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85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</w:rPr>
        <w:t>1. 人才储备计划的执行情况评估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 人才培养平台的成果评估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 职业发展通道的设计合理性评估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 根据评估结果进行优化与改进</w:t>
      </w:r>
    </w:p>
    <w:p>
      <w:pPr>
        <w:spacing w:line="360" w:lineRule="auto"/>
        <w:rPr>
          <w:rFonts w:hint="default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工具分享：人岗匹配模型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  <w:t>六、总结&amp;答疑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70C0"/>
          <w:sz w:val="28"/>
          <w:szCs w:val="28"/>
          <w:lang w:val="en-US" w:eastAsia="zh-CN"/>
        </w:rPr>
      </w:pPr>
    </w:p>
    <w:p>
      <w:pPr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以上是本次课程的总体大纲，根据企业实际情况与需求，可针对性地调整课程具体内容与案例分析。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43EB3E"/>
    <w:multiLevelType w:val="singleLevel"/>
    <w:tmpl w:val="C243EB3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C7888A7"/>
    <w:multiLevelType w:val="singleLevel"/>
    <w:tmpl w:val="FC7888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7DFDB23"/>
    <w:multiLevelType w:val="singleLevel"/>
    <w:tmpl w:val="17DFDB2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070208B6"/>
    <w:rsid w:val="070208B6"/>
    <w:rsid w:val="38B30C88"/>
    <w:rsid w:val="77530965"/>
    <w:rsid w:val="7956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609</Characters>
  <Lines>0</Lines>
  <Paragraphs>0</Paragraphs>
  <TotalTime>1</TotalTime>
  <ScaleCrop>false</ScaleCrop>
  <LinksUpToDate>false</LinksUpToDate>
  <CharactersWithSpaces>632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2023-08-01T04:35:00Z</dcterms:created>
  <dc:creator>老吴</dc:creator>
  <cp:lastModifiedBy>老吴</cp:lastModifiedBy>
  <dcterms:modified xsi:type="dcterms:W3CDTF">2023-08-01T08:52:27Z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848DAAB02D1A41B6939FC39CC4FA6E14_11</vt:lpwstr>
  </property>
</Properties>
</file>