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1C2" w:rsidRPr="004D05E9" w:rsidRDefault="00C00350" w:rsidP="004D05E9">
      <w:pPr>
        <w:spacing w:line="0" w:lineRule="atLeast"/>
        <w:jc w:val="center"/>
        <w:rPr>
          <w:rFonts w:ascii="微软雅黑" w:eastAsia="微软雅黑" w:hAnsi="微软雅黑"/>
          <w:b/>
          <w:sz w:val="32"/>
          <w:szCs w:val="24"/>
        </w:rPr>
      </w:pPr>
      <w:r>
        <w:rPr>
          <w:rFonts w:ascii="微软雅黑" w:eastAsia="微软雅黑" w:hAnsi="微软雅黑" w:hint="eastAsia"/>
          <w:b/>
          <w:sz w:val="32"/>
          <w:szCs w:val="24"/>
        </w:rPr>
        <w:t>《新时期企业党建</w:t>
      </w:r>
      <w:r w:rsidR="00A36E4C" w:rsidRPr="004D05E9">
        <w:rPr>
          <w:rFonts w:ascii="微软雅黑" w:eastAsia="微软雅黑" w:hAnsi="微软雅黑" w:hint="eastAsia"/>
          <w:b/>
          <w:sz w:val="32"/>
          <w:szCs w:val="24"/>
        </w:rPr>
        <w:t>工作</w:t>
      </w:r>
      <w:r w:rsidR="005E427E">
        <w:rPr>
          <w:rFonts w:ascii="微软雅黑" w:eastAsia="微软雅黑" w:hAnsi="微软雅黑" w:hint="eastAsia"/>
          <w:b/>
          <w:sz w:val="32"/>
          <w:szCs w:val="24"/>
        </w:rPr>
        <w:t>研究</w:t>
      </w:r>
      <w:r w:rsidR="00F511C2" w:rsidRPr="004D05E9">
        <w:rPr>
          <w:rFonts w:ascii="微软雅黑" w:eastAsia="微软雅黑" w:hAnsi="微软雅黑" w:hint="eastAsia"/>
          <w:b/>
          <w:sz w:val="32"/>
          <w:szCs w:val="24"/>
        </w:rPr>
        <w:t>》</w:t>
      </w:r>
    </w:p>
    <w:p w:rsidR="00F511C2" w:rsidRPr="004D05E9" w:rsidRDefault="004D05E9" w:rsidP="004D05E9">
      <w:pPr>
        <w:spacing w:line="0" w:lineRule="atLeast"/>
        <w:jc w:val="right"/>
        <w:rPr>
          <w:rFonts w:ascii="微软雅黑" w:eastAsia="微软雅黑" w:hAnsi="微软雅黑"/>
          <w:b/>
          <w:sz w:val="24"/>
          <w:szCs w:val="24"/>
        </w:rPr>
      </w:pPr>
      <w:r w:rsidRPr="004D05E9">
        <w:rPr>
          <w:rFonts w:ascii="微软雅黑" w:eastAsia="微软雅黑" w:hAnsi="微软雅黑" w:hint="eastAsia"/>
          <w:b/>
          <w:sz w:val="24"/>
          <w:szCs w:val="24"/>
        </w:rPr>
        <w:t>主讲</w:t>
      </w:r>
      <w:r w:rsidR="00C00350">
        <w:rPr>
          <w:rFonts w:ascii="微软雅黑" w:eastAsia="微软雅黑" w:hAnsi="微软雅黑" w:hint="eastAsia"/>
          <w:b/>
          <w:sz w:val="24"/>
          <w:szCs w:val="24"/>
        </w:rPr>
        <w:t>：郑奕</w:t>
      </w:r>
    </w:p>
    <w:p w:rsidR="00F511C2" w:rsidRPr="004D05E9" w:rsidRDefault="00F511C2" w:rsidP="004D05E9">
      <w:pPr>
        <w:spacing w:line="0" w:lineRule="atLeast"/>
        <w:rPr>
          <w:rFonts w:ascii="微软雅黑" w:eastAsia="微软雅黑" w:hAnsi="微软雅黑"/>
          <w:b/>
          <w:sz w:val="24"/>
          <w:szCs w:val="24"/>
        </w:rPr>
      </w:pPr>
      <w:r w:rsidRPr="004D05E9">
        <w:rPr>
          <w:rFonts w:ascii="微软雅黑" w:eastAsia="微软雅黑" w:hAnsi="微软雅黑" w:hint="eastAsia"/>
          <w:b/>
          <w:sz w:val="24"/>
          <w:szCs w:val="24"/>
        </w:rPr>
        <w:t>课程背景：</w:t>
      </w:r>
    </w:p>
    <w:p w:rsidR="00A36E4C" w:rsidRPr="004D05E9" w:rsidRDefault="00C00350" w:rsidP="004D05E9">
      <w:pPr>
        <w:pStyle w:val="a7"/>
        <w:spacing w:line="0" w:lineRule="atLeast"/>
        <w:ind w:left="448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党建</w:t>
      </w:r>
      <w:r w:rsidR="00A36E4C" w:rsidRPr="004D05E9">
        <w:rPr>
          <w:rFonts w:ascii="微软雅黑" w:eastAsia="微软雅黑" w:hAnsi="微软雅黑" w:hint="eastAsia"/>
          <w:sz w:val="24"/>
          <w:szCs w:val="24"/>
        </w:rPr>
        <w:t>工作是我们党的优良传统和政治优势，是经济工作和其他一切工作的生命线，是银行业管理的重要组成部分。当前，随着市场经济和改革的不断深入，在建立现代企业制度的</w:t>
      </w:r>
      <w:bookmarkStart w:id="0" w:name="_GoBack"/>
      <w:bookmarkEnd w:id="0"/>
      <w:r w:rsidR="00A36E4C" w:rsidRPr="004D05E9">
        <w:rPr>
          <w:rFonts w:ascii="微软雅黑" w:eastAsia="微软雅黑" w:hAnsi="微软雅黑" w:hint="eastAsia"/>
          <w:sz w:val="24"/>
          <w:szCs w:val="24"/>
        </w:rPr>
        <w:t>过程中，银行职工</w:t>
      </w:r>
      <w:r>
        <w:rPr>
          <w:rFonts w:ascii="微软雅黑" w:eastAsia="微软雅黑" w:hAnsi="微软雅黑" w:hint="eastAsia"/>
          <w:sz w:val="24"/>
          <w:szCs w:val="24"/>
        </w:rPr>
        <w:t>党建</w:t>
      </w:r>
      <w:r w:rsidR="00A36E4C" w:rsidRPr="004D05E9">
        <w:rPr>
          <w:rFonts w:ascii="微软雅黑" w:eastAsia="微软雅黑" w:hAnsi="微软雅黑" w:hint="eastAsia"/>
          <w:sz w:val="24"/>
          <w:szCs w:val="24"/>
        </w:rPr>
        <w:t>工作更具艰巨性、多样性和复杂性。如何发挥好</w:t>
      </w:r>
      <w:r>
        <w:rPr>
          <w:rFonts w:ascii="微软雅黑" w:eastAsia="微软雅黑" w:hAnsi="微软雅黑" w:hint="eastAsia"/>
          <w:sz w:val="24"/>
          <w:szCs w:val="24"/>
        </w:rPr>
        <w:t>党建</w:t>
      </w:r>
      <w:r w:rsidR="00A36E4C" w:rsidRPr="004D05E9">
        <w:rPr>
          <w:rFonts w:ascii="微软雅黑" w:eastAsia="微软雅黑" w:hAnsi="微软雅黑" w:hint="eastAsia"/>
          <w:sz w:val="24"/>
          <w:szCs w:val="24"/>
        </w:rPr>
        <w:t>工作这一优势，对当前银行的发展起着至关重要的作用。因此，我们必须要适应新形势和新任务，在继承和发扬优良传统的基础上，积极研究探索</w:t>
      </w:r>
      <w:r>
        <w:rPr>
          <w:rFonts w:ascii="微软雅黑" w:eastAsia="微软雅黑" w:hAnsi="微软雅黑" w:hint="eastAsia"/>
          <w:sz w:val="24"/>
          <w:szCs w:val="24"/>
        </w:rPr>
        <w:t>党建</w:t>
      </w:r>
      <w:r w:rsidR="00A36E4C" w:rsidRPr="004D05E9">
        <w:rPr>
          <w:rFonts w:ascii="微软雅黑" w:eastAsia="微软雅黑" w:hAnsi="微软雅黑" w:hint="eastAsia"/>
          <w:sz w:val="24"/>
          <w:szCs w:val="24"/>
        </w:rPr>
        <w:t>工作新模式，增强</w:t>
      </w:r>
      <w:r>
        <w:rPr>
          <w:rFonts w:ascii="微软雅黑" w:eastAsia="微软雅黑" w:hAnsi="微软雅黑" w:hint="eastAsia"/>
          <w:sz w:val="24"/>
          <w:szCs w:val="24"/>
        </w:rPr>
        <w:t>党建</w:t>
      </w:r>
      <w:r w:rsidR="00A36E4C" w:rsidRPr="004D05E9">
        <w:rPr>
          <w:rFonts w:ascii="微软雅黑" w:eastAsia="微软雅黑" w:hAnsi="微软雅黑" w:hint="eastAsia"/>
          <w:sz w:val="24"/>
          <w:szCs w:val="24"/>
        </w:rPr>
        <w:t>工作的针对性和实效性，才能为企业生存和持续健康发展提供有力的保证。本课程结合银行业发展和职工思想变化实际，就新形势下如何加强和改进</w:t>
      </w:r>
      <w:r>
        <w:rPr>
          <w:rFonts w:ascii="微软雅黑" w:eastAsia="微软雅黑" w:hAnsi="微软雅黑" w:hint="eastAsia"/>
          <w:sz w:val="24"/>
          <w:szCs w:val="24"/>
        </w:rPr>
        <w:t>党建</w:t>
      </w:r>
      <w:r w:rsidR="00A36E4C" w:rsidRPr="004D05E9">
        <w:rPr>
          <w:rFonts w:ascii="微软雅黑" w:eastAsia="微软雅黑" w:hAnsi="微软雅黑" w:hint="eastAsia"/>
          <w:sz w:val="24"/>
          <w:szCs w:val="24"/>
        </w:rPr>
        <w:t>工作进行培训。</w:t>
      </w:r>
    </w:p>
    <w:p w:rsidR="004D05E9" w:rsidRPr="004D05E9" w:rsidRDefault="004D05E9" w:rsidP="004D05E9">
      <w:pPr>
        <w:spacing w:line="0" w:lineRule="atLeast"/>
        <w:rPr>
          <w:rFonts w:ascii="微软雅黑" w:eastAsia="微软雅黑" w:hAnsi="微软雅黑"/>
          <w:b/>
          <w:sz w:val="24"/>
          <w:szCs w:val="24"/>
        </w:rPr>
      </w:pPr>
    </w:p>
    <w:p w:rsidR="00F511C2" w:rsidRPr="004D05E9" w:rsidRDefault="00F511C2" w:rsidP="004D05E9">
      <w:pPr>
        <w:spacing w:line="0" w:lineRule="atLeast"/>
        <w:rPr>
          <w:rFonts w:ascii="微软雅黑" w:eastAsia="微软雅黑" w:hAnsi="微软雅黑"/>
          <w:b/>
          <w:sz w:val="24"/>
          <w:szCs w:val="24"/>
        </w:rPr>
      </w:pPr>
      <w:r w:rsidRPr="004D05E9">
        <w:rPr>
          <w:rFonts w:ascii="微软雅黑" w:eastAsia="微软雅黑" w:hAnsi="微软雅黑" w:hint="eastAsia"/>
          <w:b/>
          <w:sz w:val="24"/>
          <w:szCs w:val="24"/>
        </w:rPr>
        <w:t>课程目标：</w:t>
      </w:r>
    </w:p>
    <w:p w:rsidR="00A36E4C" w:rsidRPr="004D05E9" w:rsidRDefault="00A36E4C" w:rsidP="004D05E9">
      <w:pPr>
        <w:pStyle w:val="a7"/>
        <w:numPr>
          <w:ilvl w:val="0"/>
          <w:numId w:val="12"/>
        </w:numPr>
        <w:spacing w:line="0" w:lineRule="atLeast"/>
        <w:ind w:firstLineChars="0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sz w:val="24"/>
          <w:szCs w:val="24"/>
        </w:rPr>
        <w:t>理解企业</w:t>
      </w:r>
      <w:r w:rsidR="00C00350">
        <w:rPr>
          <w:rFonts w:ascii="微软雅黑" w:eastAsia="微软雅黑" w:hAnsi="微软雅黑" w:hint="eastAsia"/>
          <w:sz w:val="24"/>
          <w:szCs w:val="24"/>
        </w:rPr>
        <w:t>党建</w:t>
      </w:r>
      <w:r w:rsidRPr="004D05E9">
        <w:rPr>
          <w:rFonts w:ascii="微软雅黑" w:eastAsia="微软雅黑" w:hAnsi="微软雅黑" w:hint="eastAsia"/>
          <w:sz w:val="24"/>
          <w:szCs w:val="24"/>
        </w:rPr>
        <w:t>工作的意义</w:t>
      </w:r>
    </w:p>
    <w:p w:rsidR="00A36E4C" w:rsidRPr="004D05E9" w:rsidRDefault="00A36E4C" w:rsidP="004D05E9">
      <w:pPr>
        <w:pStyle w:val="a7"/>
        <w:numPr>
          <w:ilvl w:val="0"/>
          <w:numId w:val="12"/>
        </w:numPr>
        <w:spacing w:line="0" w:lineRule="atLeast"/>
        <w:ind w:firstLineChars="0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sz w:val="24"/>
          <w:szCs w:val="24"/>
        </w:rPr>
        <w:t>当前企业</w:t>
      </w:r>
      <w:r w:rsidR="00C00350">
        <w:rPr>
          <w:rFonts w:ascii="微软雅黑" w:eastAsia="微软雅黑" w:hAnsi="微软雅黑" w:hint="eastAsia"/>
          <w:sz w:val="24"/>
          <w:szCs w:val="24"/>
        </w:rPr>
        <w:t>党建</w:t>
      </w:r>
      <w:r w:rsidRPr="004D05E9">
        <w:rPr>
          <w:rFonts w:ascii="微软雅黑" w:eastAsia="微软雅黑" w:hAnsi="微软雅黑" w:hint="eastAsia"/>
          <w:sz w:val="24"/>
          <w:szCs w:val="24"/>
        </w:rPr>
        <w:t>工作的构建</w:t>
      </w:r>
    </w:p>
    <w:p w:rsidR="00A36E4C" w:rsidRPr="004D05E9" w:rsidRDefault="00A36E4C" w:rsidP="004D05E9">
      <w:pPr>
        <w:pStyle w:val="a7"/>
        <w:numPr>
          <w:ilvl w:val="0"/>
          <w:numId w:val="12"/>
        </w:numPr>
        <w:spacing w:line="0" w:lineRule="atLeast"/>
        <w:ind w:firstLineChars="0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sz w:val="24"/>
          <w:szCs w:val="24"/>
        </w:rPr>
        <w:t>创新</w:t>
      </w:r>
      <w:r w:rsidR="00C00350">
        <w:rPr>
          <w:rFonts w:ascii="微软雅黑" w:eastAsia="微软雅黑" w:hAnsi="微软雅黑" w:hint="eastAsia"/>
          <w:sz w:val="24"/>
          <w:szCs w:val="24"/>
        </w:rPr>
        <w:t>党建</w:t>
      </w:r>
      <w:r w:rsidRPr="004D05E9">
        <w:rPr>
          <w:rFonts w:ascii="微软雅黑" w:eastAsia="微软雅黑" w:hAnsi="微软雅黑" w:hint="eastAsia"/>
          <w:sz w:val="24"/>
          <w:szCs w:val="24"/>
        </w:rPr>
        <w:t>工作的观念</w:t>
      </w:r>
    </w:p>
    <w:p w:rsidR="00A36E4C" w:rsidRPr="004D05E9" w:rsidRDefault="00F91AE8" w:rsidP="004D05E9">
      <w:pPr>
        <w:pStyle w:val="a7"/>
        <w:numPr>
          <w:ilvl w:val="0"/>
          <w:numId w:val="12"/>
        </w:numPr>
        <w:spacing w:line="0" w:lineRule="atLeast"/>
        <w:ind w:firstLineChars="0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sz w:val="24"/>
          <w:szCs w:val="24"/>
        </w:rPr>
        <w:t>掌握</w:t>
      </w:r>
      <w:r w:rsidR="00C00350">
        <w:rPr>
          <w:rFonts w:ascii="微软雅黑" w:eastAsia="微软雅黑" w:hAnsi="微软雅黑" w:hint="eastAsia"/>
          <w:sz w:val="24"/>
          <w:szCs w:val="24"/>
        </w:rPr>
        <w:t>党建</w:t>
      </w:r>
      <w:r w:rsidRPr="004D05E9">
        <w:rPr>
          <w:rFonts w:ascii="微软雅黑" w:eastAsia="微软雅黑" w:hAnsi="微软雅黑" w:hint="eastAsia"/>
          <w:sz w:val="24"/>
          <w:szCs w:val="24"/>
        </w:rPr>
        <w:t>工作的内容</w:t>
      </w:r>
    </w:p>
    <w:p w:rsidR="00F91AE8" w:rsidRPr="004D05E9" w:rsidRDefault="00F91AE8" w:rsidP="004D05E9">
      <w:pPr>
        <w:pStyle w:val="a7"/>
        <w:numPr>
          <w:ilvl w:val="0"/>
          <w:numId w:val="12"/>
        </w:numPr>
        <w:spacing w:line="0" w:lineRule="atLeast"/>
        <w:ind w:firstLineChars="0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sz w:val="24"/>
          <w:szCs w:val="24"/>
        </w:rPr>
        <w:t>学会</w:t>
      </w:r>
      <w:r w:rsidR="00C00350">
        <w:rPr>
          <w:rFonts w:ascii="微软雅黑" w:eastAsia="微软雅黑" w:hAnsi="微软雅黑" w:hint="eastAsia"/>
          <w:sz w:val="24"/>
          <w:szCs w:val="24"/>
        </w:rPr>
        <w:t>党建</w:t>
      </w:r>
      <w:r w:rsidRPr="004D05E9">
        <w:rPr>
          <w:rFonts w:ascii="微软雅黑" w:eastAsia="微软雅黑" w:hAnsi="微软雅黑" w:hint="eastAsia"/>
          <w:sz w:val="24"/>
          <w:szCs w:val="24"/>
        </w:rPr>
        <w:t>工作的方法</w:t>
      </w:r>
    </w:p>
    <w:p w:rsidR="00F91AE8" w:rsidRPr="004D05E9" w:rsidRDefault="00F91AE8" w:rsidP="004D05E9">
      <w:pPr>
        <w:pStyle w:val="a7"/>
        <w:numPr>
          <w:ilvl w:val="0"/>
          <w:numId w:val="12"/>
        </w:numPr>
        <w:spacing w:line="0" w:lineRule="atLeast"/>
        <w:ind w:firstLineChars="0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sz w:val="24"/>
          <w:szCs w:val="24"/>
        </w:rPr>
        <w:t>领导干部起模范带头作用</w:t>
      </w:r>
    </w:p>
    <w:p w:rsidR="004D05E9" w:rsidRPr="004D05E9" w:rsidRDefault="004D05E9" w:rsidP="004D05E9">
      <w:pPr>
        <w:spacing w:line="0" w:lineRule="atLeast"/>
        <w:ind w:left="450"/>
        <w:rPr>
          <w:rFonts w:ascii="微软雅黑" w:eastAsia="微软雅黑" w:hAnsi="微软雅黑"/>
          <w:sz w:val="24"/>
          <w:szCs w:val="24"/>
        </w:rPr>
      </w:pPr>
    </w:p>
    <w:p w:rsidR="00DD31BA" w:rsidRPr="004D05E9" w:rsidRDefault="00DD31BA" w:rsidP="004D05E9">
      <w:pPr>
        <w:spacing w:line="0" w:lineRule="atLeast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b/>
          <w:sz w:val="24"/>
          <w:szCs w:val="24"/>
        </w:rPr>
        <w:t>培训对象：</w:t>
      </w:r>
      <w:r w:rsidR="00A36E4C" w:rsidRPr="004D05E9">
        <w:rPr>
          <w:rFonts w:ascii="微软雅黑" w:eastAsia="微软雅黑" w:hAnsi="微软雅黑" w:hint="eastAsia"/>
          <w:sz w:val="24"/>
          <w:szCs w:val="24"/>
        </w:rPr>
        <w:t>企业党务干部和领导干部</w:t>
      </w:r>
    </w:p>
    <w:p w:rsidR="00DD31BA" w:rsidRPr="004D05E9" w:rsidRDefault="00DD31BA" w:rsidP="004D05E9">
      <w:pPr>
        <w:spacing w:line="0" w:lineRule="atLeast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b/>
          <w:sz w:val="24"/>
          <w:szCs w:val="24"/>
        </w:rPr>
        <w:t>培训时间：</w:t>
      </w:r>
      <w:r w:rsidR="00A36E4C" w:rsidRPr="004D05E9">
        <w:rPr>
          <w:rFonts w:ascii="微软雅黑" w:eastAsia="微软雅黑" w:hAnsi="微软雅黑" w:hint="eastAsia"/>
          <w:sz w:val="24"/>
          <w:szCs w:val="24"/>
        </w:rPr>
        <w:t>2</w:t>
      </w:r>
      <w:r w:rsidRPr="004D05E9">
        <w:rPr>
          <w:rFonts w:ascii="微软雅黑" w:eastAsia="微软雅黑" w:hAnsi="微软雅黑" w:hint="eastAsia"/>
          <w:sz w:val="24"/>
          <w:szCs w:val="24"/>
        </w:rPr>
        <w:t>天；</w:t>
      </w:r>
    </w:p>
    <w:p w:rsidR="00DD31BA" w:rsidRPr="004D05E9" w:rsidRDefault="00DD31BA" w:rsidP="004D05E9">
      <w:pPr>
        <w:spacing w:line="0" w:lineRule="atLeast"/>
        <w:rPr>
          <w:rFonts w:ascii="微软雅黑" w:eastAsia="微软雅黑" w:hAnsi="微软雅黑"/>
          <w:sz w:val="24"/>
          <w:szCs w:val="24"/>
        </w:rPr>
      </w:pPr>
      <w:r w:rsidRPr="004D05E9">
        <w:rPr>
          <w:rFonts w:ascii="微软雅黑" w:eastAsia="微软雅黑" w:hAnsi="微软雅黑" w:hint="eastAsia"/>
          <w:b/>
          <w:sz w:val="24"/>
          <w:szCs w:val="24"/>
        </w:rPr>
        <w:t>培训方式：</w:t>
      </w:r>
      <w:r w:rsidRPr="004D05E9">
        <w:rPr>
          <w:rFonts w:ascii="微软雅黑" w:eastAsia="微软雅黑" w:hAnsi="微软雅黑" w:hint="eastAsia"/>
          <w:sz w:val="24"/>
          <w:szCs w:val="24"/>
        </w:rPr>
        <w:t>案例分析、分组讨论、独立思考、角色扮演、情景模拟、游戏、故事启发、视频、主要技能练习等。</w:t>
      </w:r>
    </w:p>
    <w:p w:rsidR="00F91AE8" w:rsidRPr="004D05E9" w:rsidRDefault="00F91AE8" w:rsidP="004D05E9">
      <w:pPr>
        <w:spacing w:line="0" w:lineRule="atLeast"/>
        <w:rPr>
          <w:rFonts w:ascii="微软雅黑" w:eastAsia="微软雅黑" w:hAnsi="微软雅黑"/>
          <w:sz w:val="24"/>
          <w:szCs w:val="24"/>
        </w:rPr>
      </w:pPr>
    </w:p>
    <w:p w:rsidR="00F91AE8" w:rsidRPr="004D05E9" w:rsidRDefault="00F91AE8" w:rsidP="004D05E9">
      <w:pPr>
        <w:spacing w:line="0" w:lineRule="atLeast"/>
        <w:rPr>
          <w:rFonts w:ascii="微软雅黑" w:eastAsia="微软雅黑" w:hAnsi="微软雅黑"/>
          <w:b/>
          <w:sz w:val="24"/>
          <w:szCs w:val="24"/>
        </w:rPr>
      </w:pPr>
      <w:r w:rsidRPr="004D05E9">
        <w:rPr>
          <w:rFonts w:ascii="微软雅黑" w:eastAsia="微软雅黑" w:hAnsi="微软雅黑" w:hint="eastAsia"/>
          <w:b/>
          <w:sz w:val="24"/>
          <w:szCs w:val="24"/>
        </w:rPr>
        <w:t>课程大纲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1560"/>
        <w:gridCol w:w="2409"/>
        <w:gridCol w:w="5670"/>
      </w:tblGrid>
      <w:tr w:rsidR="00F91AE8" w:rsidRPr="004D05E9" w:rsidTr="004D05E9">
        <w:tc>
          <w:tcPr>
            <w:tcW w:w="1560" w:type="dxa"/>
          </w:tcPr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课程章节</w:t>
            </w:r>
          </w:p>
        </w:tc>
        <w:tc>
          <w:tcPr>
            <w:tcW w:w="2409" w:type="dxa"/>
          </w:tcPr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课程主题</w:t>
            </w:r>
          </w:p>
        </w:tc>
        <w:tc>
          <w:tcPr>
            <w:tcW w:w="5670" w:type="dxa"/>
          </w:tcPr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b/>
                <w:sz w:val="24"/>
                <w:szCs w:val="24"/>
              </w:rPr>
              <w:t xml:space="preserve">            主要内容</w:t>
            </w:r>
          </w:p>
        </w:tc>
      </w:tr>
      <w:tr w:rsidR="00F91AE8" w:rsidRPr="004D05E9" w:rsidTr="004D05E9">
        <w:tc>
          <w:tcPr>
            <w:tcW w:w="1560" w:type="dxa"/>
          </w:tcPr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第一节</w:t>
            </w:r>
          </w:p>
        </w:tc>
        <w:tc>
          <w:tcPr>
            <w:tcW w:w="2409" w:type="dxa"/>
          </w:tcPr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新时期员工思想工作的重要意义</w:t>
            </w:r>
          </w:p>
        </w:tc>
        <w:tc>
          <w:tcPr>
            <w:tcW w:w="5670" w:type="dxa"/>
          </w:tcPr>
          <w:p w:rsidR="00F91AE8" w:rsidRPr="004D05E9" w:rsidRDefault="00F91AE8" w:rsidP="004D05E9">
            <w:pPr>
              <w:pStyle w:val="a7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企业</w:t>
            </w:r>
            <w:r w:rsidR="00C00350"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工作是企业改革和发展的生命线，是同企业整个经营治理相互渗透，共同作用于企业治理之中。</w:t>
            </w:r>
          </w:p>
          <w:p w:rsidR="00F91AE8" w:rsidRPr="004D05E9" w:rsidRDefault="00F91AE8" w:rsidP="004D05E9">
            <w:pPr>
              <w:pStyle w:val="a7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企业</w:t>
            </w:r>
            <w:r w:rsidR="00C00350"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工作是推动企业改革和发展的精神动力。</w:t>
            </w:r>
          </w:p>
          <w:p w:rsidR="00F91AE8" w:rsidRPr="004D05E9" w:rsidRDefault="00F91AE8" w:rsidP="004D05E9">
            <w:pPr>
              <w:pStyle w:val="a7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企业</w:t>
            </w:r>
            <w:r w:rsidR="00C00350"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工作是培养企业核心竞争力的重要途径。</w:t>
            </w:r>
          </w:p>
          <w:p w:rsidR="00F91AE8" w:rsidRPr="004D05E9" w:rsidRDefault="00F91AE8" w:rsidP="004D05E9">
            <w:pPr>
              <w:pStyle w:val="a7"/>
              <w:numPr>
                <w:ilvl w:val="0"/>
                <w:numId w:val="6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企业</w:t>
            </w:r>
            <w:r w:rsidR="00C00350"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工作又是企业文化、企业精神的塑造者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和培育者。</w:t>
            </w:r>
          </w:p>
        </w:tc>
      </w:tr>
      <w:tr w:rsidR="00F91AE8" w:rsidRPr="004D05E9" w:rsidTr="004D05E9">
        <w:tc>
          <w:tcPr>
            <w:tcW w:w="1560" w:type="dxa"/>
          </w:tcPr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第二节</w:t>
            </w:r>
          </w:p>
        </w:tc>
        <w:tc>
          <w:tcPr>
            <w:tcW w:w="2409" w:type="dxa"/>
          </w:tcPr>
          <w:p w:rsidR="00F91AE8" w:rsidRPr="004D05E9" w:rsidRDefault="00C00350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="00F91AE8"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工作的构建</w:t>
            </w:r>
          </w:p>
        </w:tc>
        <w:tc>
          <w:tcPr>
            <w:tcW w:w="5670" w:type="dxa"/>
          </w:tcPr>
          <w:p w:rsidR="00F91AE8" w:rsidRPr="004D05E9" w:rsidRDefault="00F91AE8" w:rsidP="004D05E9">
            <w:pPr>
              <w:pStyle w:val="a7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面对新形势，创新</w:t>
            </w:r>
            <w:r w:rsidR="00C00350"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工作的观念</w:t>
            </w:r>
          </w:p>
          <w:p w:rsidR="00F91AE8" w:rsidRPr="004D05E9" w:rsidRDefault="00F91AE8" w:rsidP="004D05E9">
            <w:pPr>
              <w:pStyle w:val="a7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适应新要求，创新</w:t>
            </w:r>
            <w:r w:rsidR="00C00350"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工作的内容</w:t>
            </w:r>
          </w:p>
          <w:p w:rsidR="00F91AE8" w:rsidRPr="004D05E9" w:rsidRDefault="00F91AE8" w:rsidP="004D05E9">
            <w:pPr>
              <w:pStyle w:val="a7"/>
              <w:numPr>
                <w:ilvl w:val="0"/>
                <w:numId w:val="7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解决新情况，创新</w:t>
            </w:r>
            <w:r w:rsidR="00C00350"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工作的方法</w:t>
            </w:r>
          </w:p>
        </w:tc>
      </w:tr>
      <w:tr w:rsidR="00F91AE8" w:rsidRPr="004D05E9" w:rsidTr="004D05E9">
        <w:tc>
          <w:tcPr>
            <w:tcW w:w="1560" w:type="dxa"/>
          </w:tcPr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F91AE8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第三节</w:t>
            </w:r>
          </w:p>
        </w:tc>
        <w:tc>
          <w:tcPr>
            <w:tcW w:w="2409" w:type="dxa"/>
          </w:tcPr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F91AE8" w:rsidRPr="004D05E9" w:rsidRDefault="00C00350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党建</w:t>
            </w:r>
            <w:r w:rsidR="00F91AE8" w:rsidRPr="004D05E9">
              <w:rPr>
                <w:rFonts w:ascii="微软雅黑" w:eastAsia="微软雅黑" w:hAnsi="微软雅黑" w:hint="eastAsia"/>
                <w:sz w:val="24"/>
                <w:szCs w:val="24"/>
              </w:rPr>
              <w:t>工作的方法</w:t>
            </w:r>
          </w:p>
        </w:tc>
        <w:tc>
          <w:tcPr>
            <w:tcW w:w="5670" w:type="dxa"/>
          </w:tcPr>
          <w:p w:rsidR="00F91AE8" w:rsidRPr="004D05E9" w:rsidRDefault="00F91AE8" w:rsidP="004D05E9">
            <w:pPr>
              <w:pStyle w:val="a7"/>
              <w:numPr>
                <w:ilvl w:val="0"/>
                <w:numId w:val="8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理论教育法</w:t>
            </w:r>
          </w:p>
          <w:p w:rsidR="00F91AE8" w:rsidRPr="004D05E9" w:rsidRDefault="00F91AE8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理论教育法的涵义</w:t>
            </w:r>
          </w:p>
          <w:p w:rsidR="00F91AE8" w:rsidRPr="004D05E9" w:rsidRDefault="00F91AE8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理论教育法的理论依据</w:t>
            </w:r>
          </w:p>
          <w:p w:rsidR="00F91AE8" w:rsidRPr="004D05E9" w:rsidRDefault="00F91AE8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理论教育法的主要方式及运用要求</w:t>
            </w:r>
          </w:p>
          <w:p w:rsidR="00F91AE8" w:rsidRPr="004D05E9" w:rsidRDefault="00F91AE8" w:rsidP="004D05E9">
            <w:pPr>
              <w:pStyle w:val="a7"/>
              <w:numPr>
                <w:ilvl w:val="0"/>
                <w:numId w:val="8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实践锻炼法</w:t>
            </w:r>
          </w:p>
          <w:p w:rsidR="00F91AE8" w:rsidRPr="004D05E9" w:rsidRDefault="00F91AE8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实践锻炼法的含义</w:t>
            </w:r>
          </w:p>
          <w:p w:rsidR="00F91AE8" w:rsidRPr="004D05E9" w:rsidRDefault="00F91AE8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实践锻炼法的理论基础</w:t>
            </w:r>
          </w:p>
          <w:p w:rsidR="00F91AE8" w:rsidRPr="004D05E9" w:rsidRDefault="00F91AE8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实践锻炼法的主要方式</w:t>
            </w:r>
          </w:p>
          <w:p w:rsidR="00EE11E1" w:rsidRPr="004D05E9" w:rsidRDefault="00F91AE8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3、</w:t>
            </w:r>
            <w:r w:rsidR="00EE11E1" w:rsidRPr="004D05E9">
              <w:rPr>
                <w:rFonts w:ascii="微软雅黑" w:eastAsia="微软雅黑" w:hAnsi="微软雅黑" w:hint="eastAsia"/>
                <w:sz w:val="24"/>
                <w:szCs w:val="24"/>
              </w:rPr>
              <w:t>榜样教育法</w:t>
            </w:r>
          </w:p>
          <w:p w:rsidR="00F91AE8" w:rsidRPr="004D05E9" w:rsidRDefault="00EE11E1" w:rsidP="004D05E9">
            <w:pPr>
              <w:spacing w:line="0" w:lineRule="atLeast"/>
              <w:ind w:firstLineChars="150" w:firstLine="36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榜样教育法的含义</w:t>
            </w:r>
          </w:p>
          <w:p w:rsidR="00EE11E1" w:rsidRPr="004D05E9" w:rsidRDefault="00EE11E1" w:rsidP="004D05E9">
            <w:pPr>
              <w:spacing w:line="0" w:lineRule="atLeast"/>
              <w:ind w:firstLineChars="150" w:firstLine="36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榜样教育法的理论基础</w:t>
            </w:r>
          </w:p>
          <w:p w:rsidR="00EE11E1" w:rsidRPr="004D05E9" w:rsidRDefault="00EE11E1" w:rsidP="004D05E9">
            <w:pPr>
              <w:spacing w:line="0" w:lineRule="atLeast"/>
              <w:ind w:firstLineChars="150" w:firstLine="36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运用榜样教育法的要求</w:t>
            </w:r>
          </w:p>
          <w:p w:rsidR="00EE11E1" w:rsidRPr="004D05E9" w:rsidRDefault="00C00350" w:rsidP="004D05E9">
            <w:pPr>
              <w:pStyle w:val="a7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会议</w:t>
            </w:r>
            <w:r w:rsidR="00EE11E1" w:rsidRPr="004D05E9">
              <w:rPr>
                <w:rFonts w:ascii="微软雅黑" w:eastAsia="微软雅黑" w:hAnsi="微软雅黑" w:hint="eastAsia"/>
                <w:sz w:val="24"/>
                <w:szCs w:val="24"/>
              </w:rPr>
              <w:t>教育法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（民主生活会）</w:t>
            </w:r>
          </w:p>
          <w:p w:rsidR="00EE11E1" w:rsidRPr="004D05E9" w:rsidRDefault="00C00350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会议</w:t>
            </w:r>
            <w:r w:rsidR="00EE11E1" w:rsidRPr="004D05E9">
              <w:rPr>
                <w:rFonts w:ascii="微软雅黑" w:eastAsia="微软雅黑" w:hAnsi="微软雅黑" w:hint="eastAsia"/>
                <w:sz w:val="24"/>
                <w:szCs w:val="24"/>
              </w:rPr>
              <w:t>教育法的含义</w:t>
            </w:r>
          </w:p>
          <w:p w:rsidR="00EE11E1" w:rsidRPr="004D05E9" w:rsidRDefault="00C00350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会议</w:t>
            </w:r>
            <w:r w:rsidR="00EE11E1" w:rsidRPr="004D05E9">
              <w:rPr>
                <w:rFonts w:ascii="微软雅黑" w:eastAsia="微软雅黑" w:hAnsi="微软雅黑" w:hint="eastAsia"/>
                <w:sz w:val="24"/>
                <w:szCs w:val="24"/>
              </w:rPr>
              <w:t>教育法的理论基础</w:t>
            </w:r>
          </w:p>
          <w:p w:rsidR="00EE11E1" w:rsidRPr="004D05E9" w:rsidRDefault="00C00350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会议</w:t>
            </w:r>
            <w:r w:rsidR="00EE11E1" w:rsidRPr="004D05E9">
              <w:rPr>
                <w:rFonts w:ascii="微软雅黑" w:eastAsia="微软雅黑" w:hAnsi="微软雅黑" w:hint="eastAsia"/>
                <w:sz w:val="24"/>
                <w:szCs w:val="24"/>
              </w:rPr>
              <w:t>教育的主要方式</w:t>
            </w:r>
          </w:p>
          <w:p w:rsidR="00EE11E1" w:rsidRPr="004D05E9" w:rsidRDefault="00EE11E1" w:rsidP="004D05E9">
            <w:pPr>
              <w:pStyle w:val="a7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形象教育法</w:t>
            </w:r>
          </w:p>
          <w:p w:rsidR="00EE11E1" w:rsidRPr="004D05E9" w:rsidRDefault="00EE11E1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形象教育法的含义</w:t>
            </w:r>
          </w:p>
          <w:p w:rsidR="00EE11E1" w:rsidRPr="004D05E9" w:rsidRDefault="00EE11E1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形象教育法的主要特点与作用</w:t>
            </w:r>
          </w:p>
          <w:p w:rsidR="00EE11E1" w:rsidRPr="004D05E9" w:rsidRDefault="00EE11E1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形象教育法的基本要求和运用</w:t>
            </w:r>
          </w:p>
          <w:p w:rsidR="00EE11E1" w:rsidRPr="004D05E9" w:rsidRDefault="00EE11E1" w:rsidP="004D05E9">
            <w:pPr>
              <w:pStyle w:val="a7"/>
              <w:numPr>
                <w:ilvl w:val="0"/>
                <w:numId w:val="10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心理咨询法</w:t>
            </w:r>
          </w:p>
          <w:p w:rsidR="00EE11E1" w:rsidRPr="004D05E9" w:rsidRDefault="00EE11E1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心理咨询法的含义</w:t>
            </w:r>
          </w:p>
          <w:p w:rsidR="00EE11E1" w:rsidRPr="004D05E9" w:rsidRDefault="00EE11E1" w:rsidP="004D05E9">
            <w:pPr>
              <w:pStyle w:val="a7"/>
              <w:spacing w:line="0" w:lineRule="atLeast"/>
              <w:ind w:left="360" w:firstLineChars="0" w:firstLine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心理咨询法的特征</w:t>
            </w: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br/>
              <w:t>心理咨询的主要方式</w:t>
            </w:r>
          </w:p>
        </w:tc>
      </w:tr>
      <w:tr w:rsidR="00F91AE8" w:rsidRPr="004D05E9" w:rsidTr="004D05E9">
        <w:tc>
          <w:tcPr>
            <w:tcW w:w="1560" w:type="dxa"/>
          </w:tcPr>
          <w:p w:rsidR="00F91AE8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第四节</w:t>
            </w:r>
          </w:p>
        </w:tc>
        <w:tc>
          <w:tcPr>
            <w:tcW w:w="2409" w:type="dxa"/>
          </w:tcPr>
          <w:p w:rsidR="00EE11E1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 xml:space="preserve">守纪律 讲规矩 </w:t>
            </w:r>
          </w:p>
          <w:p w:rsidR="00F91AE8" w:rsidRPr="004D05E9" w:rsidRDefault="00EE11E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 xml:space="preserve"> 加强党性修养</w:t>
            </w:r>
          </w:p>
        </w:tc>
        <w:tc>
          <w:tcPr>
            <w:tcW w:w="5670" w:type="dxa"/>
          </w:tcPr>
          <w:p w:rsidR="00F91AE8" w:rsidRPr="004D05E9" w:rsidRDefault="00EE11E1" w:rsidP="004D05E9">
            <w:pPr>
              <w:pStyle w:val="a7"/>
              <w:numPr>
                <w:ilvl w:val="0"/>
                <w:numId w:val="11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不守规矩的表现</w:t>
            </w:r>
          </w:p>
          <w:p w:rsidR="00EE11E1" w:rsidRPr="004D05E9" w:rsidRDefault="00EE11E1" w:rsidP="004D05E9">
            <w:pPr>
              <w:pStyle w:val="a7"/>
              <w:numPr>
                <w:ilvl w:val="0"/>
                <w:numId w:val="11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严格遵守党纪律和规矩</w:t>
            </w:r>
          </w:p>
          <w:p w:rsidR="00EE11E1" w:rsidRPr="004D05E9" w:rsidRDefault="00EE11E1" w:rsidP="004D05E9">
            <w:pPr>
              <w:pStyle w:val="a7"/>
              <w:numPr>
                <w:ilvl w:val="0"/>
                <w:numId w:val="11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严格执行八项规定</w:t>
            </w:r>
          </w:p>
          <w:p w:rsidR="00EE11E1" w:rsidRPr="004D05E9" w:rsidRDefault="00EE11E1" w:rsidP="004D05E9">
            <w:pPr>
              <w:pStyle w:val="a7"/>
              <w:numPr>
                <w:ilvl w:val="0"/>
                <w:numId w:val="11"/>
              </w:numPr>
              <w:spacing w:line="0" w:lineRule="atLeast"/>
              <w:ind w:firstLineChars="0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自觉预防职务犯罪</w:t>
            </w:r>
          </w:p>
        </w:tc>
      </w:tr>
      <w:tr w:rsidR="002B6BC1" w:rsidRPr="004D05E9" w:rsidTr="004D05E9">
        <w:tc>
          <w:tcPr>
            <w:tcW w:w="1560" w:type="dxa"/>
          </w:tcPr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第五节</w:t>
            </w:r>
          </w:p>
        </w:tc>
        <w:tc>
          <w:tcPr>
            <w:tcW w:w="2409" w:type="dxa"/>
          </w:tcPr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防案件 防违规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加强作风建设</w:t>
            </w:r>
          </w:p>
        </w:tc>
        <w:tc>
          <w:tcPr>
            <w:tcW w:w="5670" w:type="dxa"/>
          </w:tcPr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1、做到“五个必须”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2、恪守“三严三实”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3、坚持“四个服从”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4、杜绝“七个有之”</w:t>
            </w:r>
          </w:p>
        </w:tc>
      </w:tr>
      <w:tr w:rsidR="002B6BC1" w:rsidRPr="004D05E9" w:rsidTr="004D05E9">
        <w:tc>
          <w:tcPr>
            <w:tcW w:w="1560" w:type="dxa"/>
          </w:tcPr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lastRenderedPageBreak/>
              <w:t>第六节</w:t>
            </w:r>
          </w:p>
        </w:tc>
        <w:tc>
          <w:tcPr>
            <w:tcW w:w="2409" w:type="dxa"/>
          </w:tcPr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领导干部带头起模范作用</w:t>
            </w:r>
          </w:p>
        </w:tc>
        <w:tc>
          <w:tcPr>
            <w:tcW w:w="5670" w:type="dxa"/>
          </w:tcPr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1、领导干部必须发挥表率作用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2、在理论学习中增强党性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3、要防微杜渐，坚持拒腐防变，保持清正廉洁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4、进一步加强道德修养，保持共产党人的政治本色</w:t>
            </w:r>
          </w:p>
          <w:p w:rsidR="002B6BC1" w:rsidRPr="004D05E9" w:rsidRDefault="002B6BC1" w:rsidP="004D05E9">
            <w:pPr>
              <w:spacing w:line="0" w:lineRule="atLeast"/>
              <w:rPr>
                <w:rFonts w:ascii="微软雅黑" w:eastAsia="微软雅黑" w:hAnsi="微软雅黑"/>
                <w:sz w:val="24"/>
                <w:szCs w:val="24"/>
              </w:rPr>
            </w:pPr>
            <w:r w:rsidRPr="004D05E9">
              <w:rPr>
                <w:rFonts w:ascii="微软雅黑" w:eastAsia="微软雅黑" w:hAnsi="微软雅黑" w:hint="eastAsia"/>
                <w:sz w:val="24"/>
                <w:szCs w:val="24"/>
              </w:rPr>
              <w:t>5、清政廉明，算好人生七笔账</w:t>
            </w:r>
          </w:p>
        </w:tc>
      </w:tr>
    </w:tbl>
    <w:p w:rsidR="00DD31BA" w:rsidRPr="004D05E9" w:rsidRDefault="00F47FFB" w:rsidP="004D05E9">
      <w:pPr>
        <w:spacing w:line="0" w:lineRule="atLeast"/>
        <w:rPr>
          <w:rFonts w:ascii="微软雅黑" w:eastAsia="微软雅黑" w:hAnsi="微软雅黑"/>
          <w:b/>
          <w:sz w:val="24"/>
          <w:szCs w:val="24"/>
        </w:rPr>
      </w:pPr>
      <w:r w:rsidRPr="004D05E9">
        <w:rPr>
          <w:rFonts w:ascii="微软雅黑" w:eastAsia="微软雅黑" w:hAnsi="微软雅黑" w:hint="eastAsia"/>
          <w:b/>
          <w:sz w:val="24"/>
          <w:szCs w:val="24"/>
        </w:rPr>
        <w:t>（以上课程内容仅供参考，具体将在训前调研后，结合实际情况做调整）</w:t>
      </w:r>
    </w:p>
    <w:sectPr w:rsidR="00DD31BA" w:rsidRPr="004D05E9" w:rsidSect="004D05E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608D" w:rsidRDefault="00FB608D" w:rsidP="00F511C2">
      <w:r>
        <w:separator/>
      </w:r>
    </w:p>
  </w:endnote>
  <w:endnote w:type="continuationSeparator" w:id="0">
    <w:p w:rsidR="00FB608D" w:rsidRDefault="00FB608D" w:rsidP="00F51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608D" w:rsidRDefault="00FB608D" w:rsidP="00F511C2">
      <w:r>
        <w:separator/>
      </w:r>
    </w:p>
  </w:footnote>
  <w:footnote w:type="continuationSeparator" w:id="0">
    <w:p w:rsidR="00FB608D" w:rsidRDefault="00FB608D" w:rsidP="00F511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5pt;height:11.5pt" o:bullet="t">
        <v:imagedata r:id="rId1" o:title="msoEA31"/>
      </v:shape>
    </w:pict>
  </w:numPicBullet>
  <w:abstractNum w:abstractNumId="0" w15:restartNumberingAfterBreak="0">
    <w:nsid w:val="089B48FF"/>
    <w:multiLevelType w:val="hybridMultilevel"/>
    <w:tmpl w:val="B018F520"/>
    <w:lvl w:ilvl="0" w:tplc="207446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DB53E3"/>
    <w:multiLevelType w:val="hybridMultilevel"/>
    <w:tmpl w:val="6A70D440"/>
    <w:lvl w:ilvl="0" w:tplc="EED2701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FD5593"/>
    <w:multiLevelType w:val="hybridMultilevel"/>
    <w:tmpl w:val="BCBAA31C"/>
    <w:lvl w:ilvl="0" w:tplc="C008AA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5960E6"/>
    <w:multiLevelType w:val="hybridMultilevel"/>
    <w:tmpl w:val="33D4A624"/>
    <w:lvl w:ilvl="0" w:tplc="D5C6B6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FF5F74"/>
    <w:multiLevelType w:val="hybridMultilevel"/>
    <w:tmpl w:val="4A54DCD4"/>
    <w:lvl w:ilvl="0" w:tplc="04090001">
      <w:start w:val="1"/>
      <w:numFmt w:val="bullet"/>
      <w:lvlText w:val=""/>
      <w:lvlJc w:val="left"/>
      <w:pPr>
        <w:ind w:left="8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5" w15:restartNumberingAfterBreak="0">
    <w:nsid w:val="342948FD"/>
    <w:multiLevelType w:val="hybridMultilevel"/>
    <w:tmpl w:val="BEF6645E"/>
    <w:lvl w:ilvl="0" w:tplc="04090007">
      <w:start w:val="1"/>
      <w:numFmt w:val="bullet"/>
      <w:lvlText w:val=""/>
      <w:lvlPicBulletId w:val="0"/>
      <w:lvlJc w:val="left"/>
      <w:pPr>
        <w:ind w:left="8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6" w15:restartNumberingAfterBreak="0">
    <w:nsid w:val="388C1887"/>
    <w:multiLevelType w:val="hybridMultilevel"/>
    <w:tmpl w:val="4E3CEAA8"/>
    <w:lvl w:ilvl="0" w:tplc="04090009">
      <w:start w:val="1"/>
      <w:numFmt w:val="bullet"/>
      <w:lvlText w:val="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19">
      <w:start w:val="1"/>
      <w:numFmt w:val="lowerLetter"/>
      <w:lvlText w:val="%3)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43AB45C3"/>
    <w:multiLevelType w:val="hybridMultilevel"/>
    <w:tmpl w:val="86968BE2"/>
    <w:lvl w:ilvl="0" w:tplc="EA86B0A0">
      <w:start w:val="4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5E221A18"/>
    <w:multiLevelType w:val="hybridMultilevel"/>
    <w:tmpl w:val="38848D2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31FDC"/>
    <w:multiLevelType w:val="hybridMultilevel"/>
    <w:tmpl w:val="D186785E"/>
    <w:lvl w:ilvl="0" w:tplc="E612E684">
      <w:start w:val="1"/>
      <w:numFmt w:val="japaneseCounting"/>
      <w:lvlText w:val="%1．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DF23A7A"/>
    <w:multiLevelType w:val="hybridMultilevel"/>
    <w:tmpl w:val="50AEAF2A"/>
    <w:lvl w:ilvl="0" w:tplc="778CDB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37A6527"/>
    <w:multiLevelType w:val="hybridMultilevel"/>
    <w:tmpl w:val="B4F495B8"/>
    <w:lvl w:ilvl="0" w:tplc="04090005">
      <w:start w:val="1"/>
      <w:numFmt w:val="bullet"/>
      <w:lvlText w:val=""/>
      <w:lvlJc w:val="left"/>
      <w:pPr>
        <w:ind w:left="8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8"/>
  </w:num>
  <w:num w:numId="4">
    <w:abstractNumId w:val="6"/>
  </w:num>
  <w:num w:numId="5">
    <w:abstractNumId w:val="5"/>
  </w:num>
  <w:num w:numId="6">
    <w:abstractNumId w:val="10"/>
  </w:num>
  <w:num w:numId="7">
    <w:abstractNumId w:val="3"/>
  </w:num>
  <w:num w:numId="8">
    <w:abstractNumId w:val="0"/>
  </w:num>
  <w:num w:numId="9">
    <w:abstractNumId w:val="7"/>
  </w:num>
  <w:num w:numId="10">
    <w:abstractNumId w:val="2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0448"/>
    <w:rsid w:val="00170448"/>
    <w:rsid w:val="00277920"/>
    <w:rsid w:val="002B6BC1"/>
    <w:rsid w:val="004D05E9"/>
    <w:rsid w:val="00575EA3"/>
    <w:rsid w:val="005E427E"/>
    <w:rsid w:val="006A5390"/>
    <w:rsid w:val="007A5853"/>
    <w:rsid w:val="0083060F"/>
    <w:rsid w:val="00A36E4C"/>
    <w:rsid w:val="00A84183"/>
    <w:rsid w:val="00C00350"/>
    <w:rsid w:val="00DD31BA"/>
    <w:rsid w:val="00E46F1E"/>
    <w:rsid w:val="00E91302"/>
    <w:rsid w:val="00EE11E1"/>
    <w:rsid w:val="00F31995"/>
    <w:rsid w:val="00F47FFB"/>
    <w:rsid w:val="00F511C2"/>
    <w:rsid w:val="00F91AE8"/>
    <w:rsid w:val="00FB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4F22E2"/>
  <w15:docId w15:val="{613441CC-5097-4DDB-B812-AB2C4EF8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5E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1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11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1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11C2"/>
    <w:rPr>
      <w:sz w:val="18"/>
      <w:szCs w:val="18"/>
    </w:rPr>
  </w:style>
  <w:style w:type="paragraph" w:styleId="a7">
    <w:name w:val="List Paragraph"/>
    <w:basedOn w:val="a"/>
    <w:uiPriority w:val="34"/>
    <w:qFormat/>
    <w:rsid w:val="00F511C2"/>
    <w:pPr>
      <w:ind w:firstLineChars="200" w:firstLine="420"/>
    </w:pPr>
  </w:style>
  <w:style w:type="table" w:styleId="a8">
    <w:name w:val="Table Grid"/>
    <w:basedOn w:val="a1"/>
    <w:uiPriority w:val="59"/>
    <w:rsid w:val="00F91A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181</Words>
  <Characters>1032</Characters>
  <Application>Microsoft Office Word</Application>
  <DocSecurity>0</DocSecurity>
  <Lines>8</Lines>
  <Paragraphs>2</Paragraphs>
  <ScaleCrop>false</ScaleCrop>
  <Company>微软中国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郑奕老师</cp:lastModifiedBy>
  <cp:revision>10</cp:revision>
  <dcterms:created xsi:type="dcterms:W3CDTF">2016-03-24T07:44:00Z</dcterms:created>
  <dcterms:modified xsi:type="dcterms:W3CDTF">2022-08-31T10:27:00Z</dcterms:modified>
</cp:coreProperties>
</file>