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管理智慧—《时间管理与目标管理》</w:t>
      </w:r>
    </w:p>
    <w:p>
      <w:pPr>
        <w:pStyle w:val="BodyText"/>
        <w:spacing w:before="103"/>
        <w:ind w:left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4331970</wp:posOffset>
                </wp:positionH>
                <wp:positionV relativeFrom="paragraph">
                  <wp:posOffset>161599</wp:posOffset>
                </wp:positionV>
                <wp:extent cx="1226820" cy="209168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26820" cy="2091689"/>
                          <a:chExt cx="1226820" cy="2091689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859" y="0"/>
                            <a:ext cx="521970" cy="3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1950"/>
                            <a:ext cx="1226819" cy="1729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1.100006pt;margin-top:12.72440pt;width:96.6pt;height:164.7pt;mso-position-horizontal-relative:page;mso-position-vertical-relative:paragraph;z-index:15728640" id="docshapegroup1" coordorigin="6822,254" coordsize="1932,3294">
                <v:shape style="position:absolute;left:7458;top:254;width:822;height:588" type="#_x0000_t75" id="docshape2" stroked="false">
                  <v:imagedata r:id="rId5" o:title=""/>
                </v:shape>
                <v:shape style="position:absolute;left:6822;top:824;width:1932;height:2724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b/>
          <w:sz w:val="24"/>
        </w:rPr>
      </w:pPr>
      <w:r>
        <w:rPr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19" w:firstLine="0"/>
        <w:jc w:val="both"/>
        <w:rPr>
          <w:b/>
          <w:sz w:val="24"/>
        </w:rPr>
      </w:pPr>
      <w:r>
        <w:rPr>
          <w:b/>
          <w:sz w:val="24"/>
        </w:rPr>
        <w:t>企业组织实战管理 专家导师北大清大企业管理 指导讲师北大清大人力资源 实战讲师</w:t>
      </w:r>
      <w:r>
        <w:rPr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b/>
          <w:sz w:val="24"/>
        </w:rPr>
      </w:pPr>
      <w:r>
        <w:rPr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b/>
          <w:sz w:val="24"/>
        </w:rPr>
      </w:pPr>
      <w:r>
        <w:rPr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b/>
          <w:sz w:val="24"/>
        </w:rPr>
      </w:pPr>
      <w:r>
        <w:rPr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b/>
          <w:spacing w:val="-7"/>
          <w:sz w:val="24"/>
        </w:rPr>
        <w:t>拥有十七年企业团队管理和人才培育孵化实战经验，并被多家企业聘请为企业人</w:t>
      </w:r>
      <w:r>
        <w:rPr>
          <w:b/>
          <w:spacing w:val="80"/>
          <w:sz w:val="24"/>
        </w:rPr>
        <w:t> </w:t>
      </w:r>
      <w:r>
        <w:rPr>
          <w:b/>
          <w:spacing w:val="-1"/>
          <w:sz w:val="24"/>
        </w:rPr>
        <w:t>才管理咨询顾问导师；开设中高层成长特训营达 </w:t>
      </w:r>
      <w:r>
        <w:rPr>
          <w:b/>
          <w:sz w:val="24"/>
        </w:rPr>
        <w:t>200</w:t>
      </w:r>
      <w:r>
        <w:rPr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输送了近 18000</w:t>
      </w:r>
      <w:r>
        <w:rPr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6" w:lineRule="auto" w:before="252"/>
        <w:ind w:left="118" w:right="243" w:firstLine="1160"/>
        <w:jc w:val="both"/>
      </w:pPr>
      <w:r>
        <w:rPr/>
        <w:t>这是个充满竞争的年代，而竞争关键就是对时间与目标的管理能力</w:t>
      </w:r>
      <w:r>
        <w:rPr>
          <w:w w:val="145"/>
        </w:rPr>
        <w:t>!</w:t>
      </w:r>
      <w:r>
        <w:rPr>
          <w:spacing w:val="-2"/>
        </w:rPr>
        <w:t>如何主动、合理、有效的利用并控制时间，创造最大的财富？如何解决在目标的制定、实施、考核、改进面前的被动和困惑，扫清对日标没办法计划、对时间不</w:t>
      </w:r>
      <w:r>
        <w:rPr>
          <w:spacing w:val="-6"/>
        </w:rPr>
        <w:t>能管理和利用的障碍？一切都取决于有效的时间与目标管理技巧，本课程总结成</w:t>
      </w:r>
      <w:r>
        <w:rPr>
          <w:spacing w:val="-1"/>
        </w:rPr>
        <w:t>一套实用性极强的培训课程，是企业与个人提高自身能力、提升业绩的必修课。</w:t>
      </w:r>
    </w:p>
    <w:p>
      <w:pPr>
        <w:spacing w:before="24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spacing w:line="288" w:lineRule="auto" w:before="130"/>
        <w:ind w:left="598" w:right="2643" w:firstLine="0"/>
        <w:jc w:val="left"/>
        <w:rPr>
          <w:sz w:val="24"/>
        </w:rPr>
      </w:pPr>
      <w:r>
        <w:rPr>
          <w:b/>
          <w:spacing w:val="-2"/>
          <w:sz w:val="24"/>
        </w:rPr>
        <w:t>第一讲：时间管理</w:t>
      </w:r>
      <w:r>
        <w:rPr>
          <w:b/>
          <w:spacing w:val="80"/>
          <w:w w:val="150"/>
          <w:sz w:val="24"/>
        </w:rPr>
        <w:t>                     </w:t>
      </w:r>
      <w:r>
        <w:rPr>
          <w:spacing w:val="-2"/>
          <w:sz w:val="24"/>
        </w:rPr>
        <w:t>1、时间管理的必要性:无法忽略，却又不得不面对。</w:t>
      </w:r>
    </w:p>
    <w:p>
      <w:pPr>
        <w:pStyle w:val="BodyText"/>
        <w:ind w:left="598"/>
      </w:pPr>
      <w:r>
        <w:rPr>
          <w:spacing w:val="-4"/>
        </w:rPr>
        <w:t>2</w:t>
      </w:r>
      <w:r>
        <w:rPr>
          <w:spacing w:val="-5"/>
        </w:rPr>
        <w:t>、时间管理的内涵</w:t>
      </w:r>
    </w:p>
    <w:p>
      <w:pPr>
        <w:spacing w:after="0"/>
        <w:sectPr>
          <w:type w:val="continuous"/>
          <w:pgSz w:w="11910" w:h="16840"/>
          <w:pgMar w:top="1460" w:bottom="280" w:left="1680" w:right="1460"/>
        </w:sectPr>
      </w:pPr>
    </w:p>
    <w:p>
      <w:pPr>
        <w:pStyle w:val="BodyText"/>
        <w:spacing w:line="160" w:lineRule="auto" w:before="71"/>
        <w:ind w:left="118" w:right="336" w:firstLine="480"/>
        <w:jc w:val="both"/>
      </w:pPr>
      <w:r>
        <w:rPr/>
        <w:t>3、时间管理的三大观念：时间观念(1 小时与 3 年的关系)/效率观念(速度</w:t>
      </w:r>
      <w:r>
        <w:rPr>
          <w:spacing w:val="-2"/>
        </w:rPr>
        <w:t>能使石头漂起来)\效能观念(始终不偏离终极目标和结果，与人生奋斗方向相吻</w:t>
      </w:r>
      <w:r>
        <w:rPr>
          <w:spacing w:val="-4"/>
        </w:rPr>
        <w:t>合)。</w:t>
      </w:r>
    </w:p>
    <w:p>
      <w:pPr>
        <w:spacing w:line="288" w:lineRule="auto" w:before="136"/>
        <w:ind w:left="358" w:right="5031" w:hanging="240"/>
        <w:jc w:val="left"/>
        <w:rPr>
          <w:sz w:val="24"/>
        </w:rPr>
      </w:pPr>
      <w:r>
        <w:rPr>
          <w:b/>
          <w:spacing w:val="-2"/>
          <w:sz w:val="24"/>
        </w:rPr>
        <w:t>第二讲：时间管理的四个发展历程</w:t>
      </w:r>
      <w:r>
        <w:rPr>
          <w:spacing w:val="-2"/>
          <w:sz w:val="24"/>
        </w:rPr>
        <w:t>第一代:时间增加和备忘录</w:t>
      </w:r>
    </w:p>
    <w:p>
      <w:pPr>
        <w:pStyle w:val="BodyText"/>
      </w:pPr>
      <w:r>
        <w:rPr>
          <w:spacing w:val="-1"/>
        </w:rPr>
        <w:t>第二代:工作计划和时间表</w:t>
      </w:r>
    </w:p>
    <w:p>
      <w:pPr>
        <w:pStyle w:val="BodyText"/>
        <w:spacing w:before="92"/>
      </w:pPr>
      <w:r>
        <w:rPr>
          <w:spacing w:val="-1"/>
        </w:rPr>
        <w:t>第三代:排列优先顺序以追求效率</w:t>
      </w:r>
    </w:p>
    <w:p>
      <w:pPr>
        <w:spacing w:line="288" w:lineRule="auto" w:before="92"/>
        <w:ind w:left="118" w:right="2043" w:firstLine="240"/>
        <w:jc w:val="left"/>
        <w:rPr>
          <w:b/>
          <w:sz w:val="24"/>
        </w:rPr>
      </w:pPr>
      <w:r>
        <w:rPr>
          <w:spacing w:val="-2"/>
          <w:sz w:val="24"/>
        </w:rPr>
        <w:t>第四代:以重要性为导向，价值导向，目标导向，结果导向。</w:t>
      </w:r>
      <w:r>
        <w:rPr>
          <w:b/>
          <w:spacing w:val="-2"/>
          <w:sz w:val="24"/>
        </w:rPr>
        <w:t>第三讲：为什么要进行目标管理?</w:t>
      </w:r>
    </w:p>
    <w:p>
      <w:pPr>
        <w:pStyle w:val="BodyText"/>
      </w:pPr>
      <w:r>
        <w:rPr>
          <w:spacing w:val="-4"/>
        </w:rPr>
        <w:t>1</w:t>
      </w:r>
      <w:r>
        <w:rPr>
          <w:spacing w:val="-5"/>
        </w:rPr>
        <w:t>、查德威克的失败</w:t>
      </w:r>
    </w:p>
    <w:p>
      <w:pPr>
        <w:pStyle w:val="BodyText"/>
        <w:spacing w:before="91"/>
      </w:pPr>
      <w:r>
        <w:rPr>
          <w:spacing w:val="-4"/>
        </w:rPr>
        <w:t>2</w:t>
      </w:r>
      <w:r>
        <w:rPr>
          <w:spacing w:val="-5"/>
        </w:rPr>
        <w:t>、目标管理测试</w:t>
      </w:r>
    </w:p>
    <w:p>
      <w:pPr>
        <w:spacing w:line="288" w:lineRule="auto" w:before="92"/>
        <w:ind w:left="118" w:right="3723" w:firstLine="240"/>
        <w:jc w:val="left"/>
        <w:rPr>
          <w:b/>
          <w:sz w:val="24"/>
        </w:rPr>
      </w:pPr>
      <w:r>
        <w:rPr>
          <w:spacing w:val="-2"/>
          <w:sz w:val="24"/>
        </w:rPr>
        <w:t>3、哈佛大学关于目标对人生影响的跟踪调查</w:t>
      </w:r>
      <w:r>
        <w:rPr>
          <w:b/>
          <w:spacing w:val="-2"/>
          <w:sz w:val="24"/>
        </w:rPr>
        <w:t>第四讲：怎样进行目标管理?</w:t>
      </w:r>
    </w:p>
    <w:p>
      <w:pPr>
        <w:pStyle w:val="BodyText"/>
      </w:pPr>
      <w:r>
        <w:rPr>
          <w:spacing w:val="-4"/>
        </w:rPr>
        <w:t>1</w:t>
      </w:r>
      <w:r>
        <w:rPr>
          <w:spacing w:val="-5"/>
        </w:rPr>
        <w:t>、目标管理的起源；</w:t>
      </w:r>
    </w:p>
    <w:p>
      <w:pPr>
        <w:pStyle w:val="BodyText"/>
        <w:spacing w:before="92"/>
      </w:pPr>
      <w:r>
        <w:rPr>
          <w:spacing w:val="-4"/>
        </w:rPr>
        <w:t>2</w:t>
      </w:r>
      <w:r>
        <w:rPr>
          <w:spacing w:val="-5"/>
        </w:rPr>
        <w:t>、目标管理的概念；</w:t>
      </w:r>
    </w:p>
    <w:p>
      <w:pPr>
        <w:pStyle w:val="BodyText"/>
        <w:spacing w:before="91"/>
      </w:pPr>
      <w:r>
        <w:rPr>
          <w:spacing w:val="-4"/>
        </w:rPr>
        <w:t>3</w:t>
      </w:r>
      <w:r>
        <w:rPr>
          <w:spacing w:val="-5"/>
        </w:rPr>
        <w:t>、注重系统方法；</w:t>
      </w:r>
    </w:p>
    <w:p>
      <w:pPr>
        <w:pStyle w:val="BodyText"/>
        <w:spacing w:before="92"/>
      </w:pPr>
      <w:r>
        <w:rPr>
          <w:spacing w:val="-4"/>
        </w:rPr>
        <w:t>4</w:t>
      </w:r>
      <w:r>
        <w:rPr>
          <w:spacing w:val="-5"/>
        </w:rPr>
        <w:t>、目标管理的特点强调目标的激励作用；</w:t>
      </w:r>
    </w:p>
    <w:p>
      <w:pPr>
        <w:pStyle w:val="BodyText"/>
        <w:spacing w:before="92"/>
      </w:pPr>
      <w:r>
        <w:rPr>
          <w:spacing w:val="-4"/>
        </w:rPr>
        <w:t>5</w:t>
      </w:r>
      <w:r>
        <w:rPr>
          <w:spacing w:val="-5"/>
        </w:rPr>
        <w:t>、目标管理的过程。</w:t>
      </w:r>
    </w:p>
    <w:p>
      <w:pPr>
        <w:pStyle w:val="BodyText"/>
        <w:spacing w:before="91"/>
      </w:pPr>
      <w:r>
        <w:rPr>
          <w:w w:val="90"/>
        </w:rPr>
        <w:t>6、设定目标的</w:t>
      </w:r>
      <w:r>
        <w:rPr>
          <w:spacing w:val="45"/>
        </w:rPr>
        <w:t> </w:t>
      </w:r>
      <w:r>
        <w:rPr>
          <w:w w:val="90"/>
        </w:rPr>
        <w:t>SMART</w:t>
      </w:r>
      <w:r>
        <w:rPr>
          <w:spacing w:val="-4"/>
          <w:w w:val="90"/>
        </w:rPr>
        <w:t> 原则</w:t>
      </w:r>
    </w:p>
    <w:p>
      <w:pPr>
        <w:spacing w:before="8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before="11"/>
        <w:ind w:left="598"/>
      </w:pPr>
      <w:r>
        <w:rPr>
          <w:spacing w:val="-4"/>
        </w:rPr>
        <w:t>1</w:t>
      </w:r>
      <w:r>
        <w:rPr>
          <w:spacing w:val="-5"/>
        </w:rPr>
        <w:t>、帮助学员掌握先进的时间管理工具和技巧，形成高效的时间利用习惯；</w:t>
      </w:r>
    </w:p>
    <w:p>
      <w:pPr>
        <w:pStyle w:val="BodyText"/>
        <w:spacing w:line="268" w:lineRule="auto" w:before="52"/>
        <w:ind w:left="118" w:right="341" w:firstLine="480"/>
      </w:pPr>
      <w:r>
        <w:rPr>
          <w:spacing w:val="-2"/>
        </w:rPr>
        <w:t>2、使学员能够正确、合理地为各项工作任务分配和安排时间，提高工作绩</w:t>
      </w:r>
      <w:r>
        <w:rPr>
          <w:spacing w:val="-6"/>
        </w:rPr>
        <w:t>效；</w:t>
      </w:r>
    </w:p>
    <w:p>
      <w:pPr>
        <w:pStyle w:val="BodyText"/>
        <w:spacing w:line="444" w:lineRule="exact" w:before="0"/>
        <w:ind w:left="598"/>
      </w:pPr>
      <w:r>
        <w:rPr>
          <w:spacing w:val="-4"/>
        </w:rPr>
        <w:t>3</w:t>
      </w:r>
      <w:r>
        <w:rPr>
          <w:spacing w:val="-5"/>
        </w:rPr>
        <w:t>、使企业各项计划的执行井然有序，使个人的工作与生活质量与时俱进。</w:t>
      </w:r>
    </w:p>
    <w:p>
      <w:pPr>
        <w:pStyle w:val="BodyText"/>
        <w:spacing w:line="268" w:lineRule="auto" w:before="52"/>
        <w:ind w:left="118" w:right="342" w:firstLine="480"/>
      </w:pPr>
      <w:r>
        <w:rPr>
          <w:spacing w:val="-2"/>
        </w:rPr>
        <w:t>4、帮助学员掌握实际工作中的目标管理技巧，提高工作绩效，提升完成任务、达成目标的执行力；</w:t>
      </w:r>
    </w:p>
    <w:p>
      <w:pPr>
        <w:pStyle w:val="BodyText"/>
        <w:spacing w:line="444" w:lineRule="exact" w:before="0"/>
        <w:ind w:left="598"/>
      </w:pPr>
      <w:r>
        <w:rPr>
          <w:spacing w:val="-2"/>
        </w:rPr>
        <w:t>5</w:t>
      </w:r>
      <w:r>
        <w:rPr>
          <w:spacing w:val="-3"/>
        </w:rPr>
        <w:t>、通过卓有成效的目标管理手段和流程，使员工和部门有效完成设定的工</w:t>
      </w:r>
    </w:p>
    <w:p>
      <w:pPr>
        <w:spacing w:after="0" w:line="444" w:lineRule="exact"/>
        <w:sectPr>
          <w:pgSz w:w="11910" w:h="16840"/>
          <w:pgMar w:top="1400" w:bottom="280" w:left="1680" w:right="1460"/>
        </w:sectPr>
      </w:pPr>
    </w:p>
    <w:p>
      <w:pPr>
        <w:pStyle w:val="BodyText"/>
        <w:spacing w:line="417" w:lineRule="exact" w:before="0"/>
        <w:ind w:left="118"/>
      </w:pPr>
      <w:r>
        <w:rPr>
          <w:spacing w:val="-1"/>
        </w:rPr>
        <w:t>作目标，进而全面完成组织的总体战略目标；</w:t>
      </w:r>
    </w:p>
    <w:p>
      <w:pPr>
        <w:pStyle w:val="BodyText"/>
        <w:spacing w:line="268" w:lineRule="auto" w:before="52"/>
        <w:ind w:left="118" w:right="340" w:firstLine="480"/>
      </w:pPr>
      <w:r>
        <w:rPr>
          <w:spacing w:val="-2"/>
        </w:rPr>
        <w:t>6、通过目标和绩效管理，促进企业业务的全面发展增长和管理层次的有效</w:t>
      </w:r>
      <w:r>
        <w:rPr>
          <w:spacing w:val="-4"/>
        </w:rPr>
        <w:t>提高。</w:t>
      </w:r>
    </w:p>
    <w:p>
      <w:pPr>
        <w:spacing w:before="22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spacing w:before="263"/>
        <w:ind w:left="958"/>
      </w:pPr>
      <w:r>
        <w:rPr>
          <w:spacing w:val="6"/>
        </w:rPr>
        <w:t>一天 </w:t>
      </w:r>
      <w:r>
        <w:rPr/>
        <w:t>09:00-</w:t>
      </w:r>
      <w:r>
        <w:rPr>
          <w:spacing w:val="-2"/>
        </w:rPr>
        <w:t>17:00</w:t>
      </w:r>
    </w:p>
    <w:p>
      <w:pPr>
        <w:spacing w:before="252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4"/>
        <w:ind w:left="958"/>
      </w:pPr>
      <w:r>
        <w:rPr>
          <w:spacing w:val="-1"/>
        </w:rPr>
        <w:t>企业中高层管理和核心骨干</w:t>
      </w:r>
    </w:p>
    <w:sectPr>
      <w:pgSz w:w="11910" w:h="16840"/>
      <w:pgMar w:top="156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erif CJK JP" w:hAnsi="Noto Serif CJK JP" w:eastAsia="Noto Serif CJK JP" w:cs="Noto Serif CJK JP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4"/>
      <w:ind w:left="358"/>
    </w:pPr>
    <w:rPr>
      <w:rFonts w:ascii="Noto Serif CJK JP" w:hAnsi="Noto Serif CJK JP" w:eastAsia="Noto Serif CJK JP" w:cs="Noto Serif CJK JP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3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&lt;372E20B9DCC0EDD6C7BBDBA1AACAB1BCE4B9DCC0EDD3EBC4BFB1EAB9DCC0ED2E646F6378&gt;</dc:title>
  <dcterms:created xsi:type="dcterms:W3CDTF">2024-04-18T06:07:59Z</dcterms:created>
  <dcterms:modified xsi:type="dcterms:W3CDTF">2024-04-18T06:07:59Z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