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1" w:lineRule="exact"/>
        <w:rPr>
          <w:rFonts w:hint="eastAsia" w:ascii="Arial" w:hAnsi="Arial" w:eastAsia="Arial" w:cs="Arial"/>
          <w:sz w:val="10"/>
        </w:rPr>
      </w:pPr>
    </w:p>
    <w:p>
      <w:pPr>
        <w:spacing w:line="200" w:lineRule="exact"/>
        <w:rPr>
          <w:rFonts w:hint="eastAsia" w:ascii="宋体" w:hAnsi="宋体" w:eastAsia="宋体" w:cs="宋体"/>
          <w:sz w:val="20"/>
        </w:rPr>
      </w:pPr>
    </w:p>
    <w:p>
      <w:pPr>
        <w:spacing w:line="200" w:lineRule="exact"/>
        <w:rPr>
          <w:rFonts w:hint="eastAsia" w:ascii="宋体" w:hAnsi="宋体" w:eastAsia="宋体" w:cs="宋体"/>
          <w:sz w:val="20"/>
        </w:rPr>
      </w:pPr>
    </w:p>
    <w:p>
      <w:pPr>
        <w:spacing w:line="200" w:lineRule="exact"/>
        <w:rPr>
          <w:rFonts w:hint="eastAsia" w:ascii="宋体" w:hAnsi="宋体" w:eastAsia="宋体" w:cs="宋体"/>
          <w:sz w:val="20"/>
        </w:rPr>
      </w:pPr>
    </w:p>
    <w:p>
      <w:pPr>
        <w:autoSpaceDE w:val="0"/>
        <w:autoSpaceDN w:val="0"/>
        <w:spacing w:line="400" w:lineRule="exact"/>
        <w:ind w:left="7260"/>
        <w:jc w:val="both"/>
      </w:pPr>
      <w:r>
        <w:rPr>
          <w:rFonts w:hint="eastAsia" w:ascii="微软雅黑" w:hAnsi="微软雅黑" w:eastAsia="微软雅黑" w:cs="微软雅黑"/>
          <w:color w:val="808080"/>
          <w:sz w:val="21"/>
        </w:rPr>
        <w:t>钮东涛顾问讲师课程大纲</w:t>
      </w:r>
      <w:r>
        <mc:AlternateContent>
          <mc:Choice Requires="wps">
            <w:drawing>
              <wp:anchor distT="0" distB="0" distL="114300" distR="114300" simplePos="0" relativeHeight="251660288" behindDoc="1" locked="0" layoutInCell="1" allowOverlap="1">
                <wp:simplePos x="0" y="0"/>
                <wp:positionH relativeFrom="page">
                  <wp:posOffset>622300</wp:posOffset>
                </wp:positionH>
                <wp:positionV relativeFrom="page">
                  <wp:posOffset>711200</wp:posOffset>
                </wp:positionV>
                <wp:extent cx="6413500" cy="12700"/>
                <wp:effectExtent l="0" t="0" r="22225" b="31115"/>
                <wp:wrapNone/>
                <wp:docPr id="2" name="shape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413500" cy="1270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413500" h="12700">
                              <a:moveTo>
                                <a:pt x="634" y="9906"/>
                              </a:moveTo>
                              <a:lnTo>
                                <a:pt x="6401434" y="9906"/>
                              </a:lnTo>
                            </a:path>
                          </a:pathLst>
                        </a:custGeom>
                        <a:ln>
                          <a:solidFill>
                            <a:srgbClr val="953735"/>
                          </a:solidFill>
                        </a:ln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shape2" o:spid="_x0000_s1026" o:spt="100" style="position:absolute;left:0pt;margin-left:49pt;margin-top:56pt;height:1pt;width:505pt;mso-position-horizontal-relative:page;mso-position-vertical-relative:page;z-index:-251656192;mso-width-relative:page;mso-height-relative:page;" filled="f" stroked="t" coordsize="6413500,12700" o:gfxdata="UEsDBAoAAAAAAIdO4kAAAAAAAAAAAAAAAAAEAAAAZHJzL1BLAwQUAAAACACHTuJAuqAUkdYAAAAL&#10;AQAADwAAAGRycy9kb3ducmV2LnhtbE1PQU7DMBC8I/EHa5G4IGqnApSmcXpAQgh6IuXAcRO7cUS8&#10;jmK3Kb9nc4Lb7MxodqbcXfwgznaKfSAN2UqBsNQG01On4fPwcp+DiAnJ4BDIavixEXbV9VWJhQkz&#10;fdhznTrBIRQL1OBSGgspY+usx7gKoyXWjmHymPicOmkmnDncD3Kt1JP02BN/cDjaZ2fb7/rkNexf&#10;D8dY11/pcX533V3+th9abLS+vcnUFkSyl/RnhqU+V4eKOzXhRCaKQcMm5ymJ+WzNYDFkaqGaBT0o&#10;kFUp/2+ofgFQSwMEFAAAAAgAh07iQHtXOIh1AgAALAUAAA4AAABkcnMvZTJvRG9jLnhtbK1UwW7b&#10;MAy9D9g/CLqvthMnXYI6RdCiw4BiK9AOOyuyHBuQRI1S4nRfP0p20qzdoYddbFKkSD4+UlfXB6PZ&#10;XqHvwFa8uMg5U1ZC3dltxX883X36zJkPwtZCg1UVf1aeX68+frjq3VJNoAVdK2QUxPpl7yrehuCW&#10;WeZlq4zwF+CUJWMDaEQgFbdZjaKn6EZnkzyfZz1g7RCk8p5ObwcjHyPiewJC03RS3YLcGWXDEBWV&#10;FoEg+bZznq9StU2jZPjeNF4FpitOSEP6UhKSN/Gbra7EcovCtZ0cSxDvKeEVJiM6S0lPoW5FEGyH&#10;3ZtQppMIHppwIcFkA5DUEUJR5K9689gKpxIWarV3p6b7/xdWfts/IOvqik84s8IQ4T5mncTO9M4v&#10;yeHRPeCoeRIjzEODJv4JADukbj6fuqkOgUk6nJfFdJZToyXZiskliRQle7ksdz58UZACif29DwMZ&#10;9VES7VGSB3sUkSiNZOpEZuCMyMRE5mYg04kQ78Xqosj6s0raYyHRamCvniD5hQhiPi05o1IXi3w+&#10;Vvriou1frmVelG/dBydCGBMnqKdi6PAcrrYxrwfd1Xed1knB7eZGI9sLQreYTS+ns7GKMzcKE69m&#10;kZmBiyhtoH4mFhGG8fZO3nXow73w4UEgzTORQBsfvtOn0UAdIehJ4qwF/P2v8+hPY0ZWznraD5qL&#10;XzuBijP91dIALoqyjAuVlHJ2OSEFzy2bc4vdmRsgXAW9LU4mMfoHfRQbBPOTHoZ1zEomYSXlrjgR&#10;PIg3YdhaelikWq+TE60QNfjePjoZQ8cuWljvAjRdnKXUpaE3o0JLlGgZFz5u6bmevF4eudUfUEsD&#10;BAoAAAAAAIdO4kAAAAAAAAAAAAAAAAAGAAAAX3JlbHMvUEsDBBQAAAAIAIdO4kCKFGY80QAAAJQB&#10;AAALAAAAX3JlbHMvLnJlbHOlkMFqwzAMhu+DvYPRfXGawxijTi+j0GvpHsDYimMaW0Yy2fr28w6D&#10;ZfS2o36h7xP//vCZFrUiS6RsYNf1oDA78jEHA++X49MLKKk2e7tQRgM3FDiMjw/7My62tiOZYxHV&#10;KFkMzLWWV63FzZisdFQwt81EnGxtIwddrLvagHro+2fNvxkwbpjq5A3wyQ+gLrfSzH/YKTomoal2&#10;jpKmaYruHlUHtmWO7sg24Ru5RrMcsBrwLBoHalnXfgR9X7/7p97TRz7jutV+h4zrj1dvuhy/AFBL&#10;AwQUAAAACACHTuJAfublIPcAAADhAQAAEwAAAFtDb250ZW50X1R5cGVzXS54bWyVkUFOwzAQRfdI&#10;3MHyFiVOu0AIJemCtEtAqBxgZE8Si2RseUxob4+TthtEkVjaM/+/J7vcHMZBTBjYOqrkKi+kQNLO&#10;WOoq+b7fZQ9ScAQyMDjCSh6R5aa+vSn3R48sUpq4kn2M/lEp1j2OwLnzSGnSujBCTMfQKQ/6AzpU&#10;66K4V9pRRIpZnDtkXTbYwucQxfaQrk8mAQeW4um0OLMqCd4PVkNMpmoi84OSnQl5Si473FvPd0lD&#10;ql8J8+Q64Jx7SU8TrEHxCiE+w5g0lAmsjPuigFP+d8lsOXLm2tZqzJvATYq94XSxutaOa9c4/d/y&#10;7ZK6dKvlg+pvUEsBAhQAFAAAAAgAh07iQH7m5SD3AAAA4QEAABMAAAAAAAAAAQAgAAAA5AQAAFtD&#10;b250ZW50X1R5cGVzXS54bWxQSwECFAAKAAAAAACHTuJAAAAAAAAAAAAAAAAABgAAAAAAAAAAABAA&#10;AADGAwAAX3JlbHMvUEsBAhQAFAAAAAgAh07iQIoUZjzRAAAAlAEAAAsAAAAAAAAAAQAgAAAA6gMA&#10;AF9yZWxzLy5yZWxzUEsBAhQACgAAAAAAh07iQAAAAAAAAAAAAAAAAAQAAAAAAAAAAAAQAAAAAAAA&#10;AGRycy9QSwECFAAUAAAACACHTuJAuqAUkdYAAAALAQAADwAAAAAAAAABACAAAAAiAAAAZHJzL2Rv&#10;d25yZXYueG1sUEsBAhQAFAAAAAgAh07iQHtXOIh1AgAALAUAAA4AAAAAAAAAAQAgAAAAJQEAAGRy&#10;cy9lMm9Eb2MueG1sUEsFBgAAAAAGAAYAWQEAAAwGAAAAAA==&#10;" path="m634,9906l6401434,9906e">
                <v:fill on="f" focussize="0,0"/>
                <v:stroke color="#953735" joinstyle="round"/>
                <v:imagedata o:title=""/>
                <o:lock v:ext="edit" aspectratio="f"/>
              </v:shap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661312" behindDoc="1" locked="0" layoutInCell="1" allowOverlap="1">
                <wp:simplePos x="0" y="0"/>
                <wp:positionH relativeFrom="page">
                  <wp:posOffset>635000</wp:posOffset>
                </wp:positionH>
                <wp:positionV relativeFrom="page">
                  <wp:posOffset>10223500</wp:posOffset>
                </wp:positionV>
                <wp:extent cx="6350000" cy="12700"/>
                <wp:effectExtent l="0" t="0" r="22225" b="31115"/>
                <wp:wrapNone/>
                <wp:docPr id="3" name="shape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350000" cy="1270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350000" h="12700">
                              <a:moveTo>
                                <a:pt x="8890" y="5474"/>
                              </a:moveTo>
                              <a:lnTo>
                                <a:pt x="6344919" y="5474"/>
                              </a:lnTo>
                            </a:path>
                          </a:pathLst>
                        </a:custGeom>
                        <a:ln>
                          <a:solidFill>
                            <a:srgbClr val="953735"/>
                          </a:solidFill>
                        </a:ln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shape3" o:spid="_x0000_s1026" o:spt="100" style="position:absolute;left:0pt;margin-left:50pt;margin-top:805pt;height:1pt;width:500pt;mso-position-horizontal-relative:page;mso-position-vertical-relative:page;z-index:-251655168;mso-width-relative:page;mso-height-relative:page;" filled="f" stroked="t" coordsize="6350000,12700" o:gfxdata="UEsDBAoAAAAAAIdO4kAAAAAAAAAAAAAAAAAEAAAAZHJzL1BLAwQUAAAACACHTuJAcXdLi9YAAAAO&#10;AQAADwAAAGRycy9kb3ducmV2LnhtbE1PQU7DMBC8I/EHa5G4IGq3hwpCnEogVeKAQKRcenPibZIS&#10;ry3bacvv2cIBbjOzo9mZcnVyozhgTIMnDfOZAoHUejtQp+Fjs769A5GyIWtGT6jhCxOsqsuL0hTW&#10;H+kdD3XuBIdQKoyGPudQSJnaHp1JMx+Q+Lbz0ZnMNHbSRnPkcDfKhVJL6cxA/KE3AZ96bD/ryWmo&#10;LT2mt/ttY9c3wzbsn1/jS5i0vr6aqwcQGU/5zwzn+lwdKu7U+IlsEiNzpXhLZrBkCOJs+dWaH22h&#10;QFal/D+j+gZQSwMEFAAAAAgAh07iQP57gWt4AgAALQUAAA4AAABkcnMvZTJvRG9jLnhtbK1UTW/b&#10;MAy9D9h/EHRfnQ+naYI6RZCgw4BiLdAOOyuyHBvQ1yQlTvfr9yQ7qdHt0MNycEiRIvn4SN3enZQk&#10;R+F8Y3RBx1cjSoTmpmz0vqA/Xu6/3FDiA9Mlk0aLgr4KT+9Wnz/dtnYpJqY2shSOIIj2y9YWtA7B&#10;LrPM81oo5q+MFRrGyjjFAlS3z0rHWkRXMpuMRtdZa1xpneHCe5xuOyPtI7qPBDRV1XCxNfyghA5d&#10;VCckC4Dk68Z6ukrVVpXg4bGqvAhEFhRIQ/oiCeRd/GarW7bcO2brhvclsI+U8A6TYo1G0kuoLQuM&#10;HFzzVyjVcGe8qcIVNyrrgKSOAMV49K43zzWzImFBq729NN3/v7D8+/HJkaYs6JQSzRQI9zHrNHam&#10;tX4Jh2f75HrNQ4wwT5VT8R8AyCl18/XSTXEKhOPwejob4UcJh208mUNElOztMj/48FWYFIgdH3zo&#10;yCjPEqvPEj/ps+hAaSRTJjIDJSDTJTJ3HZmWhXgvVhdF0g4qqc+FRKsyR/Fikl+IIG5uFigWtc7y&#10;ed6X+uYj9dD3eprni/HivXvnBIgxc8J6qQaHQ7xSx8TeyKa8b6RMitvvNtKRIwO8xWw6n876KgZu&#10;CBOvZpGajowo7Uz5Chqd6ebbW37fOB8emA9PzGGgAQwrHx7xqaRBS4A9SZTUxv3+13n0x5zBSkmL&#10;BcFg/DowJyiR3zQmcDHOc4QNScln8wkUN7TshhZ9UBsDXGM8LpYnMfoHeRYrZ9RPvAzrmBUmpjly&#10;FxQMd+ImdGuLl4WL9To5YYfQ4Af9bHkMHbuozfoQTNXEYUpd6nrTK9iiREu/8XFNh3ryenvlVn8A&#10;UEsDBAoAAAAAAIdO4kAAAAAAAAAAAAAAAAAGAAAAX3JlbHMvUEsDBBQAAAAIAIdO4kCKFGY80QAA&#10;AJQBAAALAAAAX3JlbHMvLnJlbHOlkMFqwzAMhu+DvYPRfXGawxijTi+j0GvpHsDYimMaW0Yy2fr2&#10;8w6DZfS2o36h7xP//vCZFrUiS6RsYNf1oDA78jEHA++X49MLKKk2e7tQRgM3FDiMjw/7My62tiOZ&#10;YxHVKFkMzLWWV63FzZisdFQwt81EnGxtIwddrLvagHro+2fNvxkwbpjq5A3wyQ+gLrfSzH/YKTom&#10;oal2jpKmaYruHlUHtmWO7sg24Ru5RrMcsBrwLBoHalnXfgR9X7/7p97TRz7jutV+h4zrj1dvuhy/&#10;AFBLAwQUAAAACACHTuJAfublIPcAAADhAQAAEwAAAFtDb250ZW50X1R5cGVzXS54bWyVkUFOwzAQ&#10;RfdI3MHyFiVOu0AIJemCtEtAqBxgZE8Si2RseUxob4+TthtEkVjaM/+/J7vcHMZBTBjYOqrkKi+k&#10;QNLOWOoq+b7fZQ9ScAQyMDjCSh6R5aa+vSn3R48sUpq4kn2M/lEp1j2OwLnzSGnSujBCTMfQKQ/6&#10;AzpU66K4V9pRRIpZnDtkXTbYwucQxfaQrk8mAQeW4um0OLMqCd4PVkNMpmoi84OSnQl5Si473FvP&#10;d0lDql8J8+Q64Jx7SU8TrEHxCiE+w5g0lAmsjPuigFP+d8lsOXLm2tZqzJvATYq94XSxutaOa9c4&#10;/d/y7ZK6dKvlg+pvUEsBAhQAFAAAAAgAh07iQH7m5SD3AAAA4QEAABMAAAAAAAAAAQAgAAAA5wQA&#10;AFtDb250ZW50X1R5cGVzXS54bWxQSwECFAAKAAAAAACHTuJAAAAAAAAAAAAAAAAABgAAAAAAAAAA&#10;ABAAAADJAwAAX3JlbHMvUEsBAhQAFAAAAAgAh07iQIoUZjzRAAAAlAEAAAsAAAAAAAAAAQAgAAAA&#10;7QMAAF9yZWxzLy5yZWxzUEsBAhQACgAAAAAAh07iQAAAAAAAAAAAAAAAAAQAAAAAAAAAAAAQAAAA&#10;AAAAAGRycy9QSwECFAAUAAAACACHTuJAcXdLi9YAAAAOAQAADwAAAAAAAAABACAAAAAiAAAAZHJz&#10;L2Rvd25yZXYueG1sUEsBAhQAFAAAAAgAh07iQP57gWt4AgAALQUAAA4AAAAAAAAAAQAgAAAAJQEA&#10;AGRycy9lMm9Eb2MueG1sUEsFBgAAAAAGAAYAWQEAAA8GAAAAAA==&#10;" path="m8890,5474l6344919,5474e">
                <v:fill on="f" focussize="0,0"/>
                <v:stroke color="#953735" joinstyle="round"/>
                <v:imagedata o:title=""/>
                <o:lock v:ext="edit" aspectratio="f"/>
              </v:shap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659264" behindDoc="1" locked="0" layoutInCell="1" allowOverlap="1">
                <wp:simplePos x="0" y="0"/>
                <wp:positionH relativeFrom="page">
                  <wp:posOffset>787400</wp:posOffset>
                </wp:positionH>
                <wp:positionV relativeFrom="page">
                  <wp:posOffset>736600</wp:posOffset>
                </wp:positionV>
                <wp:extent cx="6083300" cy="25400"/>
                <wp:effectExtent l="0" t="0" r="22225" b="31115"/>
                <wp:wrapNone/>
                <wp:docPr id="1" name="shape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083300" cy="25400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shape1" o:spid="_x0000_s1026" o:spt="1" style="position:absolute;left:0pt;margin-left:62pt;margin-top:58pt;height:2pt;width:479pt;mso-position-horizontal-relative:page;mso-position-vertical-relative:page;z-index:-251657216;mso-width-relative:page;mso-height-relative:page;" fillcolor="#000000" filled="t" stroked="f" coordsize="21600,21600" o:gfxdata="UEsDBAoAAAAAAIdO4kAAAAAAAAAAAAAAAAAEAAAAZHJzL1BLAwQUAAAACACHTuJAS8D+LtUAAAAM&#10;AQAADwAAAGRycy9kb3ducmV2LnhtbE1Py07DMBC8I/EP1iJxo3aiUoUQp1KROCLRwoHenHhJosbr&#10;YLsP+Ho2J7jNaEbzqNYXN4oThjh40pAtFAik1tuBOg3vb893BYiYDFkzekIN3xhhXV9fVaa0/kxb&#10;PO1SJziEYmk09ClNpZSx7dGZuPATEmufPjiTmIZO2mDOHO5GmSu1ks4MxA29mfCpx/awOzoNm4di&#10;8/W6pJefbbPH/UdzuM+D0vr2JlOPIBJe0p8Z5vk8HWre1Pgj2ShG5vmSvyQG2YrB7FBFzqiZNaVA&#10;1pX8f6L+BVBLAwQUAAAACACHTuJAKSHP7xsCAABTBAAADgAAAGRycy9lMm9Eb2MueG1srVTBjhox&#10;DL1X6j9EuZcBlt1uEcMKgagqoS4SW/UcMhkmUhKnTmCgX18nwwLa9rCHcgh2bJ79nh0mT0dr2EFh&#10;0OBKPuj1OVNOQqXdruQ/XpafHjkLUbhKGHCq5CcV+NP044dJ68dqCA2YSiEjEBfGrS95E6MfF0WQ&#10;jbIi9MArR8Ea0IpILu6KCkVL6NYUw37/oWgBK48gVQh0u+iC/IyI7wGEutZSLUDurXKxQ0VlRCRK&#10;odE+8Gnutq6VjM91HVRkpuTENOaTipC9TWcxnYjxDoVvtDy3IN7TwhtOVmhHRS9QCxEF26P+C8pq&#10;iRCgjj0JtuiIZEWIxaD/RptNI7zKXEjq4C+ih/8HK78f1sh0RZvAmROWBh5S1UFSpvVhTAkbv8az&#10;F8hMNI812vRNBNgxq3m6qKmOkUm6fOg/3t31SWhJseH9iExCKa4/9hjiVwWWJaPkSMPKGorDKsQu&#10;9TUl1QpgdLXUxmQHd9u5QXYQabD5c0a/SSsSga7lZG2hOhFZhG4LgpdLTZVXIsS1QBo79UoPIz7T&#10;URtoSw5ni7MG8Pe/7lM+TYOinLW0RiTfr71AxZn55mhOXwajUdq77IzuPw/JwdvI9jbi9nYORIhm&#10;Qd1lM+VH82rWCPYnvZ9Zqkoh4STVLnl8NeexW256f1LNZjmJNs2LuHIbLxN0ks/BbB+h1lnmqzY0&#10;nuTQruVBnd9FWuZbP2dd/wumfwBQSwMECgAAAAAAh07iQAAAAAAAAAAAAAAAAAYAAABfcmVscy9Q&#10;SwMEFAAAAAgAh07iQIoUZjzRAAAAlAEAAAsAAABfcmVscy8ucmVsc6WQwWrDMAyG74O9g9F9cZrD&#10;GKNOL6PQa+kewNiKYxpbRjLZ+vbzDoNl9LajfqHvE//+8JkWtSJLpGxg1/WgMDvyMQcD75fj0wso&#10;qTZ7u1BGAzcUOIyPD/szLra2I5ljEdUoWQzMtZZXrcXNmKx0VDC3zUScbG0jB12su9qAeuj7Z82/&#10;GTBumOrkDfDJD6Aut9LMf9gpOiahqXaOkqZpiu4eVQe2ZY7uyDbhG7lGsxywGvAsGgdqWdd+BH1f&#10;v/un3tNHPuO61X6HjOuPV2+6HL8AUEsDBBQAAAAIAIdO4kB+5uUg9wAAAOEBAAATAAAAW0NvbnRl&#10;bnRfVHlwZXNdLnhtbJWRQU7DMBBF90jcwfIWJU67QAgl6YK0S0CoHGBkTxKLZGx5TGhvj5O2G0SR&#10;WNoz/78nu9wcxkFMGNg6quQqL6RA0s5Y6ir5vt9lD1JwBDIwOMJKHpHlpr69KfdHjyxSmriSfYz+&#10;USnWPY7AufNIadK6MEJMx9ApD/oDOlTrorhX2lFEilmcO2RdNtjC5xDF9pCuTyYBB5bi6bQ4syoJ&#10;3g9WQ0ymaiLzg5KdCXlKLjvcW893SUOqXwnz5DrgnHtJTxOsQfEKIT7DmDSUCayM+6KAU/53yWw5&#10;cuba1mrMm8BNir3hdLG61o5r1zj93/Ltkrp0q+WD6m9QSwECFAAUAAAACACHTuJAfublIPcAAADh&#10;AQAAEwAAAAAAAAABACAAAACJBAAAW0NvbnRlbnRfVHlwZXNdLnhtbFBLAQIUAAoAAAAAAIdO4kAA&#10;AAAAAAAAAAAAAAAGAAAAAAAAAAAAEAAAAGsDAABfcmVscy9QSwECFAAUAAAACACHTuJAihRmPNEA&#10;AACUAQAACwAAAAAAAAABACAAAACPAwAAX3JlbHMvLnJlbHNQSwECFAAKAAAAAACHTuJAAAAAAAAA&#10;AAAAAAAABAAAAAAAAAAAABAAAAAAAAAAZHJzL1BLAQIUABQAAAAIAIdO4kBLwP4u1QAAAAwBAAAP&#10;AAAAAAAAAAEAIAAAACIAAABkcnMvZG93bnJldi54bWxQSwECFAAUAAAACACHTuJAKSHP7xsCAABT&#10;BAAADgAAAAAAAAABACAAAAAkAQAAZHJzL2Uyb0RvYy54bWxQSwUGAAAAAAYABgBZAQAAsQUAAAAA&#10;">
                <v:fill on="t" focussize="0,0"/>
                <v:stroke on="f"/>
                <v:imagedata o:title=""/>
                <o:lock v:ext="edit" aspectratio="f"/>
              </v:rect>
            </w:pict>
          </mc:Fallback>
        </mc:AlternateContent>
      </w:r>
      <w:r>
        <w:drawing>
          <wp:anchor distT="0" distB="0" distL="114300" distR="114300" simplePos="0" relativeHeight="251665408" behindDoc="0" locked="0" layoutInCell="1" allowOverlap="1">
            <wp:simplePos x="0" y="0"/>
            <wp:positionH relativeFrom="page">
              <wp:posOffset>4419600</wp:posOffset>
            </wp:positionH>
            <wp:positionV relativeFrom="page">
              <wp:posOffset>3429000</wp:posOffset>
            </wp:positionV>
            <wp:extent cx="2667000" cy="1993900"/>
            <wp:effectExtent l="0" t="0" r="0" b="0"/>
            <wp:wrapNone/>
            <wp:docPr id="11" name="image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image11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2667000" cy="19939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line="200" w:lineRule="exact"/>
        <w:rPr>
          <w:rFonts w:hint="eastAsia" w:ascii="宋体" w:hAnsi="宋体" w:eastAsia="宋体" w:cs="宋体"/>
          <w:sz w:val="20"/>
        </w:rPr>
      </w:pPr>
    </w:p>
    <w:p>
      <w:pPr>
        <w:autoSpaceDE w:val="0"/>
        <w:autoSpaceDN w:val="0"/>
        <w:spacing w:line="480" w:lineRule="exact"/>
        <w:ind w:left="2260"/>
        <w:jc w:val="both"/>
      </w:pPr>
      <w:r>
        <w:rPr>
          <w:rFonts w:hint="eastAsia" w:ascii="微软雅黑" w:hAnsi="微软雅黑" w:eastAsia="微软雅黑" w:cs="微软雅黑"/>
          <w:color w:val="A6A6A6"/>
          <w:sz w:val="10"/>
        </w:rPr>
        <w:t>“</w:t>
      </w:r>
      <w:r>
        <w:rPr>
          <w:rFonts w:hint="eastAsia" w:ascii="微软雅黑" w:hAnsi="微软雅黑" w:eastAsia="微软雅黑" w:cs="微软雅黑"/>
          <w:color w:val="A6A6A6"/>
          <w:sz w:val="36"/>
        </w:rPr>
        <w:t>领变</w:t>
      </w:r>
      <w:r>
        <w:rPr>
          <w:rFonts w:hint="eastAsia" w:ascii="微软雅黑" w:hAnsi="微软雅黑" w:eastAsia="微软雅黑" w:cs="微软雅黑"/>
          <w:color w:val="A6A6A6"/>
          <w:sz w:val="23"/>
        </w:rPr>
        <w:t>@</w:t>
      </w:r>
      <w:r>
        <w:rPr>
          <w:rFonts w:hint="eastAsia" w:ascii="微软雅黑" w:hAnsi="微软雅黑" w:eastAsia="微软雅黑" w:cs="微软雅黑"/>
          <w:color w:val="A6A6A6"/>
          <w:sz w:val="10"/>
        </w:rPr>
        <w:t>”</w:t>
      </w:r>
      <w:r>
        <w:rPr>
          <w:rFonts w:hint="eastAsia" w:ascii="微软雅黑" w:hAnsi="微软雅黑" w:eastAsia="微软雅黑" w:cs="微软雅黑"/>
          <w:color w:val="A6A6A6"/>
          <w:sz w:val="36"/>
        </w:rPr>
        <w:t>沙盘系</w:t>
      </w:r>
      <w:r>
        <w:rPr>
          <w:rFonts w:hint="eastAsia" w:ascii="微软雅黑" w:hAnsi="微软雅黑" w:eastAsia="微软雅黑" w:cs="微软雅黑"/>
          <w:sz w:val="52"/>
        </w:rPr>
        <w:t xml:space="preserve"> </w:t>
      </w:r>
      <w:r>
        <w:rPr>
          <w:rFonts w:hint="eastAsia" w:ascii="微软雅黑" w:hAnsi="微软雅黑" w:eastAsia="微软雅黑" w:cs="微软雅黑"/>
          <w:color w:val="A6A6A6"/>
          <w:sz w:val="36"/>
        </w:rPr>
        <w:t>列版权课程之</w:t>
      </w:r>
      <w:r>
        <w:rPr>
          <w:rFonts w:hint="eastAsia" w:ascii="微软雅黑" w:hAnsi="微软雅黑" w:eastAsia="微软雅黑" w:cs="微软雅黑"/>
          <w:color w:val="A6A6A6"/>
          <w:sz w:val="10"/>
        </w:rPr>
        <w:t>一</w:t>
      </w:r>
    </w:p>
    <w:p>
      <w:pPr>
        <w:spacing w:line="200" w:lineRule="exact"/>
        <w:rPr>
          <w:rFonts w:hint="eastAsia" w:ascii="宋体" w:hAnsi="宋体" w:eastAsia="宋体" w:cs="宋体"/>
          <w:sz w:val="20"/>
        </w:rPr>
      </w:pPr>
    </w:p>
    <w:p>
      <w:pPr>
        <w:autoSpaceDE w:val="0"/>
        <w:autoSpaceDN w:val="0"/>
        <w:spacing w:line="640" w:lineRule="exact"/>
        <w:ind w:left="1300"/>
        <w:jc w:val="both"/>
      </w:pPr>
      <w:r>
        <w:rPr>
          <w:rFonts w:hint="eastAsia" w:ascii="微软雅黑" w:hAnsi="微软雅黑" w:eastAsia="微软雅黑" w:cs="微软雅黑"/>
          <w:sz w:val="52"/>
        </w:rPr>
        <w:t>《疫情后企业如何变革与转型》</w:t>
      </w:r>
    </w:p>
    <w:p>
      <w:pPr>
        <w:spacing w:line="200" w:lineRule="exact"/>
        <w:rPr>
          <w:rFonts w:hint="eastAsia" w:ascii="宋体" w:hAnsi="宋体" w:eastAsia="宋体" w:cs="宋体"/>
          <w:sz w:val="20"/>
        </w:rPr>
      </w:pPr>
    </w:p>
    <w:p>
      <w:pPr>
        <w:autoSpaceDE w:val="0"/>
        <w:autoSpaceDN w:val="0"/>
        <w:spacing w:line="560" w:lineRule="exact"/>
        <w:ind w:left="60"/>
        <w:jc w:val="both"/>
      </w:pPr>
      <w:r>
        <w:rPr>
          <w:rFonts w:hint="eastAsia" w:ascii="微软雅黑" w:hAnsi="微软雅黑" w:eastAsia="微软雅黑" w:cs="微软雅黑"/>
          <w:color w:val="943634"/>
          <w:sz w:val="52"/>
        </w:rPr>
        <w:t>【</w:t>
      </w:r>
      <w:r>
        <w:rPr>
          <w:rFonts w:hint="eastAsia" w:ascii="微软雅黑" w:hAnsi="微软雅黑" w:eastAsia="微软雅黑" w:cs="微软雅黑"/>
          <w:color w:val="943634"/>
          <w:sz w:val="30"/>
        </w:rPr>
        <w:t>课程对象】</w:t>
      </w:r>
    </w:p>
    <w:p>
      <w:pPr>
        <w:spacing w:line="200" w:lineRule="exact"/>
        <w:rPr>
          <w:rFonts w:hint="eastAsia" w:ascii="宋体" w:hAnsi="宋体" w:eastAsia="宋体" w:cs="宋体"/>
          <w:sz w:val="20"/>
        </w:rPr>
      </w:pPr>
    </w:p>
    <w:p>
      <w:pPr>
        <w:autoSpaceDE w:val="0"/>
        <w:autoSpaceDN w:val="0"/>
        <w:spacing w:line="360" w:lineRule="exact"/>
        <w:ind w:left="480"/>
        <w:jc w:val="both"/>
      </w:pPr>
      <w:r>
        <w:rPr>
          <w:rFonts w:hint="eastAsia" w:ascii="微软雅黑" w:hAnsi="微软雅黑" w:eastAsia="微软雅黑" w:cs="微软雅黑"/>
          <w:sz w:val="24"/>
        </w:rPr>
        <w:t>涉及变革与转型的公司及部门的各级管理干部</w:t>
      </w:r>
    </w:p>
    <w:p>
      <w:pPr>
        <w:spacing w:line="200" w:lineRule="exact"/>
        <w:rPr>
          <w:rFonts w:hint="eastAsia" w:ascii="宋体" w:hAnsi="宋体" w:eastAsia="宋体" w:cs="宋体"/>
          <w:sz w:val="20"/>
        </w:rPr>
      </w:pPr>
    </w:p>
    <w:p>
      <w:pPr>
        <w:autoSpaceDE w:val="0"/>
        <w:autoSpaceDN w:val="0"/>
        <w:spacing w:line="300" w:lineRule="exact"/>
        <w:ind w:left="480"/>
        <w:jc w:val="both"/>
      </w:pPr>
      <w:r>
        <w:rPr>
          <w:rFonts w:hint="eastAsia" w:ascii="微软雅黑" w:hAnsi="微软雅黑" w:eastAsia="微软雅黑" w:cs="微软雅黑"/>
          <w:sz w:val="24"/>
        </w:rPr>
        <w:t>面临</w:t>
      </w:r>
      <w:r>
        <w:rPr>
          <w:rFonts w:hint="eastAsia" w:ascii="微软雅黑" w:hAnsi="微软雅黑" w:eastAsia="微软雅黑" w:cs="微软雅黑"/>
          <w:sz w:val="10"/>
        </w:rPr>
        <w:t>“</w:t>
      </w:r>
      <w:r>
        <w:rPr>
          <w:rFonts w:hint="eastAsia" w:ascii="微软雅黑" w:hAnsi="微软雅黑" w:eastAsia="微软雅黑" w:cs="微软雅黑"/>
          <w:sz w:val="24"/>
        </w:rPr>
        <w:t>创新</w:t>
      </w:r>
      <w:r>
        <w:rPr>
          <w:rFonts w:hint="eastAsia" w:ascii="微软雅黑" w:hAnsi="微软雅黑" w:eastAsia="微软雅黑" w:cs="微软雅黑"/>
          <w:sz w:val="10"/>
        </w:rPr>
        <w:t>”</w:t>
      </w:r>
      <w:r>
        <w:rPr>
          <w:rFonts w:hint="eastAsia" w:ascii="微软雅黑" w:hAnsi="微软雅黑" w:eastAsia="微软雅黑" w:cs="微软雅黑"/>
          <w:sz w:val="24"/>
        </w:rPr>
        <w:t>要求的全体员工</w:t>
      </w:r>
    </w:p>
    <w:p>
      <w:pPr>
        <w:spacing w:line="200" w:lineRule="exact"/>
        <w:rPr>
          <w:rFonts w:hint="eastAsia" w:ascii="宋体" w:hAnsi="宋体" w:eastAsia="宋体" w:cs="宋体"/>
          <w:sz w:val="20"/>
        </w:rPr>
      </w:pPr>
    </w:p>
    <w:p>
      <w:pPr>
        <w:spacing w:line="200" w:lineRule="exact"/>
        <w:rPr>
          <w:rFonts w:hint="eastAsia" w:ascii="宋体" w:hAnsi="宋体" w:eastAsia="宋体" w:cs="宋体"/>
          <w:sz w:val="20"/>
        </w:rPr>
      </w:pPr>
    </w:p>
    <w:p>
      <w:pPr>
        <w:autoSpaceDE w:val="0"/>
        <w:autoSpaceDN w:val="0"/>
        <w:spacing w:line="360" w:lineRule="exact"/>
        <w:ind w:left="60"/>
        <w:jc w:val="both"/>
      </w:pPr>
      <w:r>
        <w:rPr>
          <w:rFonts w:hint="eastAsia" w:ascii="微软雅黑" w:hAnsi="微软雅黑" w:eastAsia="微软雅黑" w:cs="微软雅黑"/>
          <w:color w:val="943634"/>
          <w:sz w:val="28"/>
        </w:rPr>
        <w:t>【</w:t>
      </w:r>
      <w:r>
        <w:rPr>
          <w:rFonts w:hint="eastAsia" w:ascii="微软雅黑" w:hAnsi="微软雅黑" w:eastAsia="微软雅黑" w:cs="微软雅黑"/>
          <w:color w:val="943634"/>
          <w:sz w:val="30"/>
        </w:rPr>
        <w:t>现状分析】</w:t>
      </w:r>
    </w:p>
    <w:p>
      <w:pPr>
        <w:spacing w:line="200" w:lineRule="exact"/>
        <w:rPr>
          <w:rFonts w:hint="eastAsia" w:ascii="宋体" w:hAnsi="宋体" w:eastAsia="宋体" w:cs="宋体"/>
          <w:sz w:val="20"/>
        </w:rPr>
      </w:pPr>
    </w:p>
    <w:p>
      <w:pPr>
        <w:autoSpaceDE w:val="0"/>
        <w:autoSpaceDN w:val="0"/>
        <w:spacing w:line="320" w:lineRule="exact"/>
        <w:ind w:left="60"/>
        <w:jc w:val="both"/>
      </w:pPr>
      <w:r>
        <w:rPr>
          <w:rFonts w:hint="eastAsia" w:ascii="微软雅黑" w:hAnsi="微软雅黑" w:eastAsia="微软雅黑" w:cs="微软雅黑"/>
          <w:sz w:val="24"/>
        </w:rPr>
        <w:t>在中国疫情形势持续向好的情况下</w:t>
      </w:r>
      <w:r>
        <w:rPr>
          <w:rFonts w:hint="eastAsia" w:ascii="微软雅黑" w:hAnsi="微软雅黑" w:eastAsia="微软雅黑" w:cs="微软雅黑"/>
          <w:sz w:val="10"/>
        </w:rPr>
        <w:t>，</w:t>
      </w:r>
      <w:r>
        <w:rPr>
          <w:rFonts w:hint="eastAsia" w:ascii="微软雅黑" w:hAnsi="微软雅黑" w:eastAsia="微软雅黑" w:cs="微软雅黑"/>
          <w:sz w:val="24"/>
        </w:rPr>
        <w:t>疫情在全世界范</w:t>
      </w:r>
    </w:p>
    <w:p>
      <w:pPr>
        <w:spacing w:line="200" w:lineRule="exact"/>
        <w:rPr>
          <w:rFonts w:hint="eastAsia" w:ascii="宋体" w:hAnsi="宋体" w:eastAsia="宋体" w:cs="宋体"/>
          <w:sz w:val="20"/>
        </w:rPr>
      </w:pPr>
    </w:p>
    <w:p>
      <w:pPr>
        <w:autoSpaceDE w:val="0"/>
        <w:autoSpaceDN w:val="0"/>
        <w:spacing w:line="420" w:lineRule="exact"/>
        <w:ind w:left="60"/>
        <w:jc w:val="both"/>
      </w:pPr>
      <w:r>
        <w:rPr>
          <w:rFonts w:hint="eastAsia" w:ascii="微软雅黑" w:hAnsi="微软雅黑" w:eastAsia="微软雅黑" w:cs="微软雅黑"/>
          <w:sz w:val="24"/>
        </w:rPr>
        <w:t>围大流行</w:t>
      </w:r>
      <w:r>
        <w:rPr>
          <w:rFonts w:hint="eastAsia" w:ascii="微软雅黑" w:hAnsi="微软雅黑" w:eastAsia="微软雅黑" w:cs="微软雅黑"/>
          <w:sz w:val="10"/>
        </w:rPr>
        <w:t>，</w:t>
      </w:r>
      <w:r>
        <w:rPr>
          <w:rFonts w:hint="eastAsia" w:ascii="微软雅黑" w:hAnsi="微软雅黑" w:eastAsia="微软雅黑" w:cs="微软雅黑"/>
          <w:sz w:val="24"/>
        </w:rPr>
        <w:t>我们看到欧洲</w:t>
      </w:r>
      <w:r>
        <w:rPr>
          <w:rFonts w:hint="eastAsia" w:ascii="微软雅黑" w:hAnsi="微软雅黑" w:eastAsia="微软雅黑" w:cs="微软雅黑"/>
          <w:sz w:val="10"/>
        </w:rPr>
        <w:t>、</w:t>
      </w:r>
      <w:r>
        <w:rPr>
          <w:rFonts w:hint="eastAsia" w:ascii="微软雅黑" w:hAnsi="微软雅黑" w:eastAsia="微软雅黑" w:cs="微软雅黑"/>
          <w:sz w:val="24"/>
        </w:rPr>
        <w:t>美国相继沦陷</w:t>
      </w:r>
      <w:r>
        <w:rPr>
          <w:rFonts w:hint="eastAsia" w:ascii="微软雅黑" w:hAnsi="微软雅黑" w:eastAsia="微软雅黑" w:cs="微软雅黑"/>
          <w:sz w:val="10"/>
        </w:rPr>
        <w:t>，</w:t>
      </w:r>
      <w:r>
        <w:rPr>
          <w:rFonts w:hint="eastAsia" w:ascii="微软雅黑" w:hAnsi="微软雅黑" w:eastAsia="微软雅黑" w:cs="微软雅黑"/>
          <w:sz w:val="24"/>
        </w:rPr>
        <w:t>美股熔断</w:t>
      </w:r>
      <w:r>
        <w:rPr>
          <w:rFonts w:hint="eastAsia" w:ascii="微软雅黑" w:hAnsi="微软雅黑" w:eastAsia="微软雅黑" w:cs="微软雅黑"/>
          <w:sz w:val="10"/>
        </w:rPr>
        <w:t>、</w:t>
      </w:r>
    </w:p>
    <w:p>
      <w:pPr>
        <w:spacing w:line="200" w:lineRule="exact"/>
        <w:rPr>
          <w:rFonts w:hint="eastAsia" w:ascii="宋体" w:hAnsi="宋体" w:eastAsia="宋体" w:cs="宋体"/>
          <w:sz w:val="20"/>
        </w:rPr>
      </w:pPr>
    </w:p>
    <w:p>
      <w:pPr>
        <w:autoSpaceDE w:val="0"/>
        <w:autoSpaceDN w:val="0"/>
        <w:spacing w:line="420" w:lineRule="exact"/>
        <w:ind w:left="60"/>
        <w:jc w:val="both"/>
      </w:pPr>
      <w:r>
        <w:rPr>
          <w:rFonts w:hint="eastAsia" w:ascii="微软雅黑" w:hAnsi="微软雅黑" w:eastAsia="微软雅黑" w:cs="微软雅黑"/>
          <w:sz w:val="24"/>
        </w:rPr>
        <w:t>油价下跌</w:t>
      </w:r>
      <w:r>
        <w:rPr>
          <w:rFonts w:hint="eastAsia" w:ascii="微软雅黑" w:hAnsi="微软雅黑" w:eastAsia="微软雅黑" w:cs="微软雅黑"/>
          <w:sz w:val="10"/>
        </w:rPr>
        <w:t>，</w:t>
      </w:r>
      <w:r>
        <w:rPr>
          <w:rFonts w:hint="eastAsia" w:ascii="微软雅黑" w:hAnsi="微软雅黑" w:eastAsia="微软雅黑" w:cs="微软雅黑"/>
          <w:sz w:val="24"/>
        </w:rPr>
        <w:t>中国和世界经济面临着前所未有的不确定</w:t>
      </w:r>
    </w:p>
    <w:p>
      <w:pPr>
        <w:spacing w:line="200" w:lineRule="exact"/>
        <w:rPr>
          <w:rFonts w:hint="eastAsia" w:ascii="宋体" w:hAnsi="宋体" w:eastAsia="宋体" w:cs="宋体"/>
          <w:sz w:val="20"/>
        </w:rPr>
      </w:pPr>
    </w:p>
    <w:p>
      <w:pPr>
        <w:spacing w:line="200" w:lineRule="exact"/>
        <w:rPr>
          <w:rFonts w:hint="eastAsia" w:ascii="宋体" w:hAnsi="宋体" w:eastAsia="宋体" w:cs="宋体"/>
          <w:sz w:val="20"/>
        </w:rPr>
      </w:pPr>
    </w:p>
    <w:p>
      <w:pPr>
        <w:autoSpaceDE w:val="0"/>
        <w:autoSpaceDN w:val="0"/>
        <w:spacing w:line="420" w:lineRule="exact"/>
        <w:ind w:left="60" w:right="3940"/>
        <w:jc w:val="both"/>
      </w:pPr>
      <w:r>
        <w:rPr>
          <w:rFonts w:hint="eastAsia" w:ascii="微软雅黑" w:hAnsi="微软雅黑" w:eastAsia="微软雅黑" w:cs="微软雅黑"/>
          <w:sz w:val="24"/>
        </w:rPr>
        <w:t>性的冲击</w:t>
      </w:r>
      <w:r>
        <w:rPr>
          <w:rFonts w:hint="eastAsia" w:ascii="微软雅黑" w:hAnsi="微软雅黑" w:eastAsia="微软雅黑" w:cs="微软雅黑"/>
          <w:sz w:val="10"/>
        </w:rPr>
        <w:t>。</w:t>
      </w:r>
      <w:r>
        <w:rPr>
          <w:rFonts w:hint="eastAsia" w:ascii="微软雅黑" w:hAnsi="微软雅黑" w:eastAsia="微软雅黑" w:cs="微软雅黑"/>
          <w:sz w:val="24"/>
        </w:rPr>
        <w:t>面对百年未有的大变局</w:t>
      </w:r>
      <w:r>
        <w:rPr>
          <w:rFonts w:hint="eastAsia" w:ascii="微软雅黑" w:hAnsi="微软雅黑" w:eastAsia="微软雅黑" w:cs="微软雅黑"/>
          <w:sz w:val="10"/>
        </w:rPr>
        <w:t>，</w:t>
      </w:r>
      <w:r>
        <w:rPr>
          <w:rFonts w:hint="eastAsia" w:ascii="微软雅黑" w:hAnsi="微软雅黑" w:eastAsia="微软雅黑" w:cs="微软雅黑"/>
          <w:sz w:val="24"/>
        </w:rPr>
        <w:t>中国企业该如何转型升级</w:t>
      </w:r>
      <w:r>
        <w:rPr>
          <w:rFonts w:hint="eastAsia" w:ascii="微软雅黑" w:hAnsi="微软雅黑" w:eastAsia="微软雅黑" w:cs="微软雅黑"/>
          <w:sz w:val="10"/>
        </w:rPr>
        <w:t>，</w:t>
      </w:r>
      <w:r>
        <w:rPr>
          <w:rFonts w:hint="eastAsia" w:ascii="微软雅黑" w:hAnsi="微软雅黑" w:eastAsia="微软雅黑" w:cs="微软雅黑"/>
          <w:sz w:val="24"/>
        </w:rPr>
        <w:t>如何面对移动互联网等新兴技术与应用带</w:t>
      </w:r>
    </w:p>
    <w:p>
      <w:pPr>
        <w:spacing w:line="200" w:lineRule="exact"/>
        <w:rPr>
          <w:rFonts w:hint="eastAsia" w:ascii="宋体" w:hAnsi="宋体" w:eastAsia="宋体" w:cs="宋体"/>
          <w:sz w:val="20"/>
        </w:rPr>
      </w:pPr>
    </w:p>
    <w:p>
      <w:pPr>
        <w:autoSpaceDE w:val="0"/>
        <w:autoSpaceDN w:val="0"/>
        <w:spacing w:line="420" w:lineRule="exact"/>
        <w:ind w:left="60"/>
        <w:jc w:val="both"/>
      </w:pPr>
      <w:r>
        <w:rPr>
          <w:rFonts w:hint="eastAsia" w:ascii="微软雅黑" w:hAnsi="微软雅黑" w:eastAsia="微软雅黑" w:cs="微软雅黑"/>
          <w:sz w:val="24"/>
        </w:rPr>
        <w:t>来的颠覆性的冲击</w:t>
      </w:r>
      <w:r>
        <w:rPr>
          <w:rFonts w:hint="eastAsia" w:ascii="微软雅黑" w:hAnsi="微软雅黑" w:eastAsia="微软雅黑" w:cs="微软雅黑"/>
          <w:sz w:val="10"/>
        </w:rPr>
        <w:t>，</w:t>
      </w:r>
      <w:r>
        <w:rPr>
          <w:rFonts w:hint="eastAsia" w:ascii="微软雅黑" w:hAnsi="微软雅黑" w:eastAsia="微软雅黑" w:cs="微软雅黑"/>
          <w:sz w:val="24"/>
        </w:rPr>
        <w:t>成了许多企业的</w:t>
      </w:r>
      <w:r>
        <w:rPr>
          <w:rFonts w:hint="eastAsia" w:ascii="微软雅黑" w:hAnsi="微软雅黑" w:eastAsia="微软雅黑" w:cs="微软雅黑"/>
          <w:sz w:val="10"/>
        </w:rPr>
        <w:t>“</w:t>
      </w:r>
      <w:r>
        <w:rPr>
          <w:rFonts w:hint="eastAsia" w:ascii="微软雅黑" w:hAnsi="微软雅黑" w:eastAsia="微软雅黑" w:cs="微软雅黑"/>
          <w:sz w:val="24"/>
        </w:rPr>
        <w:t>心病</w:t>
      </w:r>
      <w:r>
        <w:rPr>
          <w:rFonts w:hint="eastAsia" w:ascii="微软雅黑" w:hAnsi="微软雅黑" w:eastAsia="微软雅黑" w:cs="微软雅黑"/>
          <w:sz w:val="10"/>
        </w:rPr>
        <w:t>”。</w:t>
      </w:r>
      <w:r>
        <w:rPr>
          <w:rFonts w:hint="eastAsia" w:ascii="微软雅黑" w:hAnsi="微软雅黑" w:eastAsia="微软雅黑" w:cs="微软雅黑"/>
          <w:sz w:val="24"/>
        </w:rPr>
        <w:t>到底是</w:t>
      </w:r>
    </w:p>
    <w:p>
      <w:pPr>
        <w:spacing w:line="200" w:lineRule="exact"/>
        <w:rPr>
          <w:rFonts w:hint="eastAsia" w:ascii="宋体" w:hAnsi="宋体" w:eastAsia="宋体" w:cs="宋体"/>
          <w:sz w:val="20"/>
        </w:rPr>
      </w:pPr>
    </w:p>
    <w:p>
      <w:pPr>
        <w:autoSpaceDE w:val="0"/>
        <w:autoSpaceDN w:val="0"/>
        <w:spacing w:line="420" w:lineRule="exact"/>
        <w:ind w:left="60"/>
        <w:jc w:val="both"/>
      </w:pPr>
      <w:r>
        <w:rPr>
          <w:rFonts w:hint="eastAsia" w:ascii="微软雅黑" w:hAnsi="微软雅黑" w:eastAsia="微软雅黑" w:cs="微软雅黑"/>
          <w:sz w:val="10"/>
        </w:rPr>
        <w:t>“</w:t>
      </w:r>
      <w:r>
        <w:rPr>
          <w:rFonts w:hint="eastAsia" w:ascii="微软雅黑" w:hAnsi="微软雅黑" w:eastAsia="微软雅黑" w:cs="微软雅黑"/>
          <w:sz w:val="24"/>
        </w:rPr>
        <w:t>墨守成规</w:t>
      </w:r>
      <w:r>
        <w:rPr>
          <w:rFonts w:hint="eastAsia" w:ascii="微软雅黑" w:hAnsi="微软雅黑" w:eastAsia="微软雅黑" w:cs="微软雅黑"/>
          <w:sz w:val="10"/>
        </w:rPr>
        <w:t>”</w:t>
      </w:r>
      <w:r>
        <w:rPr>
          <w:rFonts w:hint="eastAsia" w:ascii="微软雅黑" w:hAnsi="微软雅黑" w:eastAsia="微软雅黑" w:cs="微软雅黑"/>
          <w:sz w:val="24"/>
        </w:rPr>
        <w:t>还是</w:t>
      </w:r>
      <w:r>
        <w:rPr>
          <w:rFonts w:hint="eastAsia" w:ascii="微软雅黑" w:hAnsi="微软雅黑" w:eastAsia="微软雅黑" w:cs="微软雅黑"/>
          <w:sz w:val="10"/>
        </w:rPr>
        <w:t>“</w:t>
      </w:r>
      <w:r>
        <w:rPr>
          <w:rFonts w:hint="eastAsia" w:ascii="微软雅黑" w:hAnsi="微软雅黑" w:eastAsia="微软雅黑" w:cs="微软雅黑"/>
          <w:sz w:val="24"/>
        </w:rPr>
        <w:t>积极求变</w:t>
      </w:r>
      <w:r>
        <w:rPr>
          <w:rFonts w:hint="eastAsia" w:ascii="微软雅黑" w:hAnsi="微软雅黑" w:eastAsia="微软雅黑" w:cs="微软雅黑"/>
          <w:sz w:val="10"/>
        </w:rPr>
        <w:t>”，</w:t>
      </w:r>
      <w:r>
        <w:rPr>
          <w:rFonts w:hint="eastAsia" w:ascii="微软雅黑" w:hAnsi="微软雅黑" w:eastAsia="微软雅黑" w:cs="微软雅黑"/>
          <w:sz w:val="24"/>
        </w:rPr>
        <w:t>是摆在企业面前迫切需要解决的问题</w:t>
      </w:r>
      <w:r>
        <w:rPr>
          <w:rFonts w:hint="eastAsia" w:ascii="微软雅黑" w:hAnsi="微软雅黑" w:eastAsia="微软雅黑" w:cs="微软雅黑"/>
          <w:sz w:val="10"/>
        </w:rPr>
        <w:t>。</w:t>
      </w:r>
    </w:p>
    <w:p>
      <w:pPr>
        <w:spacing w:line="200" w:lineRule="exact"/>
        <w:rPr>
          <w:rFonts w:hint="eastAsia" w:ascii="宋体" w:hAnsi="宋体" w:eastAsia="宋体" w:cs="宋体"/>
          <w:sz w:val="20"/>
        </w:rPr>
      </w:pPr>
    </w:p>
    <w:p>
      <w:pPr>
        <w:autoSpaceDE w:val="0"/>
        <w:autoSpaceDN w:val="0"/>
        <w:spacing w:line="420" w:lineRule="exact"/>
        <w:ind w:left="680"/>
        <w:jc w:val="both"/>
      </w:pPr>
      <w:r>
        <w:rPr>
          <w:rFonts w:hint="eastAsia" w:ascii="微软雅黑" w:hAnsi="微软雅黑" w:eastAsia="微软雅黑" w:cs="微软雅黑"/>
          <w:sz w:val="24"/>
        </w:rPr>
        <w:t>人们常说</w:t>
      </w:r>
      <w:r>
        <w:rPr>
          <w:rFonts w:hint="eastAsia" w:ascii="微软雅黑" w:hAnsi="微软雅黑" w:eastAsia="微软雅黑" w:cs="微软雅黑"/>
          <w:sz w:val="10"/>
        </w:rPr>
        <w:t>，</w:t>
      </w:r>
      <w:r>
        <w:rPr>
          <w:rFonts w:hint="eastAsia" w:ascii="微软雅黑" w:hAnsi="微软雅黑" w:eastAsia="微软雅黑" w:cs="微软雅黑"/>
          <w:sz w:val="24"/>
        </w:rPr>
        <w:t>在这个世界唯一不变的就是</w:t>
      </w:r>
      <w:r>
        <w:rPr>
          <w:rFonts w:hint="eastAsia" w:ascii="微软雅黑" w:hAnsi="微软雅黑" w:eastAsia="微软雅黑" w:cs="微软雅黑"/>
          <w:sz w:val="10"/>
        </w:rPr>
        <w:t>“</w:t>
      </w:r>
      <w:r>
        <w:rPr>
          <w:rFonts w:hint="eastAsia" w:ascii="微软雅黑" w:hAnsi="微软雅黑" w:eastAsia="微软雅黑" w:cs="微软雅黑"/>
          <w:sz w:val="24"/>
        </w:rPr>
        <w:t>变化</w:t>
      </w:r>
      <w:r>
        <w:rPr>
          <w:rFonts w:hint="eastAsia" w:ascii="微软雅黑" w:hAnsi="微软雅黑" w:eastAsia="微软雅黑" w:cs="微软雅黑"/>
          <w:sz w:val="10"/>
        </w:rPr>
        <w:t>”，</w:t>
      </w:r>
      <w:r>
        <w:rPr>
          <w:rFonts w:hint="eastAsia" w:ascii="微软雅黑" w:hAnsi="微软雅黑" w:eastAsia="微软雅黑" w:cs="微软雅黑"/>
          <w:sz w:val="24"/>
        </w:rPr>
        <w:t>但是今天企业环境的变革速度和变</w:t>
      </w:r>
    </w:p>
    <w:p>
      <w:pPr>
        <w:spacing w:line="200" w:lineRule="exact"/>
        <w:rPr>
          <w:rFonts w:hint="eastAsia" w:ascii="宋体" w:hAnsi="宋体" w:eastAsia="宋体" w:cs="宋体"/>
          <w:sz w:val="20"/>
        </w:rPr>
      </w:pPr>
    </w:p>
    <w:p>
      <w:pPr>
        <w:spacing w:line="200" w:lineRule="exact"/>
        <w:rPr>
          <w:rFonts w:hint="eastAsia" w:ascii="宋体" w:hAnsi="宋体" w:eastAsia="宋体" w:cs="宋体"/>
          <w:sz w:val="20"/>
        </w:rPr>
      </w:pPr>
    </w:p>
    <w:p>
      <w:pPr>
        <w:autoSpaceDE w:val="0"/>
        <w:autoSpaceDN w:val="0"/>
        <w:spacing w:line="480" w:lineRule="exact"/>
        <w:ind w:left="200" w:right="200"/>
        <w:jc w:val="both"/>
      </w:pPr>
      <w:r>
        <w:rPr>
          <w:rFonts w:hint="eastAsia" w:ascii="微软雅黑" w:hAnsi="微软雅黑" w:eastAsia="微软雅黑" w:cs="微软雅黑"/>
          <w:sz w:val="24"/>
        </w:rPr>
        <w:t>革规模正以前所未有的态势发展</w:t>
      </w:r>
      <w:r>
        <w:rPr>
          <w:rFonts w:hint="eastAsia" w:ascii="微软雅黑" w:hAnsi="微软雅黑" w:eastAsia="微软雅黑" w:cs="微软雅黑"/>
          <w:sz w:val="10"/>
        </w:rPr>
        <w:t>，</w:t>
      </w:r>
      <w:r>
        <w:rPr>
          <w:rFonts w:hint="eastAsia" w:ascii="微软雅黑" w:hAnsi="微软雅黑" w:eastAsia="微软雅黑" w:cs="微软雅黑"/>
          <w:sz w:val="24"/>
        </w:rPr>
        <w:t>个人和组织的生命周期都在缩短</w:t>
      </w:r>
      <w:r>
        <w:rPr>
          <w:rFonts w:hint="eastAsia" w:ascii="微软雅黑" w:hAnsi="微软雅黑" w:eastAsia="微软雅黑" w:cs="微软雅黑"/>
          <w:sz w:val="10"/>
        </w:rPr>
        <w:t>。</w:t>
      </w:r>
      <w:r>
        <w:rPr>
          <w:rFonts w:hint="eastAsia" w:ascii="微软雅黑" w:hAnsi="微软雅黑" w:eastAsia="微软雅黑" w:cs="微软雅黑"/>
          <w:sz w:val="24"/>
        </w:rPr>
        <w:t>如何让变革的理念</w:t>
      </w:r>
      <w:r>
        <w:rPr>
          <w:rFonts w:hint="eastAsia" w:ascii="微软雅黑" w:hAnsi="微软雅黑" w:eastAsia="微软雅黑" w:cs="微软雅黑"/>
          <w:sz w:val="10"/>
        </w:rPr>
        <w:t>、</w:t>
      </w:r>
      <w:r>
        <w:rPr>
          <w:rFonts w:hint="eastAsia" w:ascii="微软雅黑" w:hAnsi="微软雅黑" w:eastAsia="微软雅黑" w:cs="微软雅黑"/>
          <w:sz w:val="24"/>
        </w:rPr>
        <w:t>战略</w:t>
      </w:r>
      <w:r>
        <w:rPr>
          <w:rFonts w:hint="eastAsia" w:ascii="微软雅黑" w:hAnsi="微软雅黑" w:eastAsia="微软雅黑" w:cs="微软雅黑"/>
          <w:sz w:val="10"/>
        </w:rPr>
        <w:t>、</w:t>
      </w:r>
      <w:r>
        <w:rPr>
          <w:rFonts w:hint="eastAsia" w:ascii="微软雅黑" w:hAnsi="微软雅黑" w:eastAsia="微软雅黑" w:cs="微软雅黑"/>
          <w:sz w:val="24"/>
        </w:rPr>
        <w:t>组织制度和文化成为组织适应新世界的核心能力？如何让企业的管理者</w:t>
      </w:r>
      <w:r>
        <w:rPr>
          <w:rFonts w:hint="eastAsia" w:ascii="微软雅黑" w:hAnsi="微软雅黑" w:eastAsia="微软雅黑" w:cs="微软雅黑"/>
          <w:sz w:val="10"/>
        </w:rPr>
        <w:t>，</w:t>
      </w:r>
      <w:r>
        <w:rPr>
          <w:rFonts w:hint="eastAsia" w:ascii="微软雅黑" w:hAnsi="微软雅黑" w:eastAsia="微软雅黑" w:cs="微软雅黑"/>
          <w:sz w:val="24"/>
        </w:rPr>
        <w:t>甚至员工都能</w:t>
      </w:r>
      <w:r>
        <w:rPr>
          <w:rFonts w:hint="eastAsia" w:ascii="微软雅黑" w:hAnsi="微软雅黑" w:eastAsia="微软雅黑" w:cs="微软雅黑"/>
          <w:sz w:val="10"/>
        </w:rPr>
        <w:t>“</w:t>
      </w:r>
      <w:r>
        <w:rPr>
          <w:rFonts w:hint="eastAsia" w:ascii="微软雅黑" w:hAnsi="微软雅黑" w:eastAsia="微软雅黑" w:cs="微软雅黑"/>
          <w:sz w:val="24"/>
        </w:rPr>
        <w:t>理解变革；拥抱变革；引领变革与创新</w:t>
      </w:r>
      <w:r>
        <w:rPr>
          <w:rFonts w:hint="eastAsia" w:ascii="微软雅黑" w:hAnsi="微软雅黑" w:eastAsia="微软雅黑" w:cs="微软雅黑"/>
          <w:sz w:val="10"/>
        </w:rPr>
        <w:t>”？</w:t>
      </w:r>
      <w:r>
        <w:rPr>
          <w:rFonts w:hint="eastAsia" w:ascii="微软雅黑" w:hAnsi="微软雅黑" w:eastAsia="微软雅黑" w:cs="微软雅黑"/>
          <w:sz w:val="24"/>
        </w:rPr>
        <w:t>如何消除员工在</w:t>
      </w:r>
      <w:r>
        <w:rPr>
          <w:rFonts w:hint="eastAsia" w:ascii="微软雅黑" w:hAnsi="微软雅黑" w:eastAsia="微软雅黑" w:cs="微软雅黑"/>
          <w:sz w:val="10"/>
        </w:rPr>
        <w:t>“</w:t>
      </w:r>
      <w:r>
        <w:rPr>
          <w:rFonts w:hint="eastAsia" w:ascii="微软雅黑" w:hAnsi="微软雅黑" w:eastAsia="微软雅黑" w:cs="微软雅黑"/>
          <w:sz w:val="24"/>
        </w:rPr>
        <w:t>变革</w:t>
      </w:r>
      <w:r>
        <w:rPr>
          <w:rFonts w:hint="eastAsia" w:ascii="微软雅黑" w:hAnsi="微软雅黑" w:eastAsia="微软雅黑" w:cs="微软雅黑"/>
          <w:sz w:val="10"/>
        </w:rPr>
        <w:t>”</w:t>
      </w:r>
      <w:r>
        <w:rPr>
          <w:rFonts w:hint="eastAsia" w:ascii="微软雅黑" w:hAnsi="微软雅黑" w:eastAsia="微软雅黑" w:cs="微软雅黑"/>
          <w:sz w:val="24"/>
        </w:rPr>
        <w:t>中的</w:t>
      </w:r>
    </w:p>
    <w:p>
      <w:pPr>
        <w:spacing w:line="200" w:lineRule="exact"/>
        <w:rPr>
          <w:rFonts w:hint="eastAsia" w:ascii="宋体" w:hAnsi="宋体" w:eastAsia="宋体" w:cs="宋体"/>
          <w:sz w:val="20"/>
        </w:rPr>
      </w:pPr>
    </w:p>
    <w:p>
      <w:pPr>
        <w:autoSpaceDE w:val="0"/>
        <w:autoSpaceDN w:val="0"/>
        <w:spacing w:line="420" w:lineRule="exact"/>
        <w:ind w:left="200"/>
        <w:jc w:val="both"/>
      </w:pPr>
      <w:r>
        <w:rPr>
          <w:rFonts w:hint="eastAsia" w:ascii="微软雅黑" w:hAnsi="微软雅黑" w:eastAsia="微软雅黑" w:cs="微软雅黑"/>
          <w:sz w:val="10"/>
        </w:rPr>
        <w:t>“</w:t>
      </w:r>
      <w:r>
        <w:rPr>
          <w:rFonts w:hint="eastAsia" w:ascii="微软雅黑" w:hAnsi="微软雅黑" w:eastAsia="微软雅黑" w:cs="微软雅黑"/>
          <w:sz w:val="24"/>
        </w:rPr>
        <w:t>不适感</w:t>
      </w:r>
      <w:r>
        <w:rPr>
          <w:rFonts w:hint="eastAsia" w:ascii="微软雅黑" w:hAnsi="微软雅黑" w:eastAsia="微软雅黑" w:cs="微软雅黑"/>
          <w:sz w:val="10"/>
        </w:rPr>
        <w:t>”</w:t>
      </w:r>
      <w:r>
        <w:rPr>
          <w:rFonts w:hint="eastAsia" w:ascii="微软雅黑" w:hAnsi="微软雅黑" w:eastAsia="微软雅黑" w:cs="微软雅黑"/>
          <w:sz w:val="24"/>
        </w:rPr>
        <w:t>并积极主动拥抱变革？本次课程将会给你带来深刻的体验</w:t>
      </w:r>
      <w:r>
        <w:rPr>
          <w:rFonts w:hint="eastAsia" w:ascii="微软雅黑" w:hAnsi="微软雅黑" w:eastAsia="微软雅黑" w:cs="微软雅黑"/>
          <w:sz w:val="10"/>
        </w:rPr>
        <w:t>。</w:t>
      </w:r>
    </w:p>
    <w:p>
      <w:pPr>
        <w:spacing w:line="200" w:lineRule="exact"/>
        <w:rPr>
          <w:rFonts w:hint="eastAsia" w:ascii="宋体" w:hAnsi="宋体" w:eastAsia="宋体" w:cs="宋体"/>
          <w:sz w:val="20"/>
        </w:rPr>
      </w:pPr>
    </w:p>
    <w:p>
      <w:pPr>
        <w:spacing w:line="200" w:lineRule="exact"/>
        <w:rPr>
          <w:rFonts w:hint="eastAsia" w:ascii="宋体" w:hAnsi="宋体" w:eastAsia="宋体" w:cs="宋体"/>
          <w:sz w:val="20"/>
        </w:rPr>
      </w:pPr>
    </w:p>
    <w:p>
      <w:pPr>
        <w:spacing w:line="200" w:lineRule="exact"/>
        <w:rPr>
          <w:rFonts w:hint="eastAsia" w:ascii="宋体" w:hAnsi="宋体" w:eastAsia="宋体" w:cs="宋体"/>
          <w:sz w:val="20"/>
        </w:rPr>
      </w:pPr>
    </w:p>
    <w:p>
      <w:pPr>
        <w:autoSpaceDE w:val="0"/>
        <w:autoSpaceDN w:val="0"/>
        <w:spacing w:line="320" w:lineRule="exact"/>
        <w:ind w:left="60"/>
        <w:jc w:val="both"/>
      </w:pPr>
      <w:r>
        <w:rPr>
          <w:rFonts w:hint="eastAsia" w:ascii="微软雅黑" w:hAnsi="微软雅黑" w:eastAsia="微软雅黑" w:cs="微软雅黑"/>
          <w:color w:val="943634"/>
          <w:sz w:val="24"/>
        </w:rPr>
        <w:t>【</w:t>
      </w:r>
      <w:r>
        <w:rPr>
          <w:rFonts w:hint="eastAsia" w:ascii="微软雅黑" w:hAnsi="微软雅黑" w:eastAsia="微软雅黑" w:cs="微软雅黑"/>
          <w:color w:val="943634"/>
          <w:sz w:val="30"/>
        </w:rPr>
        <w:t>培训时间及形式】  2 天（12 小时）</w:t>
      </w:r>
    </w:p>
    <w:p>
      <w:pPr>
        <w:spacing w:line="200" w:lineRule="exact"/>
        <w:rPr>
          <w:rFonts w:hint="eastAsia" w:ascii="宋体" w:hAnsi="宋体" w:eastAsia="宋体" w:cs="宋体"/>
          <w:sz w:val="20"/>
        </w:rPr>
      </w:pPr>
    </w:p>
    <w:p>
      <w:pPr>
        <w:spacing w:line="200" w:lineRule="exact"/>
        <w:rPr>
          <w:rFonts w:hint="eastAsia" w:ascii="宋体" w:hAnsi="宋体" w:eastAsia="宋体" w:cs="宋体"/>
          <w:sz w:val="20"/>
        </w:rPr>
      </w:pPr>
    </w:p>
    <w:p>
      <w:pPr>
        <w:autoSpaceDE w:val="0"/>
        <w:autoSpaceDN w:val="0"/>
        <w:spacing w:line="540" w:lineRule="exact"/>
        <w:ind w:left="200" w:right="0" w:firstLine="580"/>
        <w:jc w:val="both"/>
      </w:pPr>
      <w:r>
        <w:rPr>
          <w:rFonts w:hint="eastAsia" w:ascii="微软雅黑" w:hAnsi="微软雅黑" w:eastAsia="微软雅黑" w:cs="微软雅黑"/>
          <w:sz w:val="24"/>
        </w:rPr>
        <w:t>本次为</w:t>
      </w:r>
      <w:r>
        <w:rPr>
          <w:rFonts w:hint="eastAsia" w:ascii="微软雅黑" w:hAnsi="微软雅黑" w:eastAsia="微软雅黑" w:cs="微软雅黑"/>
          <w:sz w:val="10"/>
        </w:rPr>
        <w:t>“</w:t>
      </w:r>
      <w:r>
        <w:rPr>
          <w:rFonts w:hint="eastAsia" w:ascii="微软雅黑" w:hAnsi="微软雅黑" w:eastAsia="微软雅黑" w:cs="微软雅黑"/>
          <w:sz w:val="24"/>
        </w:rPr>
        <w:t>体验类</w:t>
      </w:r>
      <w:r>
        <w:rPr>
          <w:rFonts w:hint="eastAsia" w:ascii="微软雅黑" w:hAnsi="微软雅黑" w:eastAsia="微软雅黑" w:cs="微软雅黑"/>
          <w:sz w:val="10"/>
        </w:rPr>
        <w:t>”</w:t>
      </w:r>
      <w:r>
        <w:rPr>
          <w:rFonts w:hint="eastAsia" w:ascii="微软雅黑" w:hAnsi="微软雅黑" w:eastAsia="微软雅黑" w:cs="微软雅黑"/>
          <w:sz w:val="24"/>
        </w:rPr>
        <w:t>课程</w:t>
      </w:r>
      <w:r>
        <w:rPr>
          <w:rFonts w:hint="eastAsia" w:ascii="微软雅黑" w:hAnsi="微软雅黑" w:eastAsia="微软雅黑" w:cs="微软雅黑"/>
          <w:sz w:val="10"/>
        </w:rPr>
        <w:t>，</w:t>
      </w:r>
      <w:r>
        <w:rPr>
          <w:rFonts w:hint="eastAsia" w:ascii="微软雅黑" w:hAnsi="微软雅黑" w:eastAsia="微软雅黑" w:cs="微软雅黑"/>
          <w:sz w:val="24"/>
        </w:rPr>
        <w:t>采用混合式学习方式</w:t>
      </w:r>
      <w:r>
        <w:rPr>
          <w:rFonts w:hint="eastAsia" w:ascii="微软雅黑" w:hAnsi="微软雅黑" w:eastAsia="微软雅黑" w:cs="微软雅黑"/>
          <w:sz w:val="10"/>
        </w:rPr>
        <w:t>，</w:t>
      </w:r>
      <w:r>
        <w:rPr>
          <w:rFonts w:hint="eastAsia" w:ascii="微软雅黑" w:hAnsi="微软雅黑" w:eastAsia="微软雅黑" w:cs="微软雅黑"/>
          <w:sz w:val="24"/>
        </w:rPr>
        <w:t>包含讲授</w:t>
      </w:r>
      <w:r>
        <w:rPr>
          <w:rFonts w:hint="eastAsia" w:ascii="微软雅黑" w:hAnsi="微软雅黑" w:eastAsia="微软雅黑" w:cs="微软雅黑"/>
          <w:sz w:val="10"/>
        </w:rPr>
        <w:t>、</w:t>
      </w:r>
      <w:r>
        <w:rPr>
          <w:rFonts w:hint="eastAsia" w:ascii="微软雅黑" w:hAnsi="微软雅黑" w:eastAsia="微软雅黑" w:cs="微软雅黑"/>
          <w:sz w:val="24"/>
        </w:rPr>
        <w:t>案例研究</w:t>
      </w:r>
      <w:r>
        <w:rPr>
          <w:rFonts w:hint="eastAsia" w:ascii="微软雅黑" w:hAnsi="微软雅黑" w:eastAsia="微软雅黑" w:cs="微软雅黑"/>
          <w:sz w:val="10"/>
        </w:rPr>
        <w:t>、</w:t>
      </w:r>
      <w:r>
        <w:rPr>
          <w:rFonts w:hint="eastAsia" w:ascii="微软雅黑" w:hAnsi="微软雅黑" w:eastAsia="微软雅黑" w:cs="微软雅黑"/>
          <w:sz w:val="24"/>
        </w:rPr>
        <w:t>小组讨论</w:t>
      </w:r>
      <w:r>
        <w:rPr>
          <w:rFonts w:hint="eastAsia" w:ascii="微软雅黑" w:hAnsi="微软雅黑" w:eastAsia="微软雅黑" w:cs="微软雅黑"/>
          <w:sz w:val="10"/>
        </w:rPr>
        <w:t>、</w:t>
      </w:r>
      <w:r>
        <w:rPr>
          <w:rFonts w:hint="eastAsia" w:ascii="微软雅黑" w:hAnsi="微软雅黑" w:eastAsia="微软雅黑" w:cs="微软雅黑"/>
          <w:sz w:val="24"/>
        </w:rPr>
        <w:t>角色扮演</w:t>
      </w:r>
      <w:r>
        <w:rPr>
          <w:rFonts w:hint="eastAsia" w:ascii="微软雅黑" w:hAnsi="微软雅黑" w:eastAsia="微软雅黑" w:cs="微软雅黑"/>
          <w:sz w:val="10"/>
        </w:rPr>
        <w:t>、</w:t>
      </w:r>
      <w:r>
        <w:rPr>
          <w:rFonts w:hint="eastAsia" w:ascii="微软雅黑" w:hAnsi="微软雅黑" w:eastAsia="微软雅黑" w:cs="微软雅黑"/>
          <w:sz w:val="24"/>
        </w:rPr>
        <w:t>工作模型演练等形式</w:t>
      </w:r>
      <w:r>
        <w:rPr>
          <w:rFonts w:hint="eastAsia" w:ascii="微软雅黑" w:hAnsi="微软雅黑" w:eastAsia="微软雅黑" w:cs="微软雅黑"/>
          <w:sz w:val="10"/>
        </w:rPr>
        <w:t>。</w:t>
      </w:r>
      <w:r>
        <w:rPr>
          <w:rFonts w:hint="eastAsia" w:ascii="微软雅黑" w:hAnsi="微软雅黑" w:eastAsia="微软雅黑" w:cs="微软雅黑"/>
          <w:sz w:val="24"/>
        </w:rPr>
        <w:t>打造生动的课堂氛围</w:t>
      </w:r>
      <w:r>
        <w:rPr>
          <w:rFonts w:hint="eastAsia" w:ascii="微软雅黑" w:hAnsi="微软雅黑" w:eastAsia="微软雅黑" w:cs="微软雅黑"/>
          <w:sz w:val="10"/>
        </w:rPr>
        <w:t>，</w:t>
      </w:r>
      <w:r>
        <w:rPr>
          <w:rFonts w:hint="eastAsia" w:ascii="微软雅黑" w:hAnsi="微软雅黑" w:eastAsia="微软雅黑" w:cs="微软雅黑"/>
          <w:sz w:val="24"/>
        </w:rPr>
        <w:t>通过案例分析</w:t>
      </w:r>
      <w:r>
        <w:rPr>
          <w:rFonts w:hint="eastAsia" w:ascii="微软雅黑" w:hAnsi="微软雅黑" w:eastAsia="微软雅黑" w:cs="微软雅黑"/>
          <w:sz w:val="10"/>
        </w:rPr>
        <w:t>、</w:t>
      </w:r>
      <w:r>
        <w:rPr>
          <w:rFonts w:hint="eastAsia" w:ascii="微软雅黑" w:hAnsi="微软雅黑" w:eastAsia="微软雅黑" w:cs="微软雅黑"/>
          <w:sz w:val="24"/>
        </w:rPr>
        <w:t>沙盘模拟等方式</w:t>
      </w:r>
      <w:r>
        <w:rPr>
          <w:rFonts w:hint="eastAsia" w:ascii="微软雅黑" w:hAnsi="微软雅黑" w:eastAsia="微软雅黑" w:cs="微软雅黑"/>
          <w:sz w:val="10"/>
        </w:rPr>
        <w:t>，</w:t>
      </w:r>
      <w:r>
        <w:rPr>
          <w:rFonts w:hint="eastAsia" w:ascii="微软雅黑" w:hAnsi="微软雅黑" w:eastAsia="微软雅黑" w:cs="微软雅黑"/>
          <w:sz w:val="24"/>
        </w:rPr>
        <w:t>帮助学员直接模拟工作场景</w:t>
      </w:r>
      <w:r>
        <w:rPr>
          <w:rFonts w:hint="eastAsia" w:ascii="微软雅黑" w:hAnsi="微软雅黑" w:eastAsia="微软雅黑" w:cs="微软雅黑"/>
          <w:sz w:val="10"/>
        </w:rPr>
        <w:t>，</w:t>
      </w:r>
      <w:r>
        <w:rPr>
          <w:rFonts w:hint="eastAsia" w:ascii="微软雅黑" w:hAnsi="微软雅黑" w:eastAsia="微软雅黑" w:cs="微软雅黑"/>
          <w:sz w:val="24"/>
        </w:rPr>
        <w:t>直接应用管理技能</w:t>
      </w:r>
      <w:r>
        <w:rPr>
          <w:rFonts w:hint="eastAsia" w:ascii="微软雅黑" w:hAnsi="微软雅黑" w:eastAsia="微软雅黑" w:cs="微软雅黑"/>
          <w:sz w:val="10"/>
        </w:rPr>
        <w:t>，</w:t>
      </w:r>
      <w:r>
        <w:rPr>
          <w:rFonts w:hint="eastAsia" w:ascii="微软雅黑" w:hAnsi="微软雅黑" w:eastAsia="微软雅黑" w:cs="微软雅黑"/>
          <w:sz w:val="24"/>
        </w:rPr>
        <w:t>转变观念</w:t>
      </w:r>
      <w:r>
        <w:rPr>
          <w:rFonts w:hint="eastAsia" w:ascii="微软雅黑" w:hAnsi="微软雅黑" w:eastAsia="微软雅黑" w:cs="微软雅黑"/>
          <w:sz w:val="10"/>
        </w:rPr>
        <w:t>。</w:t>
      </w:r>
      <w:r>
        <w:rPr>
          <w:rFonts w:hint="eastAsia" w:ascii="微软雅黑" w:hAnsi="微软雅黑" w:eastAsia="微软雅黑" w:cs="微软雅黑"/>
          <w:sz w:val="24"/>
        </w:rPr>
        <w:t>课程将注重实战和实操</w:t>
      </w:r>
      <w:r>
        <w:rPr>
          <w:rFonts w:hint="eastAsia" w:ascii="微软雅黑" w:hAnsi="微软雅黑" w:eastAsia="微软雅黑" w:cs="微软雅黑"/>
          <w:sz w:val="10"/>
        </w:rPr>
        <w:t>，</w:t>
      </w:r>
      <w:r>
        <w:rPr>
          <w:rFonts w:hint="eastAsia" w:ascii="微软雅黑" w:hAnsi="微软雅黑" w:eastAsia="微软雅黑" w:cs="微软雅黑"/>
          <w:sz w:val="24"/>
        </w:rPr>
        <w:t>适当减少纯粹的理论内容</w:t>
      </w:r>
      <w:r>
        <w:rPr>
          <w:rFonts w:hint="eastAsia" w:ascii="微软雅黑" w:hAnsi="微软雅黑" w:eastAsia="微软雅黑" w:cs="微软雅黑"/>
          <w:sz w:val="10"/>
        </w:rPr>
        <w:t>，</w:t>
      </w:r>
      <w:r>
        <w:rPr>
          <w:rFonts w:hint="eastAsia" w:ascii="微软雅黑" w:hAnsi="微软雅黑" w:eastAsia="微软雅黑" w:cs="微软雅黑"/>
          <w:sz w:val="24"/>
        </w:rPr>
        <w:t>目的是解决工作中的问题</w:t>
      </w:r>
      <w:r>
        <w:rPr>
          <w:rFonts w:hint="eastAsia" w:ascii="微软雅黑" w:hAnsi="微软雅黑" w:eastAsia="微软雅黑" w:cs="微软雅黑"/>
          <w:sz w:val="10"/>
        </w:rPr>
        <w:t>，</w:t>
      </w:r>
      <w:r>
        <w:rPr>
          <w:rFonts w:hint="eastAsia" w:ascii="微软雅黑" w:hAnsi="微软雅黑" w:eastAsia="微软雅黑" w:cs="微软雅黑"/>
          <w:sz w:val="24"/>
        </w:rPr>
        <w:t>达到学员课后</w:t>
      </w:r>
      <w:r>
        <w:rPr>
          <w:rFonts w:hint="eastAsia" w:ascii="微软雅黑" w:hAnsi="微软雅黑" w:eastAsia="微软雅黑" w:cs="微软雅黑"/>
          <w:sz w:val="10"/>
        </w:rPr>
        <w:t>“</w:t>
      </w:r>
      <w:r>
        <w:rPr>
          <w:rFonts w:hint="eastAsia" w:ascii="微软雅黑" w:hAnsi="微软雅黑" w:eastAsia="微软雅黑" w:cs="微软雅黑"/>
          <w:sz w:val="24"/>
        </w:rPr>
        <w:t>行为的改变</w:t>
      </w:r>
      <w:r>
        <w:rPr>
          <w:rFonts w:hint="eastAsia" w:ascii="微软雅黑" w:hAnsi="微软雅黑" w:eastAsia="微软雅黑" w:cs="微软雅黑"/>
          <w:sz w:val="10"/>
        </w:rPr>
        <w:t>”。</w:t>
      </w:r>
    </w:p>
    <w:p>
      <w:pPr>
        <w:sectPr>
          <w:type w:val="continuous"/>
          <w:pgSz w:w="11900" w:h="16820"/>
          <w:pgMar w:top="0" w:right="960" w:bottom="0" w:left="1200" w:header="720" w:footer="720" w:gutter="0"/>
          <w:cols w:space="720" w:num="1"/>
        </w:sectPr>
      </w:pPr>
    </w:p>
    <w:p>
      <w:pPr>
        <w:spacing w:line="1" w:lineRule="exact"/>
        <w:rPr>
          <w:rFonts w:hint="eastAsia" w:ascii="Arial" w:hAnsi="Arial" w:eastAsia="Arial" w:cs="Arial"/>
          <w:sz w:val="10"/>
        </w:rPr>
      </w:pPr>
    </w:p>
    <w:p>
      <w:pPr>
        <w:spacing w:line="200" w:lineRule="exact"/>
        <w:rPr>
          <w:rFonts w:hint="eastAsia" w:ascii="宋体" w:hAnsi="宋体" w:eastAsia="宋体" w:cs="宋体"/>
          <w:sz w:val="20"/>
        </w:rPr>
      </w:pPr>
    </w:p>
    <w:p>
      <w:pPr>
        <w:spacing w:line="200" w:lineRule="exact"/>
        <w:rPr>
          <w:rFonts w:hint="eastAsia" w:ascii="宋体" w:hAnsi="宋体" w:eastAsia="宋体" w:cs="宋体"/>
          <w:sz w:val="20"/>
        </w:rPr>
      </w:pPr>
    </w:p>
    <w:p>
      <w:pPr>
        <w:spacing w:line="200" w:lineRule="exact"/>
        <w:rPr>
          <w:rFonts w:hint="eastAsia" w:ascii="宋体" w:hAnsi="宋体" w:eastAsia="宋体" w:cs="宋体"/>
          <w:sz w:val="20"/>
        </w:rPr>
      </w:pPr>
    </w:p>
    <w:p>
      <w:pPr>
        <w:autoSpaceDE w:val="0"/>
        <w:autoSpaceDN w:val="0"/>
        <w:spacing w:line="400" w:lineRule="exact"/>
        <w:ind w:left="7260"/>
        <w:jc w:val="both"/>
      </w:pPr>
      <w:r>
        <w:rPr>
          <w:rFonts w:hint="eastAsia" w:ascii="微软雅黑" w:hAnsi="微软雅黑" w:eastAsia="微软雅黑" w:cs="微软雅黑"/>
          <w:color w:val="808080"/>
          <w:sz w:val="21"/>
        </w:rPr>
        <w:t>钮东涛顾问讲师课程大纲</w:t>
      </w:r>
      <w:r>
        <mc:AlternateContent>
          <mc:Choice Requires="wps">
            <w:drawing>
              <wp:anchor distT="0" distB="0" distL="114300" distR="114300" simplePos="0" relativeHeight="251660288" behindDoc="1" locked="0" layoutInCell="1" allowOverlap="1">
                <wp:simplePos x="0" y="0"/>
                <wp:positionH relativeFrom="page">
                  <wp:posOffset>622300</wp:posOffset>
                </wp:positionH>
                <wp:positionV relativeFrom="page">
                  <wp:posOffset>711200</wp:posOffset>
                </wp:positionV>
                <wp:extent cx="6413500" cy="12700"/>
                <wp:effectExtent l="0" t="0" r="22225" b="31115"/>
                <wp:wrapNone/>
                <wp:docPr id="13" name="shape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413500" cy="1270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413500" h="12700">
                              <a:moveTo>
                                <a:pt x="634" y="9906"/>
                              </a:moveTo>
                              <a:lnTo>
                                <a:pt x="6401434" y="9906"/>
                              </a:lnTo>
                            </a:path>
                          </a:pathLst>
                        </a:custGeom>
                        <a:ln>
                          <a:solidFill>
                            <a:srgbClr val="953735"/>
                          </a:solidFill>
                        </a:ln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shape13" o:spid="_x0000_s1026" o:spt="100" style="position:absolute;left:0pt;margin-left:49pt;margin-top:56pt;height:1pt;width:505pt;mso-position-horizontal-relative:page;mso-position-vertical-relative:page;z-index:-251656192;mso-width-relative:page;mso-height-relative:page;" filled="f" stroked="t" coordsize="6413500,12700" o:gfxdata="UEsDBAoAAAAAAIdO4kAAAAAAAAAAAAAAAAAEAAAAZHJzL1BLAwQUAAAACACHTuJAuqAUkdYAAAAL&#10;AQAADwAAAGRycy9kb3ducmV2LnhtbE1PQU7DMBC8I/EHa5G4IGqnApSmcXpAQgh6IuXAcRO7cUS8&#10;jmK3Kb9nc4Lb7MxodqbcXfwgznaKfSAN2UqBsNQG01On4fPwcp+DiAnJ4BDIavixEXbV9VWJhQkz&#10;fdhznTrBIRQL1OBSGgspY+usx7gKoyXWjmHymPicOmkmnDncD3Kt1JP02BN/cDjaZ2fb7/rkNexf&#10;D8dY11/pcX533V3+th9abLS+vcnUFkSyl/RnhqU+V4eKOzXhRCaKQcMm5ymJ+WzNYDFkaqGaBT0o&#10;kFUp/2+ofgFQSwMEFAAAAAgAh07iQEBrY9h2AgAALgUAAA4AAABkcnMvZTJvRG9jLnhtbK1UTW/b&#10;MAy9D9h/EHRfbSdO2gRNiqBFhwHFGqAddlZkOTagr0lKnO7X70l20qzdoYddbFKkSD4+Utc3ByXJ&#10;XjjfGr2gxUVOidDcVK3eLuiP5/svV5T4wHTFpNFiQV+EpzfLz5+uOzsXI9MYWQlHEET7eWcXtAnB&#10;zrPM80Yo5i+MFRrG2jjFAlS3zSrHOkRXMhvl+TTrjKusM1x4j9O73kiHiO4jAU1dt1zcGb5TQoc+&#10;qhOSBUDyTWs9XaZq61rw8FjXXgQiFxRIQ/oiCeRN/GbLazbfOmablg8lsI+U8AaTYq1G0lOoOxYY&#10;2bn2XSjVcme8qcMFNyrrgaSOAEWRv+nNU8OsSFjQam9PTff/Lyz/vl870laYhDElmikw7mNaqOhN&#10;Z/0cLk927QbNQ4xAD7VT8Q8I5JD6+XLqpzgEwnE4LYvxJEerOWzF6BIiomSvl/nOh6/CpEBs/+BD&#10;T0d1lFhzlPhBH0UHUiOdMtEZKAGdLtG56em0LMR7sbooku6skuZYSLQqsxfPJvmFCGI6LilBqbNZ&#10;Ph0qfXWR+i/XMi/K9+69ExDGxAnqqRgcnsOVOub1RrbVfStlUtx2cysd2TOgm03Gl+PJUMWZG8LE&#10;q1lkpuciShtTvYBHZ/oB95bft86HB+bDmjlMNEjAzodHfGpp0BFATxIljXG//3Ue/TFosFLSYUMw&#10;GL92zAlK5DeNEZwVZRlXKinl5HIExZ1bNucWvVO3BrgKvC6WJzH6B3kUa2fUTzwNq5gVJqY5ci8o&#10;CO7F29DvLZ4WLlar5IQlQoMf9JPlMXTsojarXTB1G2cpdanvzaBgjRItw8rHPT3Xk9frM7f8A1BL&#10;AwQKAAAAAACHTuJAAAAAAAAAAAAAAAAABgAAAF9yZWxzL1BLAwQUAAAACACHTuJAihRmPNEAAACU&#10;AQAACwAAAF9yZWxzLy5yZWxzpZDBasMwDIbvg72D0X1xmsMYo04vo9Br6R7A2IpjGltGMtn69vMO&#10;g2X0tqN+oe8T//7wmRa1IkukbGDX9aAwO/IxBwPvl+PTCyipNnu7UEYDNxQ4jI8P+zMutrYjmWMR&#10;1ShZDMy1lletxc2YrHRUMLfNRJxsbSMHXay72oB66Ptnzb8ZMG6Y6uQN8MkPoC630sx/2Ck6JqGp&#10;do6SpmmK7h5VB7Zlju7INuEbuUazHLAa8CwaB2pZ134EfV+/+6fe00c+47rVfoeM649Xb7ocvwBQ&#10;SwMEFAAAAAgAh07iQH7m5SD3AAAA4QEAABMAAABbQ29udGVudF9UeXBlc10ueG1slZFBTsMwEEX3&#10;SNzB8hYlTrtACCXpgrRLQKgcYGRPEotkbHlMaG+Pk7YbRJFY2jP/vye73BzGQUwY2Dqq5CovpEDS&#10;zljqKvm+32UPUnAEMjA4wkoekeWmvr0p90ePLFKauJJ9jP5RKdY9jsC580hp0rowQkzH0CkP+gM6&#10;VOuiuFfaUUSKWZw7ZF022MLnEMX2kK5PJgEHluLptDizKgneD1ZDTKZqIvODkp0JeUouO9xbz3dJ&#10;Q6pfCfPkOuCce0lPE6xB8QohPsOYNJQJrIz7ooBT/nfJbDly5trWasybwE2KveF0sbrWjmvXOP3f&#10;8u2SunSr5YPqb1BLAQIUABQAAAAIAIdO4kB+5uUg9wAAAOEBAAATAAAAAAAAAAEAIAAAAOUEAABb&#10;Q29udGVudF9UeXBlc10ueG1sUEsBAhQACgAAAAAAh07iQAAAAAAAAAAAAAAAAAYAAAAAAAAAAAAQ&#10;AAAAxwMAAF9yZWxzL1BLAQIUABQAAAAIAIdO4kCKFGY80QAAAJQBAAALAAAAAAAAAAEAIAAAAOsD&#10;AABfcmVscy8ucmVsc1BLAQIUAAoAAAAAAIdO4kAAAAAAAAAAAAAAAAAEAAAAAAAAAAAAEAAAAAAA&#10;AABkcnMvUEsBAhQAFAAAAAgAh07iQLqgFJHWAAAACwEAAA8AAAAAAAAAAQAgAAAAIgAAAGRycy9k&#10;b3ducmV2LnhtbFBLAQIUABQAAAAIAIdO4kBAa2PYdgIAAC4FAAAOAAAAAAAAAAEAIAAAACUBAABk&#10;cnMvZTJvRG9jLnhtbFBLBQYAAAAABgAGAFkBAAANBgAAAAA=&#10;" path="m634,9906l6401434,9906e">
                <v:fill on="f" focussize="0,0"/>
                <v:stroke color="#953735" joinstyle="round"/>
                <v:imagedata o:title=""/>
                <o:lock v:ext="edit" aspectratio="f"/>
              </v:shap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661312" behindDoc="1" locked="0" layoutInCell="1" allowOverlap="1">
                <wp:simplePos x="0" y="0"/>
                <wp:positionH relativeFrom="page">
                  <wp:posOffset>635000</wp:posOffset>
                </wp:positionH>
                <wp:positionV relativeFrom="page">
                  <wp:posOffset>10223500</wp:posOffset>
                </wp:positionV>
                <wp:extent cx="6350000" cy="12700"/>
                <wp:effectExtent l="0" t="0" r="22225" b="31115"/>
                <wp:wrapNone/>
                <wp:docPr id="14" name="shape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350000" cy="1270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350000" h="12700">
                              <a:moveTo>
                                <a:pt x="8890" y="5474"/>
                              </a:moveTo>
                              <a:lnTo>
                                <a:pt x="6344919" y="5474"/>
                              </a:lnTo>
                            </a:path>
                          </a:pathLst>
                        </a:custGeom>
                        <a:ln>
                          <a:solidFill>
                            <a:srgbClr val="953735"/>
                          </a:solidFill>
                        </a:ln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shape14" o:spid="_x0000_s1026" o:spt="100" style="position:absolute;left:0pt;margin-left:50pt;margin-top:805pt;height:1pt;width:500pt;mso-position-horizontal-relative:page;mso-position-vertical-relative:page;z-index:-251655168;mso-width-relative:page;mso-height-relative:page;" filled="f" stroked="t" coordsize="6350000,12700" o:gfxdata="UEsDBAoAAAAAAIdO4kAAAAAAAAAAAAAAAAAEAAAAZHJzL1BLAwQUAAAACACHTuJAcXdLi9YAAAAO&#10;AQAADwAAAGRycy9kb3ducmV2LnhtbE1PQU7DMBC8I/EHa5G4IGq3hwpCnEogVeKAQKRcenPibZIS&#10;ry3bacvv2cIBbjOzo9mZcnVyozhgTIMnDfOZAoHUejtQp+Fjs769A5GyIWtGT6jhCxOsqsuL0hTW&#10;H+kdD3XuBIdQKoyGPudQSJnaHp1JMx+Q+Lbz0ZnMNHbSRnPkcDfKhVJL6cxA/KE3AZ96bD/ryWmo&#10;LT2mt/ttY9c3wzbsn1/jS5i0vr6aqwcQGU/5zwzn+lwdKu7U+IlsEiNzpXhLZrBkCOJs+dWaH22h&#10;QFal/D+j+gZQSwMEFAAAAAgAh07iQHAFJLR4AgAALwUAAA4AAABkcnMvZTJvRG9jLnhtbK1UTW8a&#10;MRC9V+p/sHxvlo8lBBSIEChVpaiJlFQ9G6+XteSv2oYl/fV99gJZpT3kUA7LjGc8M+/NjG/vjlqR&#10;g/BBWrOgw6sBJcJwW0mzW9AfL/dfbigJkZmKKWvEgr6KQO+Wnz/dtm4uRraxqhKeIIgJ89YtaBOj&#10;mxdF4I3QLFxZJwyMtfWaRah+V1SetYiuVTEaDK6L1vrKectFCDjddEZ6iug/EtDWteRiY/leCxO7&#10;qF4oFgEpNNIFuszV1rXg8bGug4hELSiQxvxFEsjb9C2Wt2y+88w1kp9KYB8p4R0mzaRB0kuoDYuM&#10;7L38K5SW3Ntg63jFrS46IJkRoBgO3nHz3DAnMhZQHdyF9PD/wvLvhydPZIVJKCkxTKPjIaWFCm5a&#10;F+ZweXZP/qQFiAnosfY6/QMCOWY+Xy98imMkHIfX48kAP0o4bMPRFCKiFG+X+T7Er8LmQOzwEGLX&#10;juosseYs8aM5ix5NTe1UuZ2RErTT53Zuu3Y6FtO9VF0SSdurpDkXkqzaHsSLzX4xgbi5maFY1Dop&#10;pxk+Sn3zUabvez0uy9lw9t69c8K9lDljvVSDwz5eZVLiYJWs7qVSWfG77Vp5cmCAN5uMp+PJibCe&#10;G8Kkq0VqTdeMJG1t9YpGettNeHD8XvoQH1iIT8xjpAEMSx8f8amVBSXAniVKGut//+s8+WPSYKWk&#10;xYpgMn7tmReUqG8GMzgbliXCxqyUk+kIiu9btn2L2eu1Ba4hnhfHs5j8ozqLtbf6J96GVcoKEzMc&#10;uRcUHe7EdewWF28LF6tVdsIWgeAH8+x4Cp1YNHa1j7aWaZgySx03JwV7lNty2vm0qH09e729c8s/&#10;UEsDBAoAAAAAAIdO4kAAAAAAAAAAAAAAAAAGAAAAX3JlbHMvUEsDBBQAAAAIAIdO4kCKFGY80QAA&#10;AJQBAAALAAAAX3JlbHMvLnJlbHOlkMFqwzAMhu+DvYPRfXGawxijTi+j0GvpHsDYimMaW0Yy2fr2&#10;8w6DZfS2o36h7xP//vCZFrUiS6RsYNf1oDA78jEHA++X49MLKKk2e7tQRgM3FDiMjw/7My62tiOZ&#10;YxHVKFkMzLWWV63FzZisdFQwt81EnGxtIwddrLvagHro+2fNvxkwbpjq5A3wyQ+gLrfSzH/YKTom&#10;oal2jpKmaYruHlUHtmWO7sg24Ru5RrMcsBrwLBoHalnXfgR9X7/7p97TRz7jutV+h4zrj1dvuhy/&#10;AFBLAwQUAAAACACHTuJAfublIPcAAADhAQAAEwAAAFtDb250ZW50X1R5cGVzXS54bWyVkUFOwzAQ&#10;RfdI3MHyFiVOu0AIJemCtEtAqBxgZE8Si2RseUxob4+TthtEkVjaM/+/J7vcHMZBTBjYOqrkKi+k&#10;QNLOWOoq+b7fZQ9ScAQyMDjCSh6R5aa+vSn3R48sUpq4kn2M/lEp1j2OwLnzSGnSujBCTMfQKQ/6&#10;AzpU66K4V9pRRIpZnDtkXTbYwucQxfaQrk8mAQeW4um0OLMqCd4PVkNMpmoi84OSnQl5Si473FvP&#10;d0lDql8J8+Q64Jx7SU8TrEHxCiE+w5g0lAmsjPuigFP+d8lsOXLm2tZqzJvATYq94XSxutaOa9c4&#10;/d/y7ZK6dKvlg+pvUEsBAhQAFAAAAAgAh07iQH7m5SD3AAAA4QEAABMAAAAAAAAAAQAgAAAA5wQA&#10;AFtDb250ZW50X1R5cGVzXS54bWxQSwECFAAKAAAAAACHTuJAAAAAAAAAAAAAAAAABgAAAAAAAAAA&#10;ABAAAADJAwAAX3JlbHMvUEsBAhQAFAAAAAgAh07iQIoUZjzRAAAAlAEAAAsAAAAAAAAAAQAgAAAA&#10;7QMAAF9yZWxzLy5yZWxzUEsBAhQACgAAAAAAh07iQAAAAAAAAAAAAAAAAAQAAAAAAAAAAAAQAAAA&#10;AAAAAGRycy9QSwECFAAUAAAACACHTuJAcXdLi9YAAAAOAQAADwAAAAAAAAABACAAAAAiAAAAZHJz&#10;L2Rvd25yZXYueG1sUEsBAhQAFAAAAAgAh07iQHAFJLR4AgAALwUAAA4AAAAAAAAAAQAgAAAAJQEA&#10;AGRycy9lMm9Eb2MueG1sUEsFBgAAAAAGAAYAWQEAAA8GAAAAAA==&#10;" path="m8890,5474l6344919,5474e">
                <v:fill on="f" focussize="0,0"/>
                <v:stroke color="#953735" joinstyle="round"/>
                <v:imagedata o:title=""/>
                <o:lock v:ext="edit" aspectratio="f"/>
              </v:shap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659264" behindDoc="1" locked="0" layoutInCell="1" allowOverlap="1">
                <wp:simplePos x="0" y="0"/>
                <wp:positionH relativeFrom="page">
                  <wp:posOffset>787400</wp:posOffset>
                </wp:positionH>
                <wp:positionV relativeFrom="page">
                  <wp:posOffset>736600</wp:posOffset>
                </wp:positionV>
                <wp:extent cx="6083300" cy="25400"/>
                <wp:effectExtent l="0" t="0" r="22225" b="31115"/>
                <wp:wrapNone/>
                <wp:docPr id="12" name="shape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083300" cy="25400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shape12" o:spid="_x0000_s1026" o:spt="1" style="position:absolute;left:0pt;margin-left:62pt;margin-top:58pt;height:2pt;width:479pt;mso-position-horizontal-relative:page;mso-position-vertical-relative:page;z-index:-251657216;mso-width-relative:page;mso-height-relative:page;" fillcolor="#000000" filled="t" stroked="f" coordsize="21600,21600" o:gfxdata="UEsDBAoAAAAAAIdO4kAAAAAAAAAAAAAAAAAEAAAAZHJzL1BLAwQUAAAACACHTuJAS8D+LtUAAAAM&#10;AQAADwAAAGRycy9kb3ducmV2LnhtbE1Py07DMBC8I/EP1iJxo3aiUoUQp1KROCLRwoHenHhJosbr&#10;YLsP+Ho2J7jNaEbzqNYXN4oThjh40pAtFAik1tuBOg3vb893BYiYDFkzekIN3xhhXV9fVaa0/kxb&#10;PO1SJziEYmk09ClNpZSx7dGZuPATEmufPjiTmIZO2mDOHO5GmSu1ks4MxA29mfCpx/awOzoNm4di&#10;8/W6pJefbbPH/UdzuM+D0vr2JlOPIBJe0p8Z5vk8HWre1Pgj2ShG5vmSvyQG2YrB7FBFzqiZNaVA&#10;1pX8f6L+BVBLAwQUAAAACACHTuJAA4KekRwCAABVBAAADgAAAGRycy9lMm9Eb2MueG1srVTBjhox&#10;DL1X6j9EuZcBlt1uEcMKgagqoS4SW/UcMhkmUhKnTmCgX18nwwLa9rCHcgh2bJ7znm0mT0dr2EFh&#10;0OBKPuj1OVNOQqXdruQ/XpafHjkLUbhKGHCq5CcV+NP044dJ68dqCA2YSiEjEBfGrS95E6MfF0WQ&#10;jbIi9MArR8Ea0IpILu6KCkVL6NYUw37/oWgBK48gVQh0u+iC/IyI7wGEutZSLUDurXKxQ0VlRCRK&#10;odE+8Gl+bV0rGZ/rOqjITMmJacwnFSF7m85iOhHjHQrfaHl+gnjPE95wskI7KnqBWogo2B71X1BW&#10;S4QAdexJsEVHJCtCLAb9N9psGuFV5kJSB38RPfw/WPn9sEamK5qEIWdOWOp4SGXJJW1aH8aUsvFr&#10;PHuBzET0WKNN30SBHbOep4ue6hiZpMuH/uPdXZ+klhQb3o/IJJTi+mOPIX5VYFkySo7UrqyiOKxC&#10;7FJfU1KtAEZXS21MdnC3nRtkB5Famz9n9Ju0IhHonpysLVQnoovQzUHwcqmp8kqEuBZIjae30mrE&#10;ZzpqA23J4Wxx1gD+/td9yqd+UJSzlgaJ9Pu1F6g4M98cderLYDRKk5ed0f3nITl4G9neRtzezoEI&#10;DWgJvcxmyo/m1awR7E/aoFmqSiHhJNUueXw157Ebb9pAqWaznESz5kVcuY2XCTrJ52C2j1DrLPNV&#10;G2pPcmjacqPOm5HG+dbPWdd/g+kfUEsDBAoAAAAAAIdO4kAAAAAAAAAAAAAAAAAGAAAAX3JlbHMv&#10;UEsDBBQAAAAIAIdO4kCKFGY80QAAAJQBAAALAAAAX3JlbHMvLnJlbHOlkMFqwzAMhu+DvYPRfXGa&#10;wxijTi+j0GvpHsDYimMaW0Yy2fr28w6DZfS2o36h7xP//vCZFrUiS6RsYNf1oDA78jEHA++X49ML&#10;KKk2e7tQRgM3FDiMjw/7My62tiOZYxHVKFkMzLWWV63FzZisdFQwt81EnGxtIwddrLvagHro+2fN&#10;vxkwbpjq5A3wyQ+gLrfSzH/YKTomoal2jpKmaYruHlUHtmWO7sg24Ru5RrMcsBrwLBoHalnXfgR9&#10;X7/7p97TRz7jutV+h4zrj1dvuhy/AFBLAwQUAAAACACHTuJAfublIPcAAADhAQAAEwAAAFtDb250&#10;ZW50X1R5cGVzXS54bWyVkUFOwzAQRfdI3MHyFiVOu0AIJemCtEtAqBxgZE8Si2RseUxob4+TthtE&#10;kVjaM/+/J7vcHMZBTBjYOqrkKi+kQNLOWOoq+b7fZQ9ScAQyMDjCSh6R5aa+vSn3R48sUpq4kn2M&#10;/lEp1j2OwLnzSGnSujBCTMfQKQ/6AzpU66K4V9pRRIpZnDtkXTbYwucQxfaQrk8mAQeW4um0OLMq&#10;Cd4PVkNMpmoi84OSnQl5Si473FvPd0lDql8J8+Q64Jx7SU8TrEHxCiE+w5g0lAmsjPuigFP+d8ls&#10;OXLm2tZqzJvATYq94XSxutaOa9c4/d/y7ZK6dKvlg+pvUEsBAhQAFAAAAAgAh07iQH7m5SD3AAAA&#10;4QEAABMAAAAAAAAAAQAgAAAAigQAAFtDb250ZW50X1R5cGVzXS54bWxQSwECFAAKAAAAAACHTuJA&#10;AAAAAAAAAAAAAAAABgAAAAAAAAAAABAAAABsAwAAX3JlbHMvUEsBAhQAFAAAAAgAh07iQIoUZjzR&#10;AAAAlAEAAAsAAAAAAAAAAQAgAAAAkAMAAF9yZWxzLy5yZWxzUEsBAhQACgAAAAAAh07iQAAAAAAA&#10;AAAAAAAAAAQAAAAAAAAAAAAQAAAAAAAAAGRycy9QSwECFAAUAAAACACHTuJAS8D+LtUAAAAMAQAA&#10;DwAAAAAAAAABACAAAAAiAAAAZHJzL2Rvd25yZXYueG1sUEsBAhQAFAAAAAgAh07iQAOCnpEcAgAA&#10;VQQAAA4AAAAAAAAAAQAgAAAAJAEAAGRycy9lMm9Eb2MueG1sUEsFBgAAAAAGAAYAWQEAALIFAAAA&#10;AA==&#10;">
                <v:fill on="t" focussize="0,0"/>
                <v:stroke on="f"/>
                <v:imagedata o:title=""/>
                <o:lock v:ext="edit" aspectratio="f"/>
              </v:rect>
            </w:pict>
          </mc:Fallback>
        </mc:AlternateContent>
      </w:r>
      <w:r>
        <w:drawing>
          <wp:anchor distT="0" distB="0" distL="114300" distR="114300" simplePos="0" relativeHeight="251662336" behindDoc="0" locked="0" layoutInCell="1" allowOverlap="1">
            <wp:simplePos x="0" y="0"/>
            <wp:positionH relativeFrom="page">
              <wp:posOffset>4533900</wp:posOffset>
            </wp:positionH>
            <wp:positionV relativeFrom="page">
              <wp:posOffset>6959600</wp:posOffset>
            </wp:positionV>
            <wp:extent cx="2667000" cy="1993900"/>
            <wp:effectExtent l="0" t="0" r="0" b="0"/>
            <wp:wrapNone/>
            <wp:docPr id="15" name="image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image15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2667000" cy="19939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line="200" w:lineRule="exact"/>
        <w:rPr>
          <w:rFonts w:hint="eastAsia" w:ascii="宋体" w:hAnsi="宋体" w:eastAsia="宋体" w:cs="宋体"/>
          <w:sz w:val="20"/>
        </w:rPr>
      </w:pPr>
    </w:p>
    <w:p>
      <w:pPr>
        <w:autoSpaceDE w:val="0"/>
        <w:autoSpaceDN w:val="0"/>
        <w:spacing w:line="500" w:lineRule="exact"/>
        <w:ind w:left="60"/>
        <w:jc w:val="both"/>
      </w:pPr>
      <w:r>
        <w:rPr>
          <w:rFonts w:hint="eastAsia" w:ascii="微软雅黑" w:hAnsi="微软雅黑" w:eastAsia="微软雅黑" w:cs="微软雅黑"/>
          <w:color w:val="943634"/>
          <w:sz w:val="18"/>
        </w:rPr>
        <w:t>【</w:t>
      </w:r>
      <w:r>
        <w:rPr>
          <w:rFonts w:hint="eastAsia" w:ascii="微软雅黑" w:hAnsi="微软雅黑" w:eastAsia="微软雅黑" w:cs="微软雅黑"/>
          <w:color w:val="943634"/>
          <w:sz w:val="30"/>
        </w:rPr>
        <w:t>讲师风格】</w:t>
      </w:r>
    </w:p>
    <w:p>
      <w:pPr>
        <w:spacing w:line="200" w:lineRule="exact"/>
        <w:rPr>
          <w:rFonts w:hint="eastAsia" w:ascii="宋体" w:hAnsi="宋体" w:eastAsia="宋体" w:cs="宋体"/>
          <w:sz w:val="20"/>
        </w:rPr>
      </w:pPr>
    </w:p>
    <w:p>
      <w:pPr>
        <w:autoSpaceDE w:val="0"/>
        <w:autoSpaceDN w:val="0"/>
        <w:spacing w:line="520" w:lineRule="exact"/>
        <w:ind w:left="900" w:right="160" w:firstLine="480"/>
        <w:jc w:val="both"/>
      </w:pPr>
      <w:r>
        <w:rPr>
          <w:rFonts w:hint="eastAsia" w:ascii="微软雅黑" w:hAnsi="微软雅黑" w:eastAsia="微软雅黑" w:cs="微软雅黑"/>
          <w:sz w:val="24"/>
        </w:rPr>
        <w:t>钮东涛实战派讲师</w:t>
      </w:r>
      <w:r>
        <w:rPr>
          <w:rFonts w:hint="eastAsia" w:ascii="微软雅黑" w:hAnsi="微软雅黑" w:eastAsia="微软雅黑" w:cs="微软雅黑"/>
          <w:sz w:val="10"/>
        </w:rPr>
        <w:t>。</w:t>
      </w:r>
      <w:r>
        <w:rPr>
          <w:rFonts w:hint="eastAsia" w:ascii="微软雅黑" w:hAnsi="微软雅黑" w:eastAsia="微软雅黑" w:cs="微软雅黑"/>
          <w:sz w:val="24"/>
        </w:rPr>
        <w:t>授课内容案例多；干货多；逻辑性强</w:t>
      </w:r>
      <w:r>
        <w:rPr>
          <w:rFonts w:hint="eastAsia" w:ascii="微软雅黑" w:hAnsi="微软雅黑" w:eastAsia="微软雅黑" w:cs="微软雅黑"/>
          <w:sz w:val="10"/>
        </w:rPr>
        <w:t>。</w:t>
      </w:r>
      <w:r>
        <w:rPr>
          <w:rFonts w:hint="eastAsia" w:ascii="微软雅黑" w:hAnsi="微软雅黑" w:eastAsia="微软雅黑" w:cs="微软雅黑"/>
          <w:sz w:val="24"/>
        </w:rPr>
        <w:t>授课方式深入浅出</w:t>
      </w:r>
      <w:r>
        <w:rPr>
          <w:rFonts w:hint="eastAsia" w:ascii="微软雅黑" w:hAnsi="微软雅黑" w:eastAsia="微软雅黑" w:cs="微软雅黑"/>
          <w:sz w:val="10"/>
        </w:rPr>
        <w:t>，</w:t>
      </w:r>
      <w:r>
        <w:rPr>
          <w:rFonts w:hint="eastAsia" w:ascii="微软雅黑" w:hAnsi="微软雅黑" w:eastAsia="微软雅黑" w:cs="微软雅黑"/>
          <w:sz w:val="24"/>
        </w:rPr>
        <w:t>抓痛点</w:t>
      </w:r>
      <w:r>
        <w:rPr>
          <w:rFonts w:hint="eastAsia" w:ascii="微软雅黑" w:hAnsi="微软雅黑" w:eastAsia="微软雅黑" w:cs="微软雅黑"/>
          <w:sz w:val="10"/>
        </w:rPr>
        <w:t>，</w:t>
      </w:r>
      <w:r>
        <w:rPr>
          <w:rFonts w:hint="eastAsia" w:ascii="微软雅黑" w:hAnsi="微软雅黑" w:eastAsia="微软雅黑" w:cs="微软雅黑"/>
          <w:sz w:val="24"/>
        </w:rPr>
        <w:t>解决实际问题</w:t>
      </w:r>
      <w:r>
        <w:rPr>
          <w:rFonts w:hint="eastAsia" w:ascii="微软雅黑" w:hAnsi="微软雅黑" w:eastAsia="微软雅黑" w:cs="微软雅黑"/>
          <w:sz w:val="10"/>
        </w:rPr>
        <w:t>。</w:t>
      </w:r>
      <w:r>
        <w:rPr>
          <w:rFonts w:hint="eastAsia" w:ascii="微软雅黑" w:hAnsi="微软雅黑" w:eastAsia="微软雅黑" w:cs="微软雅黑"/>
          <w:sz w:val="24"/>
        </w:rPr>
        <w:t>授课形式变化多样</w:t>
      </w:r>
      <w:r>
        <w:rPr>
          <w:rFonts w:hint="eastAsia" w:ascii="微软雅黑" w:hAnsi="微软雅黑" w:eastAsia="微软雅黑" w:cs="微软雅黑"/>
          <w:sz w:val="10"/>
        </w:rPr>
        <w:t>，</w:t>
      </w:r>
      <w:r>
        <w:rPr>
          <w:rFonts w:hint="eastAsia" w:ascii="微软雅黑" w:hAnsi="微软雅黑" w:eastAsia="微软雅黑" w:cs="微软雅黑"/>
          <w:sz w:val="24"/>
        </w:rPr>
        <w:t>互动性强</w:t>
      </w:r>
      <w:r>
        <w:rPr>
          <w:rFonts w:hint="eastAsia" w:ascii="微软雅黑" w:hAnsi="微软雅黑" w:eastAsia="微软雅黑" w:cs="微软雅黑"/>
          <w:sz w:val="10"/>
        </w:rPr>
        <w:t>，</w:t>
      </w:r>
      <w:r>
        <w:rPr>
          <w:rFonts w:hint="eastAsia" w:ascii="微软雅黑" w:hAnsi="微软雅黑" w:eastAsia="微软雅黑" w:cs="微软雅黑"/>
          <w:sz w:val="24"/>
        </w:rPr>
        <w:t>富有激情和号召力</w:t>
      </w:r>
      <w:r>
        <w:rPr>
          <w:rFonts w:hint="eastAsia" w:ascii="微软雅黑" w:hAnsi="微软雅黑" w:eastAsia="微软雅黑" w:cs="微软雅黑"/>
          <w:sz w:val="10"/>
        </w:rPr>
        <w:t>。</w:t>
      </w:r>
      <w:r>
        <w:rPr>
          <w:rFonts w:hint="eastAsia" w:ascii="微软雅黑" w:hAnsi="微软雅黑" w:eastAsia="微软雅黑" w:cs="微软雅黑"/>
          <w:sz w:val="24"/>
        </w:rPr>
        <w:t>用专业</w:t>
      </w:r>
      <w:r>
        <w:rPr>
          <w:rFonts w:hint="eastAsia" w:ascii="微软雅黑" w:hAnsi="微软雅黑" w:eastAsia="微软雅黑" w:cs="微软雅黑"/>
          <w:sz w:val="10"/>
        </w:rPr>
        <w:t>、</w:t>
      </w:r>
      <w:r>
        <w:rPr>
          <w:rFonts w:hint="eastAsia" w:ascii="微软雅黑" w:hAnsi="微软雅黑" w:eastAsia="微软雅黑" w:cs="微软雅黑"/>
          <w:sz w:val="24"/>
        </w:rPr>
        <w:t>风趣的语言吸引和感染学员</w:t>
      </w:r>
      <w:r>
        <w:rPr>
          <w:rFonts w:hint="eastAsia" w:ascii="微软雅黑" w:hAnsi="微软雅黑" w:eastAsia="微软雅黑" w:cs="微软雅黑"/>
          <w:sz w:val="10"/>
        </w:rPr>
        <w:t>。</w:t>
      </w:r>
    </w:p>
    <w:p>
      <w:pPr>
        <w:spacing w:line="200" w:lineRule="exact"/>
        <w:rPr>
          <w:rFonts w:hint="eastAsia" w:ascii="宋体" w:hAnsi="宋体" w:eastAsia="宋体" w:cs="宋体"/>
          <w:sz w:val="20"/>
        </w:rPr>
      </w:pPr>
    </w:p>
    <w:p>
      <w:pPr>
        <w:spacing w:line="200" w:lineRule="exact"/>
        <w:rPr>
          <w:rFonts w:hint="eastAsia" w:ascii="宋体" w:hAnsi="宋体" w:eastAsia="宋体" w:cs="宋体"/>
          <w:sz w:val="20"/>
        </w:rPr>
      </w:pPr>
    </w:p>
    <w:p>
      <w:pPr>
        <w:spacing w:line="200" w:lineRule="exact"/>
        <w:rPr>
          <w:rFonts w:hint="eastAsia" w:ascii="宋体" w:hAnsi="宋体" w:eastAsia="宋体" w:cs="宋体"/>
          <w:sz w:val="20"/>
        </w:rPr>
      </w:pPr>
    </w:p>
    <w:p>
      <w:pPr>
        <w:autoSpaceDE w:val="0"/>
        <w:autoSpaceDN w:val="0"/>
        <w:spacing w:line="320" w:lineRule="exact"/>
        <w:ind w:left="60"/>
        <w:jc w:val="both"/>
      </w:pPr>
      <w:r>
        <w:rPr>
          <w:rFonts w:hint="eastAsia" w:ascii="微软雅黑" w:hAnsi="微软雅黑" w:eastAsia="微软雅黑" w:cs="微软雅黑"/>
          <w:color w:val="943634"/>
          <w:sz w:val="24"/>
        </w:rPr>
        <w:t>【</w:t>
      </w:r>
      <w:r>
        <w:rPr>
          <w:rFonts w:hint="eastAsia" w:ascii="微软雅黑" w:hAnsi="微软雅黑" w:eastAsia="微软雅黑" w:cs="微软雅黑"/>
          <w:color w:val="943634"/>
          <w:sz w:val="30"/>
        </w:rPr>
        <w:t>培训内容大纲】</w:t>
      </w:r>
      <w:r>
        <w:rPr>
          <w:rFonts w:hint="eastAsia" w:ascii="微软雅黑" w:hAnsi="微软雅黑" w:eastAsia="微软雅黑" w:cs="微软雅黑"/>
          <w:color w:val="808080"/>
          <w:sz w:val="30"/>
        </w:rPr>
        <w:t>（</w:t>
      </w:r>
      <w:r>
        <w:rPr>
          <w:rFonts w:hint="eastAsia" w:ascii="微软雅黑" w:hAnsi="微软雅黑" w:eastAsia="微软雅黑" w:cs="微软雅黑"/>
          <w:color w:val="808080"/>
          <w:sz w:val="18"/>
        </w:rPr>
        <w:t>考虑到课前学员访谈</w:t>
      </w:r>
      <w:r>
        <w:rPr>
          <w:rFonts w:hint="eastAsia" w:ascii="微软雅黑" w:hAnsi="微软雅黑" w:eastAsia="微软雅黑" w:cs="微软雅黑"/>
          <w:color w:val="808080"/>
          <w:sz w:val="10"/>
        </w:rPr>
        <w:t>，</w:t>
      </w:r>
      <w:r>
        <w:rPr>
          <w:rFonts w:hint="eastAsia" w:ascii="微软雅黑" w:hAnsi="微软雅黑" w:eastAsia="微软雅黑" w:cs="微软雅黑"/>
          <w:color w:val="808080"/>
          <w:sz w:val="18"/>
        </w:rPr>
        <w:t>具体培训内容调整以课前学员手册为准）</w:t>
      </w:r>
    </w:p>
    <w:p>
      <w:pPr>
        <w:spacing w:line="200" w:lineRule="exact"/>
        <w:rPr>
          <w:rFonts w:hint="eastAsia" w:ascii="宋体" w:hAnsi="宋体" w:eastAsia="宋体" w:cs="宋体"/>
          <w:sz w:val="20"/>
        </w:rPr>
      </w:pPr>
    </w:p>
    <w:p>
      <w:pPr>
        <w:spacing w:line="200" w:lineRule="exact"/>
        <w:rPr>
          <w:rFonts w:hint="eastAsia" w:ascii="宋体" w:hAnsi="宋体" w:eastAsia="宋体" w:cs="宋体"/>
          <w:sz w:val="20"/>
        </w:rPr>
      </w:pPr>
    </w:p>
    <w:p>
      <w:pPr>
        <w:autoSpaceDE w:val="0"/>
        <w:autoSpaceDN w:val="0"/>
        <w:spacing w:line="400" w:lineRule="exact"/>
        <w:ind w:left="280"/>
        <w:jc w:val="both"/>
      </w:pPr>
      <w:r>
        <w:rPr>
          <w:rFonts w:hint="eastAsia" w:ascii="微软雅黑" w:hAnsi="微软雅黑" w:eastAsia="微软雅黑" w:cs="微软雅黑"/>
          <w:sz w:val="31"/>
        </w:rPr>
        <w:t>模块</w:t>
      </w:r>
      <w:r>
        <w:rPr>
          <w:rFonts w:hint="eastAsia" w:ascii="微软雅黑" w:hAnsi="微软雅黑" w:eastAsia="微软雅黑" w:cs="微软雅黑"/>
          <w:sz w:val="10"/>
        </w:rPr>
        <w:t>一：</w:t>
      </w:r>
      <w:r>
        <w:rPr>
          <w:rFonts w:hint="eastAsia" w:ascii="微软雅黑" w:hAnsi="微软雅黑" w:eastAsia="微软雅黑" w:cs="微软雅黑"/>
          <w:sz w:val="31"/>
        </w:rPr>
        <w:t>如何看待疫情背后的机会</w:t>
      </w:r>
    </w:p>
    <w:p>
      <w:pPr>
        <w:spacing w:line="200" w:lineRule="exact"/>
        <w:rPr>
          <w:rFonts w:hint="eastAsia" w:ascii="宋体" w:hAnsi="宋体" w:eastAsia="宋体" w:cs="宋体"/>
          <w:sz w:val="20"/>
        </w:rPr>
      </w:pPr>
    </w:p>
    <w:p>
      <w:pPr>
        <w:autoSpaceDE w:val="0"/>
        <w:autoSpaceDN w:val="0"/>
        <w:spacing w:line="400" w:lineRule="exact"/>
        <w:ind w:left="700"/>
        <w:jc w:val="both"/>
      </w:pPr>
      <w:r>
        <w:rPr>
          <w:rFonts w:hint="eastAsia" w:ascii="微软雅黑" w:hAnsi="微软雅黑" w:eastAsia="微软雅黑" w:cs="微软雅黑"/>
          <w:sz w:val="24"/>
        </w:rPr>
        <w:t>1.</w:t>
      </w:r>
      <w:r>
        <w:rPr>
          <w:rFonts w:hint="eastAsia" w:ascii="Arial Bold" w:hAnsi="Arial Bold" w:eastAsia="Arial Bold" w:cs="Arial Bold"/>
          <w:b/>
          <w:sz w:val="24"/>
        </w:rPr>
        <w:t xml:space="preserve"> </w:t>
      </w:r>
      <w:r>
        <w:rPr>
          <w:rFonts w:hint="eastAsia" w:ascii="微软雅黑" w:hAnsi="微软雅黑" w:eastAsia="微软雅黑" w:cs="微软雅黑"/>
          <w:sz w:val="24"/>
        </w:rPr>
        <w:t>破冰：课程目标介绍</w:t>
      </w:r>
    </w:p>
    <w:p>
      <w:pPr>
        <w:spacing w:line="200" w:lineRule="exact"/>
        <w:rPr>
          <w:rFonts w:hint="eastAsia" w:ascii="宋体" w:hAnsi="宋体" w:eastAsia="宋体" w:cs="宋体"/>
          <w:sz w:val="20"/>
        </w:rPr>
      </w:pPr>
    </w:p>
    <w:p>
      <w:pPr>
        <w:autoSpaceDE w:val="0"/>
        <w:autoSpaceDN w:val="0"/>
        <w:spacing w:line="420" w:lineRule="exact"/>
        <w:ind w:left="700"/>
        <w:jc w:val="both"/>
      </w:pPr>
      <w:r>
        <w:rPr>
          <w:rFonts w:hint="eastAsia" w:ascii="微软雅黑" w:hAnsi="微软雅黑" w:eastAsia="微软雅黑" w:cs="微软雅黑"/>
          <w:sz w:val="24"/>
        </w:rPr>
        <w:t>2.</w:t>
      </w:r>
      <w:r>
        <w:rPr>
          <w:rFonts w:hint="eastAsia" w:ascii="Arial Bold" w:hAnsi="Arial Bold" w:eastAsia="Arial Bold" w:cs="Arial Bold"/>
          <w:b/>
          <w:sz w:val="24"/>
        </w:rPr>
        <w:t xml:space="preserve"> </w:t>
      </w:r>
      <w:r>
        <w:rPr>
          <w:rFonts w:hint="eastAsia" w:ascii="微软雅黑" w:hAnsi="微软雅黑" w:eastAsia="微软雅黑" w:cs="微软雅黑"/>
          <w:sz w:val="24"/>
        </w:rPr>
        <w:t>新冠疫情给中国经济带来的 5 大挑战</w:t>
      </w:r>
    </w:p>
    <w:p>
      <w:pPr>
        <w:spacing w:line="200" w:lineRule="exact"/>
        <w:rPr>
          <w:rFonts w:hint="eastAsia" w:ascii="宋体" w:hAnsi="宋体" w:eastAsia="宋体" w:cs="宋体"/>
          <w:sz w:val="20"/>
        </w:rPr>
      </w:pPr>
    </w:p>
    <w:p>
      <w:pPr>
        <w:autoSpaceDE w:val="0"/>
        <w:autoSpaceDN w:val="0"/>
        <w:spacing w:line="420" w:lineRule="exact"/>
        <w:ind w:left="700"/>
        <w:jc w:val="both"/>
      </w:pPr>
      <w:r>
        <w:rPr>
          <w:rFonts w:hint="eastAsia" w:ascii="微软雅黑" w:hAnsi="微软雅黑" w:eastAsia="微软雅黑" w:cs="微软雅黑"/>
          <w:sz w:val="24"/>
        </w:rPr>
        <w:t>3.</w:t>
      </w:r>
      <w:r>
        <w:rPr>
          <w:rFonts w:hint="eastAsia" w:ascii="Arial Bold" w:hAnsi="Arial Bold" w:eastAsia="Arial Bold" w:cs="Arial Bold"/>
          <w:b/>
          <w:sz w:val="24"/>
        </w:rPr>
        <w:t xml:space="preserve"> </w:t>
      </w:r>
      <w:r>
        <w:rPr>
          <w:rFonts w:hint="eastAsia" w:ascii="微软雅黑" w:hAnsi="微软雅黑" w:eastAsia="微软雅黑" w:cs="微软雅黑"/>
          <w:sz w:val="24"/>
        </w:rPr>
        <w:t>新冠疫情后给企业带来的 6 方面的机会</w:t>
      </w:r>
    </w:p>
    <w:p>
      <w:pPr>
        <w:spacing w:line="200" w:lineRule="exact"/>
        <w:rPr>
          <w:rFonts w:hint="eastAsia" w:ascii="宋体" w:hAnsi="宋体" w:eastAsia="宋体" w:cs="宋体"/>
          <w:sz w:val="20"/>
        </w:rPr>
      </w:pPr>
    </w:p>
    <w:p>
      <w:pPr>
        <w:spacing w:line="200" w:lineRule="exact"/>
        <w:rPr>
          <w:rFonts w:hint="eastAsia" w:ascii="宋体" w:hAnsi="宋体" w:eastAsia="宋体" w:cs="宋体"/>
          <w:sz w:val="20"/>
        </w:rPr>
      </w:pPr>
    </w:p>
    <w:p>
      <w:pPr>
        <w:autoSpaceDE w:val="0"/>
        <w:autoSpaceDN w:val="0"/>
        <w:spacing w:line="240" w:lineRule="exact"/>
        <w:ind w:left="700"/>
        <w:jc w:val="both"/>
      </w:pPr>
      <w:r>
        <w:rPr>
          <w:rFonts w:hint="eastAsia" w:ascii="微软雅黑" w:hAnsi="微软雅黑" w:eastAsia="微软雅黑" w:cs="微软雅黑"/>
          <w:sz w:val="24"/>
        </w:rPr>
        <w:t>4.</w:t>
      </w:r>
      <w:r>
        <w:rPr>
          <w:rFonts w:hint="eastAsia" w:ascii="Arial Bold" w:hAnsi="Arial Bold" w:eastAsia="Arial Bold" w:cs="Arial Bold"/>
          <w:b/>
          <w:sz w:val="24"/>
        </w:rPr>
        <w:t xml:space="preserve"> </w:t>
      </w:r>
      <w:r>
        <w:rPr>
          <w:rFonts w:hint="eastAsia" w:ascii="微软雅黑" w:hAnsi="微软雅黑" w:eastAsia="微软雅黑" w:cs="微软雅黑"/>
          <w:sz w:val="24"/>
        </w:rPr>
        <w:t>新冠疫情后企业利用变革创新抓住市场机会的 3 种方法</w:t>
      </w:r>
    </w:p>
    <w:p>
      <w:pPr>
        <w:spacing w:line="200" w:lineRule="exact"/>
        <w:rPr>
          <w:rFonts w:hint="eastAsia" w:ascii="宋体" w:hAnsi="宋体" w:eastAsia="宋体" w:cs="宋体"/>
          <w:sz w:val="20"/>
        </w:rPr>
      </w:pPr>
    </w:p>
    <w:p>
      <w:pPr>
        <w:autoSpaceDE w:val="0"/>
        <w:autoSpaceDN w:val="0"/>
        <w:spacing w:line="420" w:lineRule="exact"/>
        <w:ind w:left="700"/>
        <w:jc w:val="both"/>
      </w:pPr>
      <w:r>
        <w:rPr>
          <w:rFonts w:hint="eastAsia" w:ascii="微软雅黑" w:hAnsi="微软雅黑" w:eastAsia="微软雅黑" w:cs="微软雅黑"/>
          <w:sz w:val="24"/>
        </w:rPr>
        <w:t>5.</w:t>
      </w:r>
      <w:r>
        <w:rPr>
          <w:rFonts w:hint="eastAsia" w:ascii="Arial Bold" w:hAnsi="Arial Bold" w:eastAsia="Arial Bold" w:cs="Arial Bold"/>
          <w:b/>
          <w:sz w:val="24"/>
        </w:rPr>
        <w:t xml:space="preserve"> </w:t>
      </w:r>
      <w:r>
        <w:rPr>
          <w:rFonts w:hint="eastAsia" w:ascii="微软雅黑" w:hAnsi="微软雅黑" w:eastAsia="微软雅黑" w:cs="微软雅黑"/>
          <w:sz w:val="24"/>
        </w:rPr>
        <w:t>新冠疫情后企业变革转型的 5 个步骤</w:t>
      </w:r>
    </w:p>
    <w:p>
      <w:pPr>
        <w:spacing w:line="200" w:lineRule="exact"/>
        <w:rPr>
          <w:rFonts w:hint="eastAsia" w:ascii="宋体" w:hAnsi="宋体" w:eastAsia="宋体" w:cs="宋体"/>
          <w:sz w:val="20"/>
        </w:rPr>
      </w:pPr>
    </w:p>
    <w:p>
      <w:pPr>
        <w:spacing w:line="200" w:lineRule="exact"/>
        <w:rPr>
          <w:rFonts w:hint="eastAsia" w:ascii="宋体" w:hAnsi="宋体" w:eastAsia="宋体" w:cs="宋体"/>
          <w:sz w:val="20"/>
        </w:rPr>
      </w:pPr>
    </w:p>
    <w:p>
      <w:pPr>
        <w:autoSpaceDE w:val="0"/>
        <w:autoSpaceDN w:val="0"/>
        <w:spacing w:line="480" w:lineRule="exact"/>
        <w:ind w:left="280"/>
        <w:jc w:val="both"/>
      </w:pPr>
      <w:r>
        <w:rPr>
          <w:rFonts w:hint="eastAsia" w:ascii="微软雅黑" w:hAnsi="微软雅黑" w:eastAsia="微软雅黑" w:cs="微软雅黑"/>
          <w:sz w:val="31"/>
        </w:rPr>
        <w:t>模块</w:t>
      </w:r>
      <w:r>
        <w:rPr>
          <w:rFonts w:hint="eastAsia" w:ascii="微软雅黑" w:hAnsi="微软雅黑" w:eastAsia="微软雅黑" w:cs="微软雅黑"/>
          <w:sz w:val="30"/>
        </w:rPr>
        <w:t>二：</w:t>
      </w:r>
      <w:r>
        <w:rPr>
          <w:rFonts w:hint="eastAsia" w:ascii="微软雅黑" w:hAnsi="微软雅黑" w:eastAsia="微软雅黑" w:cs="微软雅黑"/>
          <w:sz w:val="31"/>
        </w:rPr>
        <w:t>如何理解变革与创新</w:t>
      </w:r>
    </w:p>
    <w:p>
      <w:pPr>
        <w:spacing w:line="200" w:lineRule="exact"/>
        <w:rPr>
          <w:rFonts w:hint="eastAsia" w:ascii="宋体" w:hAnsi="宋体" w:eastAsia="宋体" w:cs="宋体"/>
          <w:sz w:val="20"/>
        </w:rPr>
      </w:pPr>
    </w:p>
    <w:p>
      <w:pPr>
        <w:autoSpaceDE w:val="0"/>
        <w:autoSpaceDN w:val="0"/>
        <w:spacing w:line="400" w:lineRule="exact"/>
        <w:ind w:left="700"/>
        <w:jc w:val="both"/>
      </w:pPr>
      <w:r>
        <w:rPr>
          <w:rFonts w:hint="eastAsia" w:ascii="微软雅黑" w:hAnsi="微软雅黑" w:eastAsia="微软雅黑" w:cs="微软雅黑"/>
          <w:sz w:val="24"/>
        </w:rPr>
        <w:t>1.</w:t>
      </w:r>
      <w:r>
        <w:rPr>
          <w:rFonts w:hint="eastAsia" w:ascii="Arial Bold" w:hAnsi="Arial Bold" w:eastAsia="Arial Bold" w:cs="Arial Bold"/>
          <w:b/>
          <w:sz w:val="24"/>
        </w:rPr>
        <w:t xml:space="preserve"> </w:t>
      </w:r>
      <w:r>
        <w:rPr>
          <w:rFonts w:hint="eastAsia" w:ascii="微软雅黑" w:hAnsi="微软雅黑" w:eastAsia="微软雅黑" w:cs="微软雅黑"/>
          <w:sz w:val="24"/>
        </w:rPr>
        <w:t>体验式游戏</w:t>
      </w:r>
      <w:r>
        <w:rPr>
          <w:rFonts w:hint="eastAsia" w:ascii="微软雅黑" w:hAnsi="微软雅黑" w:eastAsia="微软雅黑" w:cs="微软雅黑"/>
          <w:sz w:val="14"/>
        </w:rPr>
        <w:t>：</w:t>
      </w:r>
      <w:r>
        <w:rPr>
          <w:rFonts w:hint="eastAsia" w:ascii="微软雅黑" w:hAnsi="微软雅黑" w:eastAsia="微软雅黑" w:cs="微软雅黑"/>
          <w:sz w:val="24"/>
        </w:rPr>
        <w:t>体验身临其境的变革</w:t>
      </w:r>
    </w:p>
    <w:p>
      <w:pPr>
        <w:spacing w:line="200" w:lineRule="exact"/>
        <w:rPr>
          <w:rFonts w:hint="eastAsia" w:ascii="宋体" w:hAnsi="宋体" w:eastAsia="宋体" w:cs="宋体"/>
          <w:sz w:val="20"/>
        </w:rPr>
      </w:pPr>
    </w:p>
    <w:p>
      <w:pPr>
        <w:autoSpaceDE w:val="0"/>
        <w:autoSpaceDN w:val="0"/>
        <w:spacing w:line="420" w:lineRule="exact"/>
        <w:ind w:left="1100"/>
        <w:jc w:val="both"/>
      </w:pPr>
      <w:r>
        <w:rPr>
          <w:rFonts w:hint="eastAsia" w:ascii="微软雅黑" w:hAnsi="微软雅黑" w:eastAsia="微软雅黑" w:cs="微软雅黑"/>
          <w:sz w:val="24"/>
        </w:rPr>
        <w:t>1）变革是不可避免的</w:t>
      </w:r>
      <w:r>
        <w:rPr>
          <w:rFonts w:hint="eastAsia" w:ascii="微软雅黑" w:hAnsi="微软雅黑" w:eastAsia="微软雅黑" w:cs="微软雅黑"/>
          <w:sz w:val="10"/>
        </w:rPr>
        <w:t>，</w:t>
      </w:r>
      <w:r>
        <w:rPr>
          <w:rFonts w:hint="eastAsia" w:ascii="微软雅黑" w:hAnsi="微软雅黑" w:eastAsia="微软雅黑" w:cs="微软雅黑"/>
          <w:sz w:val="24"/>
        </w:rPr>
        <w:t>因为我们不能控制外在因素</w:t>
      </w:r>
    </w:p>
    <w:p>
      <w:pPr>
        <w:spacing w:line="200" w:lineRule="exact"/>
        <w:rPr>
          <w:rFonts w:hint="eastAsia" w:ascii="宋体" w:hAnsi="宋体" w:eastAsia="宋体" w:cs="宋体"/>
          <w:sz w:val="20"/>
        </w:rPr>
      </w:pPr>
    </w:p>
    <w:p>
      <w:pPr>
        <w:autoSpaceDE w:val="0"/>
        <w:autoSpaceDN w:val="0"/>
        <w:spacing w:line="420" w:lineRule="exact"/>
        <w:ind w:left="1100"/>
        <w:jc w:val="both"/>
      </w:pPr>
      <w:r>
        <w:rPr>
          <w:rFonts w:hint="eastAsia" w:ascii="微软雅黑" w:hAnsi="微软雅黑" w:eastAsia="微软雅黑" w:cs="微软雅黑"/>
          <w:sz w:val="24"/>
        </w:rPr>
        <w:t>2）在很多公司中竞争压力会触发变革</w:t>
      </w:r>
    </w:p>
    <w:p>
      <w:pPr>
        <w:spacing w:line="200" w:lineRule="exact"/>
        <w:rPr>
          <w:rFonts w:hint="eastAsia" w:ascii="宋体" w:hAnsi="宋体" w:eastAsia="宋体" w:cs="宋体"/>
          <w:sz w:val="20"/>
        </w:rPr>
      </w:pPr>
    </w:p>
    <w:p>
      <w:pPr>
        <w:spacing w:line="200" w:lineRule="exact"/>
        <w:rPr>
          <w:rFonts w:hint="eastAsia" w:ascii="宋体" w:hAnsi="宋体" w:eastAsia="宋体" w:cs="宋体"/>
          <w:sz w:val="20"/>
        </w:rPr>
      </w:pPr>
    </w:p>
    <w:p>
      <w:pPr>
        <w:autoSpaceDE w:val="0"/>
        <w:autoSpaceDN w:val="0"/>
        <w:spacing w:line="240" w:lineRule="exact"/>
        <w:ind w:left="1100"/>
        <w:jc w:val="both"/>
      </w:pPr>
      <w:r>
        <w:rPr>
          <w:rFonts w:hint="eastAsia" w:ascii="微软雅黑" w:hAnsi="微软雅黑" w:eastAsia="微软雅黑" w:cs="微软雅黑"/>
          <w:sz w:val="24"/>
        </w:rPr>
        <w:t>3）将公司目标放在个人和部门目标之前</w:t>
      </w:r>
    </w:p>
    <w:p>
      <w:pPr>
        <w:spacing w:line="200" w:lineRule="exact"/>
        <w:rPr>
          <w:rFonts w:hint="eastAsia" w:ascii="宋体" w:hAnsi="宋体" w:eastAsia="宋体" w:cs="宋体"/>
          <w:sz w:val="20"/>
        </w:rPr>
      </w:pPr>
    </w:p>
    <w:p>
      <w:pPr>
        <w:autoSpaceDE w:val="0"/>
        <w:autoSpaceDN w:val="0"/>
        <w:spacing w:line="420" w:lineRule="exact"/>
        <w:ind w:left="1100"/>
        <w:jc w:val="both"/>
      </w:pPr>
      <w:r>
        <w:rPr>
          <w:rFonts w:hint="eastAsia" w:ascii="微软雅黑" w:hAnsi="微软雅黑" w:eastAsia="微软雅黑" w:cs="微软雅黑"/>
          <w:sz w:val="24"/>
        </w:rPr>
        <w:t>4）变革要求新的行为并走出自己的舒适区</w:t>
      </w:r>
    </w:p>
    <w:p>
      <w:pPr>
        <w:spacing w:line="200" w:lineRule="exact"/>
        <w:rPr>
          <w:rFonts w:hint="eastAsia" w:ascii="宋体" w:hAnsi="宋体" w:eastAsia="宋体" w:cs="宋体"/>
          <w:sz w:val="20"/>
        </w:rPr>
      </w:pPr>
    </w:p>
    <w:p>
      <w:pPr>
        <w:autoSpaceDE w:val="0"/>
        <w:autoSpaceDN w:val="0"/>
        <w:spacing w:line="420" w:lineRule="exact"/>
        <w:ind w:left="1100"/>
        <w:jc w:val="both"/>
      </w:pPr>
      <w:r>
        <w:rPr>
          <w:rFonts w:hint="eastAsia" w:ascii="微软雅黑" w:hAnsi="微软雅黑" w:eastAsia="微软雅黑" w:cs="微软雅黑"/>
          <w:sz w:val="24"/>
        </w:rPr>
        <w:t>5）变革是自我激励和创新的机会</w:t>
      </w:r>
    </w:p>
    <w:p>
      <w:pPr>
        <w:spacing w:line="200" w:lineRule="exact"/>
        <w:rPr>
          <w:rFonts w:hint="eastAsia" w:ascii="宋体" w:hAnsi="宋体" w:eastAsia="宋体" w:cs="宋体"/>
          <w:sz w:val="20"/>
        </w:rPr>
      </w:pPr>
    </w:p>
    <w:p>
      <w:pPr>
        <w:autoSpaceDE w:val="0"/>
        <w:autoSpaceDN w:val="0"/>
        <w:spacing w:line="420" w:lineRule="exact"/>
        <w:ind w:left="900"/>
        <w:jc w:val="both"/>
      </w:pPr>
      <w:r>
        <w:rPr>
          <w:rFonts w:hint="eastAsia" w:ascii="微软雅黑" w:hAnsi="微软雅黑" w:eastAsia="微软雅黑" w:cs="微软雅黑"/>
          <w:sz w:val="24"/>
        </w:rPr>
        <w:t>实际案例分析：世界瞬息万变</w:t>
      </w:r>
    </w:p>
    <w:p>
      <w:pPr>
        <w:spacing w:line="200" w:lineRule="exact"/>
        <w:rPr>
          <w:rFonts w:hint="eastAsia" w:ascii="宋体" w:hAnsi="宋体" w:eastAsia="宋体" w:cs="宋体"/>
          <w:sz w:val="20"/>
        </w:rPr>
      </w:pPr>
    </w:p>
    <w:p>
      <w:pPr>
        <w:autoSpaceDE w:val="0"/>
        <w:autoSpaceDN w:val="0"/>
        <w:spacing w:line="420" w:lineRule="exact"/>
        <w:ind w:left="700"/>
        <w:jc w:val="both"/>
      </w:pPr>
      <w:r>
        <w:rPr>
          <w:rFonts w:hint="eastAsia" w:ascii="微软雅黑" w:hAnsi="微软雅黑" w:eastAsia="微软雅黑" w:cs="微软雅黑"/>
          <w:sz w:val="24"/>
        </w:rPr>
        <w:t>2.</w:t>
      </w:r>
      <w:r>
        <w:rPr>
          <w:rFonts w:hint="eastAsia" w:ascii="Arial Bold" w:hAnsi="Arial Bold" w:eastAsia="Arial Bold" w:cs="Arial Bold"/>
          <w:b/>
          <w:sz w:val="24"/>
        </w:rPr>
        <w:t xml:space="preserve"> </w:t>
      </w:r>
      <w:r>
        <w:rPr>
          <w:rFonts w:hint="eastAsia" w:ascii="微软雅黑" w:hAnsi="微软雅黑" w:eastAsia="微软雅黑" w:cs="微软雅黑"/>
          <w:sz w:val="24"/>
        </w:rPr>
        <w:t>常人对于变革的反应</w:t>
      </w:r>
    </w:p>
    <w:p>
      <w:pPr>
        <w:spacing w:line="200" w:lineRule="exact"/>
        <w:rPr>
          <w:rFonts w:hint="eastAsia" w:ascii="宋体" w:hAnsi="宋体" w:eastAsia="宋体" w:cs="宋体"/>
          <w:sz w:val="20"/>
        </w:rPr>
      </w:pPr>
    </w:p>
    <w:p>
      <w:pPr>
        <w:spacing w:line="200" w:lineRule="exact"/>
        <w:rPr>
          <w:rFonts w:hint="eastAsia" w:ascii="宋体" w:hAnsi="宋体" w:eastAsia="宋体" w:cs="宋体"/>
          <w:sz w:val="20"/>
        </w:rPr>
      </w:pPr>
    </w:p>
    <w:p>
      <w:pPr>
        <w:autoSpaceDE w:val="0"/>
        <w:autoSpaceDN w:val="0"/>
        <w:spacing w:line="240" w:lineRule="exact"/>
        <w:ind w:left="1080"/>
        <w:jc w:val="both"/>
      </w:pPr>
      <w:r>
        <w:rPr>
          <w:rFonts w:hint="eastAsia" w:ascii="微软雅黑" w:hAnsi="微软雅黑" w:eastAsia="微软雅黑" w:cs="微软雅黑"/>
          <w:sz w:val="24"/>
        </w:rPr>
        <w:t>1）体验式游戏：体验变革的三个阶段</w:t>
      </w:r>
    </w:p>
    <w:p>
      <w:pPr>
        <w:spacing w:line="200" w:lineRule="exact"/>
        <w:rPr>
          <w:rFonts w:hint="eastAsia" w:ascii="宋体" w:hAnsi="宋体" w:eastAsia="宋体" w:cs="宋体"/>
          <w:sz w:val="20"/>
        </w:rPr>
      </w:pPr>
    </w:p>
    <w:p>
      <w:pPr>
        <w:autoSpaceDE w:val="0"/>
        <w:autoSpaceDN w:val="0"/>
        <w:spacing w:line="420" w:lineRule="exact"/>
        <w:ind w:left="1080"/>
        <w:jc w:val="both"/>
      </w:pPr>
      <w:r>
        <w:rPr>
          <w:rFonts w:hint="eastAsia" w:ascii="微软雅黑" w:hAnsi="微软雅黑" w:eastAsia="微软雅黑" w:cs="微软雅黑"/>
          <w:sz w:val="24"/>
        </w:rPr>
        <w:t>2）讨论：在三个阶段的心态反应以及相应的处理策略</w:t>
      </w:r>
    </w:p>
    <w:p>
      <w:pPr>
        <w:sectPr>
          <w:pgSz w:w="11900" w:h="16820"/>
          <w:pgMar w:top="0" w:right="960" w:bottom="0" w:left="1200" w:header="720" w:footer="720" w:gutter="0"/>
          <w:cols w:space="720" w:num="1"/>
        </w:sectPr>
      </w:pPr>
    </w:p>
    <w:p>
      <w:pPr>
        <w:spacing w:line="1" w:lineRule="exact"/>
        <w:rPr>
          <w:rFonts w:hint="eastAsia" w:ascii="Arial" w:hAnsi="Arial" w:eastAsia="Arial" w:cs="Arial"/>
          <w:sz w:val="10"/>
        </w:rPr>
      </w:pPr>
    </w:p>
    <w:p>
      <w:pPr>
        <w:spacing w:line="200" w:lineRule="exact"/>
        <w:rPr>
          <w:rFonts w:hint="eastAsia" w:ascii="宋体" w:hAnsi="宋体" w:eastAsia="宋体" w:cs="宋体"/>
          <w:sz w:val="20"/>
        </w:rPr>
      </w:pPr>
    </w:p>
    <w:p>
      <w:pPr>
        <w:spacing w:line="200" w:lineRule="exact"/>
        <w:rPr>
          <w:rFonts w:hint="eastAsia" w:ascii="宋体" w:hAnsi="宋体" w:eastAsia="宋体" w:cs="宋体"/>
          <w:sz w:val="20"/>
        </w:rPr>
      </w:pPr>
    </w:p>
    <w:p>
      <w:pPr>
        <w:spacing w:line="200" w:lineRule="exact"/>
        <w:rPr>
          <w:rFonts w:hint="eastAsia" w:ascii="宋体" w:hAnsi="宋体" w:eastAsia="宋体" w:cs="宋体"/>
          <w:sz w:val="20"/>
        </w:rPr>
      </w:pPr>
    </w:p>
    <w:p>
      <w:pPr>
        <w:autoSpaceDE w:val="0"/>
        <w:autoSpaceDN w:val="0"/>
        <w:spacing w:line="400" w:lineRule="exact"/>
        <w:ind w:left="6980"/>
        <w:jc w:val="both"/>
      </w:pPr>
      <w:r>
        <w:rPr>
          <w:rFonts w:hint="eastAsia" w:ascii="微软雅黑" w:hAnsi="微软雅黑" w:eastAsia="微软雅黑" w:cs="微软雅黑"/>
          <w:color w:val="808080"/>
          <w:sz w:val="21"/>
        </w:rPr>
        <w:t>钮东涛顾问讲师课程大纲</w:t>
      </w:r>
      <w:r>
        <mc:AlternateContent>
          <mc:Choice Requires="wps">
            <w:drawing>
              <wp:anchor distT="0" distB="0" distL="114300" distR="114300" simplePos="0" relativeHeight="251660288" behindDoc="1" locked="0" layoutInCell="1" allowOverlap="1">
                <wp:simplePos x="0" y="0"/>
                <wp:positionH relativeFrom="page">
                  <wp:posOffset>622300</wp:posOffset>
                </wp:positionH>
                <wp:positionV relativeFrom="page">
                  <wp:posOffset>711200</wp:posOffset>
                </wp:positionV>
                <wp:extent cx="6413500" cy="12700"/>
                <wp:effectExtent l="0" t="0" r="22225" b="31115"/>
                <wp:wrapNone/>
                <wp:docPr id="17" name="shape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413500" cy="1270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413500" h="12700">
                              <a:moveTo>
                                <a:pt x="634" y="9906"/>
                              </a:moveTo>
                              <a:lnTo>
                                <a:pt x="6401434" y="9906"/>
                              </a:lnTo>
                            </a:path>
                          </a:pathLst>
                        </a:custGeom>
                        <a:ln>
                          <a:solidFill>
                            <a:srgbClr val="953735"/>
                          </a:solidFill>
                        </a:ln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shape17" o:spid="_x0000_s1026" o:spt="100" style="position:absolute;left:0pt;margin-left:49pt;margin-top:56pt;height:1pt;width:505pt;mso-position-horizontal-relative:page;mso-position-vertical-relative:page;z-index:-251656192;mso-width-relative:page;mso-height-relative:page;" filled="f" stroked="t" coordsize="6413500,12700" o:gfxdata="UEsDBAoAAAAAAIdO4kAAAAAAAAAAAAAAAAAEAAAAZHJzL1BLAwQUAAAACACHTuJAuqAUkdYAAAAL&#10;AQAADwAAAGRycy9kb3ducmV2LnhtbE1PQU7DMBC8I/EHa5G4IGqnApSmcXpAQgh6IuXAcRO7cUS8&#10;jmK3Kb9nc4Lb7MxodqbcXfwgznaKfSAN2UqBsNQG01On4fPwcp+DiAnJ4BDIavixEXbV9VWJhQkz&#10;fdhznTrBIRQL1OBSGgspY+usx7gKoyXWjmHymPicOmkmnDncD3Kt1JP02BN/cDjaZ2fb7/rkNexf&#10;D8dY11/pcX533V3+th9abLS+vcnUFkSyl/RnhqU+V4eKOzXhRCaKQcMm5ymJ+WzNYDFkaqGaBT0o&#10;kFUp/2+ofgFQSwMEFAAAAAgAh07iQHTIaX52AgAALgUAAA4AAABkcnMvZTJvRG9jLnhtbK1UwW7b&#10;MAy9D9g/CLqvthMnaYImRdCiw4BiLdAOOyuyHAuQJU1S4nRfvyfZSbN2hx52sUmRIvn4SF1dH1pF&#10;9sJ5afSSFhc5JUJzU0m9XdIfz3dfLinxgemKKaPFkr4IT69Xnz9ddXYhRqYxqhKOIIj2i84uaROC&#10;XWSZ541omb8wVmgYa+NaFqC6bVY51iF6q7JRnk+zzrjKOsOF9zi97Y10iOg+EtDUteTi1vBdK3To&#10;ozqhWAAk30jr6SpVW9eCh4e69iIQtaRAGtIXSSBv4jdbXbHF1jHbSD6UwD5SwhtMLZMaSU+hbllg&#10;ZOfku1Ct5M54U4cLbtqsB5I6AhRF/qY3Tw2zImFBq709Nd3/v7D8+/7REVlhEmaUaNaCcR/TQkVv&#10;OusXcHmyj27QPMQI9FC7Nv4BgRxSP19O/RSHQDgOp2UxnuRoNYetGM0gIkr2epnvfPgqTArE9vc+&#10;9HRUR4k1R4kf9FF0IDXSqRKdgRLQ6RKdm55Oy0K8F6uLIunOKmmOhURra/bi2SS/EEFMxyUlKHU+&#10;z6dDpa8uSv/lWuZF+d69dwLCmDhBPRWDw3O4Sse83ihZ3UmlkuK2mxvlyJ4B3Xwyno0nQxVnbggT&#10;r2aRmZ6LKG1M9QIenekH3Ft+J50P98yHR+Yw0SABOx8e8KmVQUcAPUmUNMb9/td59MegwUpJhw3B&#10;YPzaMScoUd80RnBelGVcqaSUk9kIiju3bM4tetfeGOAq8LpYnsToH9RRrJ1pf+JpWMesMDHNkXtJ&#10;QXAv3oR+b/G0cLFeJycsERp8r58sj6FjF7VZ74KpZZyl1KW+N4OCNUq0DCsf9/RcT16vz9zqD1BL&#10;AwQKAAAAAACHTuJAAAAAAAAAAAAAAAAABgAAAF9yZWxzL1BLAwQUAAAACACHTuJAihRmPNEAAACU&#10;AQAACwAAAF9yZWxzLy5yZWxzpZDBasMwDIbvg72D0X1xmsMYo04vo9Br6R7A2IpjGltGMtn69vMO&#10;g2X0tqN+oe8T//7wmRa1IkukbGDX9aAwO/IxBwPvl+PTCyipNnu7UEYDNxQ4jI8P+zMutrYjmWMR&#10;1ShZDMy1lletxc2YrHRUMLfNRJxsbSMHXay72oB66Ptnzb8ZMG6Y6uQN8MkPoC630sx/2Ck6JqGp&#10;do6SpmmK7h5VB7Zlju7INuEbuUazHLAa8CwaB2pZ134EfV+/+6fe00c+47rVfoeM649Xb7ocvwBQ&#10;SwMEFAAAAAgAh07iQH7m5SD3AAAA4QEAABMAAABbQ29udGVudF9UeXBlc10ueG1slZFBTsMwEEX3&#10;SNzB8hYlTrtACCXpgrRLQKgcYGRPEotkbHlMaG+Pk7YbRJFY2jP/vye73BzGQUwY2Dqq5CovpEDS&#10;zljqKvm+32UPUnAEMjA4wkoekeWmvr0p90ePLFKauJJ9jP5RKdY9jsC580hp0rowQkzH0CkP+gM6&#10;VOuiuFfaUUSKWZw7ZF022MLnEMX2kK5PJgEHluLptDizKgneD1ZDTKZqIvODkp0JeUouO9xbz3dJ&#10;Q6pfCfPkOuCce0lPE6xB8QohPsOYNJQJrIz7ooBT/nfJbDly5trWasybwE2KveF0sbrWjmvXOP3f&#10;8u2SunSr5YPqb1BLAQIUABQAAAAIAIdO4kB+5uUg9wAAAOEBAAATAAAAAAAAAAEAIAAAAOUEAABb&#10;Q29udGVudF9UeXBlc10ueG1sUEsBAhQACgAAAAAAh07iQAAAAAAAAAAAAAAAAAYAAAAAAAAAAAAQ&#10;AAAAxwMAAF9yZWxzL1BLAQIUABQAAAAIAIdO4kCKFGY80QAAAJQBAAALAAAAAAAAAAEAIAAAAOsD&#10;AABfcmVscy8ucmVsc1BLAQIUAAoAAAAAAIdO4kAAAAAAAAAAAAAAAAAEAAAAAAAAAAAAEAAAAAAA&#10;AABkcnMvUEsBAhQAFAAAAAgAh07iQLqgFJHWAAAACwEAAA8AAAAAAAAAAQAgAAAAIgAAAGRycy9k&#10;b3ducmV2LnhtbFBLAQIUABQAAAAIAIdO4kB0yGl+dgIAAC4FAAAOAAAAAAAAAAEAIAAAACUBAABk&#10;cnMvZTJvRG9jLnhtbFBLBQYAAAAABgAGAFkBAAANBgAAAAA=&#10;" path="m634,9906l6401434,9906e">
                <v:fill on="f" focussize="0,0"/>
                <v:stroke color="#953735" joinstyle="round"/>
                <v:imagedata o:title=""/>
                <o:lock v:ext="edit" aspectratio="f"/>
              </v:shap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661312" behindDoc="1" locked="0" layoutInCell="1" allowOverlap="1">
                <wp:simplePos x="0" y="0"/>
                <wp:positionH relativeFrom="page">
                  <wp:posOffset>635000</wp:posOffset>
                </wp:positionH>
                <wp:positionV relativeFrom="page">
                  <wp:posOffset>10223500</wp:posOffset>
                </wp:positionV>
                <wp:extent cx="6350000" cy="12700"/>
                <wp:effectExtent l="0" t="0" r="22225" b="31115"/>
                <wp:wrapNone/>
                <wp:docPr id="18" name="shape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350000" cy="1270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350000" h="12700">
                              <a:moveTo>
                                <a:pt x="8890" y="5474"/>
                              </a:moveTo>
                              <a:lnTo>
                                <a:pt x="6344919" y="5474"/>
                              </a:lnTo>
                            </a:path>
                          </a:pathLst>
                        </a:custGeom>
                        <a:ln>
                          <a:solidFill>
                            <a:srgbClr val="953735"/>
                          </a:solidFill>
                        </a:ln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shape18" o:spid="_x0000_s1026" o:spt="100" style="position:absolute;left:0pt;margin-left:50pt;margin-top:805pt;height:1pt;width:500pt;mso-position-horizontal-relative:page;mso-position-vertical-relative:page;z-index:-251655168;mso-width-relative:page;mso-height-relative:page;" filled="f" stroked="t" coordsize="6350000,12700" o:gfxdata="UEsDBAoAAAAAAIdO4kAAAAAAAAAAAAAAAAAEAAAAZHJzL1BLAwQUAAAACACHTuJAcXdLi9YAAAAO&#10;AQAADwAAAGRycy9kb3ducmV2LnhtbE1PQU7DMBC8I/EHa5G4IGq3hwpCnEogVeKAQKRcenPibZIS&#10;ry3bacvv2cIBbjOzo9mZcnVyozhgTIMnDfOZAoHUejtQp+Fjs769A5GyIWtGT6jhCxOsqsuL0hTW&#10;H+kdD3XuBIdQKoyGPudQSJnaHp1JMx+Q+Lbz0ZnMNHbSRnPkcDfKhVJL6cxA/KE3AZ96bD/ryWmo&#10;LT2mt/ttY9c3wzbsn1/jS5i0vr6aqwcQGU/5zwzn+lwdKu7U+IlsEiNzpXhLZrBkCOJs+dWaH22h&#10;QFal/D+j+gZQSwMEFAAAAAgAh07iQEoHE9d3AgAALwUAAA4AAABkcnMvZTJvRG9jLnhtbK1UTW/b&#10;MAy9D9h/EHRfnQ+naYImRdCiw4BiLdAOOyuyHAvQ1yQlTvfr9yQ7qdHt0MNycEiRIvn4SF3fHLUi&#10;B+GDtGZFxxcjSoThtpJmt6I/Xu6/XFESIjMVU9aIFX0Vgd6sP3+6bt1STGxjVSU8QRATlq1b0SZG&#10;tyyKwBuhWbiwThgYa+s1i1D9rqg8axFdq2IyGl0WrfWV85aLEHB61xlpH9F/JKCta8nFneV7LUzs&#10;onqhWASk0EgX6DpXW9eCx8e6DiIStaJAGvMXSSBv07dYX7PlzjPXSN6XwD5SwjtMmkmDpOdQdywy&#10;svfyr1Bacm+DreMFt7rogOSOAMV49K43zw1zImNBq4M7Nz38v7D8++HJE1lhEsC7YRqMh5QWKnrT&#10;urCEy7N78r0WICagx9rr9A8I5Jj7+XrupzhGwnF4OZ2N8KOEwzaezCEiSvF2me9D/CpsDsQODyF2&#10;dFQniTUniR/NSfQgNdGpMp2REtDpM53bjk7HYrqXqksiaQeVNKdCklXbg3ix2S8mEFdXCxSLWmfl&#10;vOxLffNRZuh7OS3LxXjx3r1zAsSUOWM9V4PDIV5lUuJglazupVJZ8bvtrfLkwABvMZvOp7O+ioEb&#10;wqSrRaKmIyNJW1u9gkhvuwkPjt9LH+IDC/GJeYw0gGHp4yM+tbJoCbBniZLG+t//Ok/+mDRYKWmx&#10;IpiMX3vmBSXqm8EMLsZlibAxK+VsPoHih5bt0GL2+tYC1xjPi+NZTP5RncTaW/0Tb8MmZYWJGY7c&#10;KwqGO/E2douLt4WLzSY7YYvQ4Afz7HgKnbpo7GYfbS3TMOUudb3pFexRpqXf+bSoQz17vb1z6z9Q&#10;SwMECgAAAAAAh07iQAAAAAAAAAAAAAAAAAYAAABfcmVscy9QSwMEFAAAAAgAh07iQIoUZjzRAAAA&#10;lAEAAAsAAABfcmVscy8ucmVsc6WQwWrDMAyG74O9g9F9cZrDGKNOL6PQa+kewNiKYxpbRjLZ+vbz&#10;DoNl9LajfqHvE//+8JkWtSJLpGxg1/WgMDvyMQcD75fj0wsoqTZ7u1BGAzcUOIyPD/szLra2I5lj&#10;EdUoWQzMtZZXrcXNmKx0VDC3zUScbG0jB12su9qAeuj7Z82/GTBumOrkDfDJD6Aut9LMf9gpOiah&#10;qXaOkqZpiu4eVQe2ZY7uyDbhG7lGsxywGvAsGgdqWdd+BH1fv/un3tNHPuO61X6HjOuPV2+6HL8A&#10;UEsDBBQAAAAIAIdO4kB+5uUg9wAAAOEBAAATAAAAW0NvbnRlbnRfVHlwZXNdLnhtbJW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yM+6KAU/53yWw5cuba1mrMm8BNir3hdLG61o5r1zj9&#10;3/Ltkrp0q+WD6m9QSwECFAAUAAAACACHTuJAfublIPcAAADhAQAAEwAAAAAAAAABACAAAADmBAAA&#10;W0NvbnRlbnRfVHlwZXNdLnhtbFBLAQIUAAoAAAAAAIdO4kAAAAAAAAAAAAAAAAAGAAAAAAAAAAAA&#10;EAAAAMgDAABfcmVscy9QSwECFAAUAAAACACHTuJAihRmPNEAAACUAQAACwAAAAAAAAABACAAAADs&#10;AwAAX3JlbHMvLnJlbHNQSwECFAAKAAAAAACHTuJAAAAAAAAAAAAAAAAABAAAAAAAAAAAABAAAAAA&#10;AAAAZHJzL1BLAQIUABQAAAAIAIdO4kBxd0uL1gAAAA4BAAAPAAAAAAAAAAEAIAAAACIAAABkcnMv&#10;ZG93bnJldi54bWxQSwECFAAUAAAACACHTuJASgcT13cCAAAvBQAADgAAAAAAAAABACAAAAAlAQAA&#10;ZHJzL2Uyb0RvYy54bWxQSwUGAAAAAAYABgBZAQAADgYAAAAA&#10;" path="m8890,5474l6344919,5474e">
                <v:fill on="f" focussize="0,0"/>
                <v:stroke color="#953735" joinstyle="round"/>
                <v:imagedata o:title=""/>
                <o:lock v:ext="edit" aspectratio="f"/>
              </v:shap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659264" behindDoc="1" locked="0" layoutInCell="1" allowOverlap="1">
                <wp:simplePos x="0" y="0"/>
                <wp:positionH relativeFrom="page">
                  <wp:posOffset>787400</wp:posOffset>
                </wp:positionH>
                <wp:positionV relativeFrom="page">
                  <wp:posOffset>736600</wp:posOffset>
                </wp:positionV>
                <wp:extent cx="6083300" cy="25400"/>
                <wp:effectExtent l="0" t="0" r="22225" b="31115"/>
                <wp:wrapNone/>
                <wp:docPr id="16" name="shape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083300" cy="25400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shape16" o:spid="_x0000_s1026" o:spt="1" style="position:absolute;left:0pt;margin-left:62pt;margin-top:58pt;height:2pt;width:479pt;mso-position-horizontal-relative:page;mso-position-vertical-relative:page;z-index:-251657216;mso-width-relative:page;mso-height-relative:page;" fillcolor="#000000" filled="t" stroked="f" coordsize="21600,21600" o:gfxdata="UEsDBAoAAAAAAIdO4kAAAAAAAAAAAAAAAAAEAAAAZHJzL1BLAwQUAAAACACHTuJAS8D+LtUAAAAM&#10;AQAADwAAAGRycy9kb3ducmV2LnhtbE1Py07DMBC8I/EP1iJxo3aiUoUQp1KROCLRwoHenHhJosbr&#10;YLsP+Ho2J7jNaEbzqNYXN4oThjh40pAtFAik1tuBOg3vb893BYiYDFkzekIN3xhhXV9fVaa0/kxb&#10;PO1SJziEYmk09ClNpZSx7dGZuPATEmufPjiTmIZO2mDOHO5GmSu1ks4MxA29mfCpx/awOzoNm4di&#10;8/W6pJefbbPH/UdzuM+D0vr2JlOPIBJe0p8Z5vk8HWre1Pgj2ShG5vmSvyQG2YrB7FBFzqiZNaVA&#10;1pX8f6L+BVBLAwQUAAAACACHTuJAJIOvVx0CAABVBAAADgAAAGRycy9lMm9Eb2MueG1srVRNjxox&#10;DL1X6n+Ici8DLEu3iGGFQFSVVl0ktuo5ZDJMpCROncCw/fV1Mnxp28MeyiHYsXnOe7aZPh6tYQeF&#10;QYMr+aDX50w5CZV2u5L/eFl9euAsROEqYcCpkr+qwB9nHz9MWz9RQ2jAVAoZgbgwaX3Jmxj9pCiC&#10;bJQVoQdeOQrWgFZEcnFXVChaQremGPb746IFrDyCVCHQ7bIL8hMivgcQ6lpLtQS5t8rFDhWVEZEo&#10;hUb7wGf5tXWtZHyu66AiMyUnpjGfVITsbTqL2VRMdih8o+XpCeI9T3jDyQrtqOgFaimiYHvUf0FZ&#10;LREC1LEnwRYdkawIsRj032izaYRXmQtJHfxF9PD/YOX3wxqZrmgSxpw5YanjIZUll7RpfZhQysav&#10;8eQFMhPRY402fRMFdsx6vl70VMfIJF2O+w93d32SWlJseD8ik1CK6489hvhVgWXJKDlSu7KK4vAU&#10;Ypd6Tkm1AhhdrbQx2cHddmGQHURqbf6c0G/SikSge3KytlC9El2Ebg6ClytNlZ9EiGuB1Hh6K61G&#10;fKajNtCWHE4WZw3g73/dp3zqB0U5a2mQSL9fe4GKM/PNUae+DEajNHnZGd1/HpKDt5HtbcTt7QKI&#10;0ICW0MtspvxozmaNYH/SBs1TVQoJJ6l2yePZXMRuvGkDpZrPcxLNmhfxyW28TNBJPgfzfYRaZ5mv&#10;2lB7kkPTlht12ow0zrd+zrr+G8z+AFBLAwQKAAAAAACHTuJAAAAAAAAAAAAAAAAABgAAAF9yZWxz&#10;L1BLAwQUAAAACACHTuJAihRmPNEAAACUAQAACwAAAF9yZWxzLy5yZWxzpZDBasMwDIbvg72D0X1x&#10;msMYo04vo9Br6R7A2IpjGltGMtn69vMOg2X0tqN+oe8T//7wmRa1IkukbGDX9aAwO/IxBwPvl+PT&#10;CyipNnu7UEYDNxQ4jI8P+zMutrYjmWMR1ShZDMy1lletxc2YrHRUMLfNRJxsbSMHXay72oB66Ptn&#10;zb8ZMG6Y6uQN8MkPoC630sx/2Ck6JqGpdo6SpmmK7h5VB7Zlju7INuEbuUazHLAa8CwaB2pZ134E&#10;fV+/+6fe00c+47rVfoeM649Xb7ocvwBQSwMEFAAAAAgAh07iQH7m5SD3AAAA4QEAABMAAABbQ29u&#10;dGVudF9UeXBlc10ueG1slZFBTsMwEEX3SNzB8hYlTrtACCXpgrRLQKgcYGRPEotkbHlMaG+Pk7Yb&#10;RJFY2jP/vye73BzGQUwY2Dqq5CovpEDSzljqKvm+32UPUnAEMjA4wkoekeWmvr0p90ePLFKauJJ9&#10;jP5RKdY9jsC580hp0rowQkzH0CkP+gM6VOuiuFfaUUSKWZw7ZF022MLnEMX2kK5PJgEHluLptDiz&#10;KgneD1ZDTKZqIvODkp0JeUouO9xbz3dJQ6pfCfPkOuCce0lPE6xB8QohPsOYNJQJrIz7ooBT/nfJ&#10;bDly5trWasybwE2KveF0sbrWjmvXOP3f8u2SunSr5YPqb1BLAQIUABQAAAAIAIdO4kB+5uUg9wAA&#10;AOEBAAATAAAAAAAAAAEAIAAAAIsEAABbQ29udGVudF9UeXBlc10ueG1sUEsBAhQACgAAAAAAh07i&#10;QAAAAAAAAAAAAAAAAAYAAAAAAAAAAAAQAAAAbQMAAF9yZWxzL1BLAQIUABQAAAAIAIdO4kCKFGY8&#10;0QAAAJQBAAALAAAAAAAAAAEAIAAAAJEDAABfcmVscy8ucmVsc1BLAQIUAAoAAAAAAIdO4kAAAAAA&#10;AAAAAAAAAAAEAAAAAAAAAAAAEAAAAAAAAABkcnMvUEsBAhQAFAAAAAgAh07iQEvA/i7VAAAADAEA&#10;AA8AAAAAAAAAAQAgAAAAIgAAAGRycy9kb3ducmV2LnhtbFBLAQIUABQAAAAIAIdO4kAkg69XHQIA&#10;AFUEAAAOAAAAAAAAAAEAIAAAACQBAABkcnMvZTJvRG9jLnhtbFBLBQYAAAAABgAGAFkBAACzBQAA&#10;AAA=&#10;">
                <v:fill on="t" focussize="0,0"/>
                <v:stroke on="f"/>
                <v:imagedata o:title=""/>
                <o:lock v:ext="edit" aspectratio="f"/>
              </v:rect>
            </w:pict>
          </mc:Fallback>
        </mc:AlternateContent>
      </w:r>
      <w:r>
        <w:drawing>
          <wp:anchor distT="0" distB="0" distL="114300" distR="114300" simplePos="0" relativeHeight="251662336" behindDoc="0" locked="0" layoutInCell="1" allowOverlap="1">
            <wp:simplePos x="0" y="0"/>
            <wp:positionH relativeFrom="page">
              <wp:posOffset>4368800</wp:posOffset>
            </wp:positionH>
            <wp:positionV relativeFrom="page">
              <wp:posOffset>3721100</wp:posOffset>
            </wp:positionV>
            <wp:extent cx="2806700" cy="2108200"/>
            <wp:effectExtent l="0" t="0" r="0" b="0"/>
            <wp:wrapNone/>
            <wp:docPr id="19" name="image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image19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2806700" cy="21082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line="200" w:lineRule="exact"/>
        <w:rPr>
          <w:rFonts w:hint="eastAsia" w:ascii="宋体" w:hAnsi="宋体" w:eastAsia="宋体" w:cs="宋体"/>
          <w:sz w:val="20"/>
        </w:rPr>
      </w:pPr>
    </w:p>
    <w:p>
      <w:pPr>
        <w:autoSpaceDE w:val="0"/>
        <w:autoSpaceDN w:val="0"/>
        <w:spacing w:line="480" w:lineRule="exact"/>
        <w:ind w:left="200"/>
        <w:jc w:val="both"/>
      </w:pPr>
      <w:r>
        <w:rPr>
          <w:rFonts w:hint="eastAsia" w:ascii="微软雅黑" w:hAnsi="微软雅黑" w:eastAsia="微软雅黑" w:cs="微软雅黑"/>
          <w:sz w:val="31"/>
        </w:rPr>
        <w:t>模块三</w:t>
      </w:r>
      <w:r>
        <w:rPr>
          <w:rFonts w:hint="eastAsia" w:ascii="微软雅黑" w:hAnsi="微软雅黑" w:eastAsia="微软雅黑" w:cs="微软雅黑"/>
          <w:sz w:val="30"/>
        </w:rPr>
        <w:t>：</w:t>
      </w:r>
      <w:r>
        <w:rPr>
          <w:rFonts w:hint="eastAsia" w:ascii="微软雅黑" w:hAnsi="微软雅黑" w:eastAsia="微软雅黑" w:cs="微软雅黑"/>
          <w:sz w:val="31"/>
        </w:rPr>
        <w:t>如何拥抱变革</w:t>
      </w:r>
    </w:p>
    <w:p>
      <w:pPr>
        <w:spacing w:line="200" w:lineRule="exact"/>
        <w:rPr>
          <w:rFonts w:hint="eastAsia" w:ascii="宋体" w:hAnsi="宋体" w:eastAsia="宋体" w:cs="宋体"/>
          <w:sz w:val="20"/>
        </w:rPr>
      </w:pPr>
    </w:p>
    <w:p>
      <w:pPr>
        <w:autoSpaceDE w:val="0"/>
        <w:autoSpaceDN w:val="0"/>
        <w:spacing w:line="380" w:lineRule="exact"/>
        <w:ind w:left="360"/>
        <w:jc w:val="both"/>
      </w:pPr>
      <w:r>
        <w:rPr>
          <w:rFonts w:hint="eastAsia" w:ascii="微软雅黑" w:hAnsi="微软雅黑" w:eastAsia="微软雅黑" w:cs="微软雅黑"/>
          <w:sz w:val="24"/>
        </w:rPr>
        <w:t>1.</w:t>
      </w:r>
      <w:r>
        <w:rPr>
          <w:rFonts w:hint="eastAsia" w:ascii="Arial" w:hAnsi="Arial" w:eastAsia="Arial" w:cs="Arial"/>
          <w:sz w:val="21"/>
        </w:rPr>
        <w:t xml:space="preserve"> </w:t>
      </w:r>
      <w:r>
        <w:rPr>
          <w:rFonts w:hint="eastAsia" w:ascii="微软雅黑" w:hAnsi="微软雅黑" w:eastAsia="微软雅黑" w:cs="微软雅黑"/>
          <w:sz w:val="24"/>
        </w:rPr>
        <w:t>了解你的变革与创新风格</w:t>
      </w:r>
    </w:p>
    <w:p>
      <w:pPr>
        <w:spacing w:line="200" w:lineRule="exact"/>
        <w:rPr>
          <w:rFonts w:hint="eastAsia" w:ascii="宋体" w:hAnsi="宋体" w:eastAsia="宋体" w:cs="宋体"/>
          <w:sz w:val="20"/>
        </w:rPr>
      </w:pPr>
    </w:p>
    <w:p>
      <w:pPr>
        <w:autoSpaceDE w:val="0"/>
        <w:autoSpaceDN w:val="0"/>
        <w:spacing w:line="420" w:lineRule="exact"/>
        <w:ind w:left="920"/>
        <w:jc w:val="both"/>
      </w:pPr>
      <w:r>
        <w:rPr>
          <w:rFonts w:hint="eastAsia" w:ascii="微软雅黑" w:hAnsi="微软雅黑" w:eastAsia="微软雅黑" w:cs="微软雅黑"/>
          <w:sz w:val="24"/>
        </w:rPr>
        <w:t>1.1.</w:t>
      </w:r>
      <w:r>
        <w:rPr>
          <w:rFonts w:hint="eastAsia" w:ascii="Arial" w:hAnsi="Arial" w:eastAsia="Arial" w:cs="Arial"/>
          <w:sz w:val="21"/>
        </w:rPr>
        <w:t xml:space="preserve"> </w:t>
      </w:r>
      <w:r>
        <w:rPr>
          <w:rFonts w:hint="eastAsia" w:ascii="微软雅黑" w:hAnsi="微软雅黑" w:eastAsia="微软雅黑" w:cs="微软雅黑"/>
          <w:sz w:val="24"/>
        </w:rPr>
        <w:t>测评：体验你的变革与创新风格</w:t>
      </w:r>
      <w:r>
        <w:rPr>
          <w:rFonts w:hint="eastAsia" w:ascii="微软雅黑" w:hAnsi="微软雅黑" w:eastAsia="微软雅黑" w:cs="微软雅黑"/>
          <w:sz w:val="10"/>
        </w:rPr>
        <w:t>。</w:t>
      </w:r>
      <w:r>
        <w:rPr>
          <w:rFonts w:hint="eastAsia" w:ascii="微软雅黑" w:hAnsi="微软雅黑" w:eastAsia="微软雅黑" w:cs="微软雅黑"/>
          <w:sz w:val="24"/>
        </w:rPr>
        <w:t>学员将分组讨论怎样使用变革以及他们</w:t>
      </w:r>
    </w:p>
    <w:p>
      <w:pPr>
        <w:spacing w:line="200" w:lineRule="exact"/>
        <w:rPr>
          <w:rFonts w:hint="eastAsia" w:ascii="宋体" w:hAnsi="宋体" w:eastAsia="宋体" w:cs="宋体"/>
          <w:sz w:val="20"/>
        </w:rPr>
      </w:pPr>
    </w:p>
    <w:p>
      <w:pPr>
        <w:spacing w:line="200" w:lineRule="exact"/>
        <w:rPr>
          <w:rFonts w:hint="eastAsia" w:ascii="宋体" w:hAnsi="宋体" w:eastAsia="宋体" w:cs="宋体"/>
          <w:sz w:val="20"/>
        </w:rPr>
      </w:pPr>
    </w:p>
    <w:p>
      <w:pPr>
        <w:autoSpaceDE w:val="0"/>
        <w:autoSpaceDN w:val="0"/>
        <w:spacing w:line="240" w:lineRule="exact"/>
        <w:ind w:left="1040"/>
        <w:jc w:val="both"/>
      </w:pPr>
      <w:r>
        <w:rPr>
          <w:rFonts w:hint="eastAsia" w:ascii="微软雅黑" w:hAnsi="微软雅黑" w:eastAsia="微软雅黑" w:cs="微软雅黑"/>
          <w:sz w:val="24"/>
        </w:rPr>
        <w:t>可以如何帮助他人适应变革</w:t>
      </w:r>
      <w:r>
        <w:rPr>
          <w:rFonts w:hint="eastAsia" w:ascii="微软雅黑" w:hAnsi="微软雅黑" w:eastAsia="微软雅黑" w:cs="微软雅黑"/>
          <w:sz w:val="10"/>
        </w:rPr>
        <w:t>，</w:t>
      </w:r>
      <w:r>
        <w:rPr>
          <w:rFonts w:hint="eastAsia" w:ascii="微软雅黑" w:hAnsi="微软雅黑" w:eastAsia="微软雅黑" w:cs="微软雅黑"/>
          <w:sz w:val="24"/>
        </w:rPr>
        <w:t>并找到创新方法</w:t>
      </w:r>
      <w:r>
        <w:rPr>
          <w:rFonts w:hint="eastAsia" w:ascii="微软雅黑" w:hAnsi="微软雅黑" w:eastAsia="微软雅黑" w:cs="微软雅黑"/>
          <w:sz w:val="10"/>
        </w:rPr>
        <w:t>。</w:t>
      </w:r>
    </w:p>
    <w:p>
      <w:pPr>
        <w:spacing w:line="200" w:lineRule="exact"/>
        <w:rPr>
          <w:rFonts w:hint="eastAsia" w:ascii="宋体" w:hAnsi="宋体" w:eastAsia="宋体" w:cs="宋体"/>
          <w:sz w:val="20"/>
        </w:rPr>
      </w:pPr>
    </w:p>
    <w:p>
      <w:pPr>
        <w:autoSpaceDE w:val="0"/>
        <w:autoSpaceDN w:val="0"/>
        <w:spacing w:line="420" w:lineRule="exact"/>
        <w:ind w:left="920"/>
        <w:jc w:val="both"/>
      </w:pPr>
      <w:r>
        <w:rPr>
          <w:rFonts w:hint="eastAsia" w:ascii="微软雅黑" w:hAnsi="微软雅黑" w:eastAsia="微软雅黑" w:cs="微软雅黑"/>
          <w:sz w:val="24"/>
        </w:rPr>
        <w:t>1.2.</w:t>
      </w:r>
      <w:r>
        <w:rPr>
          <w:rFonts w:hint="eastAsia" w:ascii="Arial" w:hAnsi="Arial" w:eastAsia="Arial" w:cs="Arial"/>
          <w:sz w:val="21"/>
        </w:rPr>
        <w:t xml:space="preserve"> </w:t>
      </w:r>
      <w:r>
        <w:rPr>
          <w:rFonts w:hint="eastAsia" w:ascii="微软雅黑" w:hAnsi="微软雅黑" w:eastAsia="微软雅黑" w:cs="微软雅黑"/>
          <w:sz w:val="24"/>
        </w:rPr>
        <w:t>利用练习和变革与创新风格测评结果</w:t>
      </w:r>
      <w:r>
        <w:rPr>
          <w:rFonts w:hint="eastAsia" w:ascii="微软雅黑" w:hAnsi="微软雅黑" w:eastAsia="微软雅黑" w:cs="微软雅黑"/>
          <w:sz w:val="10"/>
        </w:rPr>
        <w:t>，</w:t>
      </w:r>
      <w:r>
        <w:rPr>
          <w:rFonts w:hint="eastAsia" w:ascii="微软雅黑" w:hAnsi="微软雅黑" w:eastAsia="微软雅黑" w:cs="微软雅黑"/>
          <w:sz w:val="24"/>
        </w:rPr>
        <w:t>了解个人的变革风格以及应用：面</w:t>
      </w:r>
    </w:p>
    <w:p>
      <w:pPr>
        <w:spacing w:line="200" w:lineRule="exact"/>
        <w:rPr>
          <w:rFonts w:hint="eastAsia" w:ascii="宋体" w:hAnsi="宋体" w:eastAsia="宋体" w:cs="宋体"/>
          <w:sz w:val="20"/>
        </w:rPr>
      </w:pPr>
    </w:p>
    <w:p>
      <w:pPr>
        <w:autoSpaceDE w:val="0"/>
        <w:autoSpaceDN w:val="0"/>
        <w:spacing w:line="420" w:lineRule="exact"/>
        <w:ind w:left="1040"/>
        <w:jc w:val="both"/>
      </w:pPr>
      <w:r>
        <w:rPr>
          <w:rFonts w:hint="eastAsia" w:ascii="微软雅黑" w:hAnsi="微软雅黑" w:eastAsia="微软雅黑" w:cs="微软雅黑"/>
          <w:sz w:val="24"/>
        </w:rPr>
        <w:t>对变革的态度；帮助他人适应变革的策略</w:t>
      </w:r>
    </w:p>
    <w:p>
      <w:pPr>
        <w:spacing w:line="200" w:lineRule="exact"/>
        <w:rPr>
          <w:rFonts w:hint="eastAsia" w:ascii="宋体" w:hAnsi="宋体" w:eastAsia="宋体" w:cs="宋体"/>
          <w:sz w:val="20"/>
        </w:rPr>
      </w:pPr>
    </w:p>
    <w:p>
      <w:pPr>
        <w:autoSpaceDE w:val="0"/>
        <w:autoSpaceDN w:val="0"/>
        <w:spacing w:line="420" w:lineRule="exact"/>
        <w:ind w:left="360"/>
        <w:jc w:val="both"/>
      </w:pPr>
      <w:r>
        <w:rPr>
          <w:rFonts w:hint="eastAsia" w:ascii="微软雅黑" w:hAnsi="微软雅黑" w:eastAsia="微软雅黑" w:cs="微软雅黑"/>
          <w:sz w:val="24"/>
        </w:rPr>
        <w:t>2.</w:t>
      </w:r>
      <w:r>
        <w:rPr>
          <w:rFonts w:hint="eastAsia" w:ascii="Arial" w:hAnsi="Arial" w:eastAsia="Arial" w:cs="Arial"/>
          <w:sz w:val="21"/>
        </w:rPr>
        <w:t xml:space="preserve"> </w:t>
      </w:r>
      <w:r>
        <w:rPr>
          <w:rFonts w:hint="eastAsia" w:ascii="微软雅黑" w:hAnsi="微软雅黑" w:eastAsia="微软雅黑" w:cs="微软雅黑"/>
          <w:sz w:val="24"/>
        </w:rPr>
        <w:t>关键态度</w:t>
      </w:r>
    </w:p>
    <w:p>
      <w:pPr>
        <w:spacing w:line="200" w:lineRule="exact"/>
        <w:rPr>
          <w:rFonts w:hint="eastAsia" w:ascii="宋体" w:hAnsi="宋体" w:eastAsia="宋体" w:cs="宋体"/>
          <w:sz w:val="20"/>
        </w:rPr>
      </w:pPr>
    </w:p>
    <w:p>
      <w:pPr>
        <w:autoSpaceDE w:val="0"/>
        <w:autoSpaceDN w:val="0"/>
        <w:spacing w:line="420" w:lineRule="exact"/>
        <w:ind w:left="920"/>
        <w:jc w:val="both"/>
      </w:pPr>
      <w:r>
        <w:rPr>
          <w:rFonts w:hint="eastAsia" w:ascii="微软雅黑" w:hAnsi="微软雅黑" w:eastAsia="微软雅黑" w:cs="微软雅黑"/>
          <w:sz w:val="24"/>
        </w:rPr>
        <w:t>2.1.</w:t>
      </w:r>
      <w:r>
        <w:rPr>
          <w:rFonts w:hint="eastAsia" w:ascii="Arial" w:hAnsi="Arial" w:eastAsia="Arial" w:cs="Arial"/>
          <w:sz w:val="21"/>
        </w:rPr>
        <w:t xml:space="preserve"> </w:t>
      </w:r>
      <w:r>
        <w:rPr>
          <w:rFonts w:hint="eastAsia" w:ascii="微软雅黑" w:hAnsi="微软雅黑" w:eastAsia="微软雅黑" w:cs="微软雅黑"/>
          <w:sz w:val="24"/>
        </w:rPr>
        <w:t>体验式游戏：谁是罪犯</w:t>
      </w:r>
    </w:p>
    <w:p>
      <w:pPr>
        <w:spacing w:line="200" w:lineRule="exact"/>
        <w:rPr>
          <w:rFonts w:hint="eastAsia" w:ascii="宋体" w:hAnsi="宋体" w:eastAsia="宋体" w:cs="宋体"/>
          <w:sz w:val="20"/>
        </w:rPr>
      </w:pPr>
    </w:p>
    <w:p>
      <w:pPr>
        <w:spacing w:line="200" w:lineRule="exact"/>
        <w:rPr>
          <w:rFonts w:hint="eastAsia" w:ascii="宋体" w:hAnsi="宋体" w:eastAsia="宋体" w:cs="宋体"/>
          <w:sz w:val="20"/>
        </w:rPr>
      </w:pPr>
    </w:p>
    <w:p>
      <w:pPr>
        <w:autoSpaceDE w:val="0"/>
        <w:autoSpaceDN w:val="0"/>
        <w:spacing w:line="240" w:lineRule="exact"/>
        <w:ind w:left="1460"/>
        <w:jc w:val="both"/>
      </w:pPr>
      <w:r>
        <w:rPr>
          <w:rFonts w:hint="eastAsia" w:ascii="微软雅黑" w:hAnsi="微软雅黑" w:eastAsia="微软雅黑" w:cs="微软雅黑"/>
          <w:sz w:val="24"/>
        </w:rPr>
        <w:t>积极主动是应对变革的关键态度</w:t>
      </w:r>
    </w:p>
    <w:p>
      <w:pPr>
        <w:spacing w:line="200" w:lineRule="exact"/>
        <w:rPr>
          <w:rFonts w:hint="eastAsia" w:ascii="宋体" w:hAnsi="宋体" w:eastAsia="宋体" w:cs="宋体"/>
          <w:sz w:val="20"/>
        </w:rPr>
      </w:pPr>
    </w:p>
    <w:p>
      <w:pPr>
        <w:autoSpaceDE w:val="0"/>
        <w:autoSpaceDN w:val="0"/>
        <w:spacing w:line="420" w:lineRule="exact"/>
        <w:ind w:left="920"/>
        <w:jc w:val="both"/>
      </w:pPr>
      <w:r>
        <w:rPr>
          <w:rFonts w:hint="eastAsia" w:ascii="微软雅黑" w:hAnsi="微软雅黑" w:eastAsia="微软雅黑" w:cs="微软雅黑"/>
          <w:sz w:val="24"/>
        </w:rPr>
        <w:t>2.2.</w:t>
      </w:r>
      <w:r>
        <w:rPr>
          <w:rFonts w:hint="eastAsia" w:ascii="Arial" w:hAnsi="Arial" w:eastAsia="Arial" w:cs="Arial"/>
          <w:sz w:val="21"/>
        </w:rPr>
        <w:t xml:space="preserve"> </w:t>
      </w:r>
      <w:r>
        <w:rPr>
          <w:rFonts w:hint="eastAsia" w:ascii="微软雅黑" w:hAnsi="微软雅黑" w:eastAsia="微软雅黑" w:cs="微软雅黑"/>
          <w:sz w:val="24"/>
        </w:rPr>
        <w:t>扩大你的影响圈</w:t>
      </w:r>
    </w:p>
    <w:p>
      <w:pPr>
        <w:spacing w:line="200" w:lineRule="exact"/>
        <w:rPr>
          <w:rFonts w:hint="eastAsia" w:ascii="宋体" w:hAnsi="宋体" w:eastAsia="宋体" w:cs="宋体"/>
          <w:sz w:val="20"/>
        </w:rPr>
      </w:pPr>
    </w:p>
    <w:p>
      <w:pPr>
        <w:autoSpaceDE w:val="0"/>
        <w:autoSpaceDN w:val="0"/>
        <w:spacing w:line="420" w:lineRule="exact"/>
        <w:ind w:left="1220"/>
        <w:jc w:val="both"/>
      </w:pPr>
      <w:r>
        <w:rPr>
          <w:rFonts w:hint="eastAsia" w:ascii="微软雅黑" w:hAnsi="微软雅黑" w:eastAsia="微软雅黑" w:cs="微软雅黑"/>
          <w:sz w:val="24"/>
        </w:rPr>
        <w:t>- 影响圈的概念</w:t>
      </w:r>
    </w:p>
    <w:p>
      <w:pPr>
        <w:spacing w:line="200" w:lineRule="exact"/>
        <w:rPr>
          <w:rFonts w:hint="eastAsia" w:ascii="宋体" w:hAnsi="宋体" w:eastAsia="宋体" w:cs="宋体"/>
          <w:sz w:val="20"/>
        </w:rPr>
      </w:pPr>
    </w:p>
    <w:p>
      <w:pPr>
        <w:autoSpaceDE w:val="0"/>
        <w:autoSpaceDN w:val="0"/>
        <w:spacing w:line="420" w:lineRule="exact"/>
        <w:ind w:left="1220"/>
        <w:jc w:val="both"/>
      </w:pPr>
      <w:r>
        <w:rPr>
          <w:rFonts w:hint="eastAsia" w:ascii="微软雅黑" w:hAnsi="微软雅黑" w:eastAsia="微软雅黑" w:cs="微软雅黑"/>
          <w:sz w:val="24"/>
        </w:rPr>
        <w:t>- 练习：改变你看待事物的心态</w:t>
      </w:r>
    </w:p>
    <w:p>
      <w:pPr>
        <w:spacing w:line="200" w:lineRule="exact"/>
        <w:rPr>
          <w:rFonts w:hint="eastAsia" w:ascii="宋体" w:hAnsi="宋体" w:eastAsia="宋体" w:cs="宋体"/>
          <w:sz w:val="20"/>
        </w:rPr>
      </w:pPr>
    </w:p>
    <w:p>
      <w:pPr>
        <w:autoSpaceDE w:val="0"/>
        <w:autoSpaceDN w:val="0"/>
        <w:spacing w:line="420" w:lineRule="exact"/>
        <w:ind w:left="1220"/>
        <w:jc w:val="both"/>
      </w:pPr>
      <w:r>
        <w:rPr>
          <w:rFonts w:hint="eastAsia" w:ascii="微软雅黑" w:hAnsi="微软雅黑" w:eastAsia="微软雅黑" w:cs="微软雅黑"/>
          <w:sz w:val="24"/>
        </w:rPr>
        <w:t>- 案例分析：如何扩大影响圈</w:t>
      </w:r>
    </w:p>
    <w:p>
      <w:pPr>
        <w:spacing w:line="200" w:lineRule="exact"/>
        <w:rPr>
          <w:rFonts w:hint="eastAsia" w:ascii="宋体" w:hAnsi="宋体" w:eastAsia="宋体" w:cs="宋体"/>
          <w:sz w:val="20"/>
        </w:rPr>
      </w:pPr>
    </w:p>
    <w:p>
      <w:pPr>
        <w:spacing w:line="200" w:lineRule="exact"/>
        <w:rPr>
          <w:rFonts w:hint="eastAsia" w:ascii="宋体" w:hAnsi="宋体" w:eastAsia="宋体" w:cs="宋体"/>
          <w:sz w:val="20"/>
        </w:rPr>
      </w:pPr>
    </w:p>
    <w:p>
      <w:pPr>
        <w:spacing w:line="200" w:lineRule="exact"/>
        <w:rPr>
          <w:rFonts w:hint="eastAsia" w:ascii="宋体" w:hAnsi="宋体" w:eastAsia="宋体" w:cs="宋体"/>
          <w:sz w:val="20"/>
        </w:rPr>
      </w:pPr>
    </w:p>
    <w:p>
      <w:pPr>
        <w:spacing w:line="200" w:lineRule="exact"/>
        <w:rPr>
          <w:rFonts w:hint="eastAsia" w:ascii="宋体" w:hAnsi="宋体" w:eastAsia="宋体" w:cs="宋体"/>
          <w:sz w:val="20"/>
        </w:rPr>
      </w:pPr>
    </w:p>
    <w:p>
      <w:pPr>
        <w:autoSpaceDE w:val="0"/>
        <w:autoSpaceDN w:val="0"/>
        <w:spacing w:line="480" w:lineRule="exact"/>
        <w:ind w:left="60"/>
        <w:jc w:val="both"/>
      </w:pPr>
      <w:r>
        <w:rPr>
          <w:rFonts w:hint="eastAsia" w:ascii="微软雅黑" w:hAnsi="微软雅黑" w:eastAsia="微软雅黑" w:cs="微软雅黑"/>
          <w:sz w:val="31"/>
        </w:rPr>
        <w:t>模块四</w:t>
      </w:r>
      <w:r>
        <w:rPr>
          <w:rFonts w:hint="eastAsia" w:ascii="微软雅黑" w:hAnsi="微软雅黑" w:eastAsia="微软雅黑" w:cs="微软雅黑"/>
          <w:sz w:val="30"/>
        </w:rPr>
        <w:t>：</w:t>
      </w:r>
      <w:r>
        <w:rPr>
          <w:rFonts w:hint="eastAsia" w:ascii="微软雅黑" w:hAnsi="微软雅黑" w:eastAsia="微软雅黑" w:cs="微软雅黑"/>
          <w:sz w:val="31"/>
        </w:rPr>
        <w:t>如何引领变革和创新</w:t>
      </w:r>
    </w:p>
    <w:p>
      <w:pPr>
        <w:spacing w:line="200" w:lineRule="exact"/>
        <w:rPr>
          <w:rFonts w:hint="eastAsia" w:ascii="宋体" w:hAnsi="宋体" w:eastAsia="宋体" w:cs="宋体"/>
          <w:sz w:val="20"/>
        </w:rPr>
      </w:pPr>
    </w:p>
    <w:p>
      <w:pPr>
        <w:autoSpaceDE w:val="0"/>
        <w:autoSpaceDN w:val="0"/>
        <w:spacing w:line="400" w:lineRule="exact"/>
        <w:ind w:left="360"/>
        <w:jc w:val="both"/>
      </w:pPr>
      <w:r>
        <w:rPr>
          <w:rFonts w:hint="eastAsia" w:ascii="微软雅黑" w:hAnsi="微软雅黑" w:eastAsia="微软雅黑" w:cs="微软雅黑"/>
          <w:sz w:val="24"/>
        </w:rPr>
        <w:t>1.</w:t>
      </w:r>
      <w:r>
        <w:rPr>
          <w:rFonts w:hint="eastAsia" w:ascii="Arial" w:hAnsi="Arial" w:eastAsia="Arial" w:cs="Arial"/>
          <w:sz w:val="21"/>
        </w:rPr>
        <w:t xml:space="preserve"> </w:t>
      </w:r>
      <w:r>
        <w:rPr>
          <w:rFonts w:hint="eastAsia" w:ascii="微软雅黑" w:hAnsi="微软雅黑" w:eastAsia="微软雅黑" w:cs="微软雅黑"/>
          <w:sz w:val="24"/>
        </w:rPr>
        <w:t>变革管理过程</w:t>
      </w:r>
    </w:p>
    <w:p>
      <w:pPr>
        <w:spacing w:line="200" w:lineRule="exact"/>
        <w:rPr>
          <w:rFonts w:hint="eastAsia" w:ascii="宋体" w:hAnsi="宋体" w:eastAsia="宋体" w:cs="宋体"/>
          <w:sz w:val="20"/>
        </w:rPr>
      </w:pPr>
    </w:p>
    <w:p>
      <w:pPr>
        <w:autoSpaceDE w:val="0"/>
        <w:autoSpaceDN w:val="0"/>
        <w:spacing w:line="420" w:lineRule="exact"/>
        <w:ind w:left="920"/>
        <w:jc w:val="both"/>
      </w:pPr>
      <w:r>
        <w:rPr>
          <w:rFonts w:hint="eastAsia" w:ascii="微软雅黑" w:hAnsi="微软雅黑" w:eastAsia="微软雅黑" w:cs="微软雅黑"/>
          <w:sz w:val="24"/>
        </w:rPr>
        <w:t>1.1.</w:t>
      </w:r>
      <w:r>
        <w:rPr>
          <w:rFonts w:hint="eastAsia" w:ascii="Arial" w:hAnsi="Arial" w:eastAsia="Arial" w:cs="Arial"/>
          <w:sz w:val="21"/>
        </w:rPr>
        <w:t xml:space="preserve"> </w:t>
      </w:r>
      <w:r>
        <w:rPr>
          <w:rFonts w:hint="eastAsia" w:ascii="微软雅黑" w:hAnsi="微软雅黑" w:eastAsia="微软雅黑" w:cs="微软雅黑"/>
          <w:sz w:val="24"/>
        </w:rPr>
        <w:t>体验式游戏：反映学员在变革和创新管理中的现状</w:t>
      </w:r>
    </w:p>
    <w:p>
      <w:pPr>
        <w:spacing w:line="200" w:lineRule="exact"/>
        <w:rPr>
          <w:rFonts w:hint="eastAsia" w:ascii="宋体" w:hAnsi="宋体" w:eastAsia="宋体" w:cs="宋体"/>
          <w:sz w:val="20"/>
        </w:rPr>
      </w:pPr>
    </w:p>
    <w:p>
      <w:pPr>
        <w:spacing w:line="200" w:lineRule="exact"/>
        <w:rPr>
          <w:rFonts w:hint="eastAsia" w:ascii="宋体" w:hAnsi="宋体" w:eastAsia="宋体" w:cs="宋体"/>
          <w:sz w:val="20"/>
        </w:rPr>
      </w:pPr>
    </w:p>
    <w:p>
      <w:pPr>
        <w:autoSpaceDE w:val="0"/>
        <w:autoSpaceDN w:val="0"/>
        <w:spacing w:line="240" w:lineRule="exact"/>
        <w:ind w:left="920"/>
        <w:jc w:val="both"/>
      </w:pPr>
      <w:r>
        <w:rPr>
          <w:rFonts w:hint="eastAsia" w:ascii="微软雅黑" w:hAnsi="微软雅黑" w:eastAsia="微软雅黑" w:cs="微软雅黑"/>
          <w:sz w:val="24"/>
        </w:rPr>
        <w:t>1.2.</w:t>
      </w:r>
      <w:r>
        <w:rPr>
          <w:rFonts w:hint="eastAsia" w:ascii="Arial" w:hAnsi="Arial" w:eastAsia="Arial" w:cs="Arial"/>
          <w:sz w:val="21"/>
        </w:rPr>
        <w:t xml:space="preserve"> </w:t>
      </w:r>
      <w:r>
        <w:rPr>
          <w:rFonts w:hint="eastAsia" w:ascii="微软雅黑" w:hAnsi="微软雅黑" w:eastAsia="微软雅黑" w:cs="微软雅黑"/>
          <w:sz w:val="24"/>
        </w:rPr>
        <w:t>变革和创新管理八步骤介绍</w:t>
      </w:r>
    </w:p>
    <w:p>
      <w:pPr>
        <w:spacing w:line="200" w:lineRule="exact"/>
        <w:rPr>
          <w:rFonts w:hint="eastAsia" w:ascii="宋体" w:hAnsi="宋体" w:eastAsia="宋体" w:cs="宋体"/>
          <w:sz w:val="20"/>
        </w:rPr>
      </w:pPr>
    </w:p>
    <w:p>
      <w:pPr>
        <w:autoSpaceDE w:val="0"/>
        <w:autoSpaceDN w:val="0"/>
        <w:spacing w:line="420" w:lineRule="exact"/>
        <w:ind w:left="920"/>
        <w:jc w:val="both"/>
      </w:pPr>
      <w:r>
        <w:rPr>
          <w:rFonts w:hint="eastAsia" w:ascii="微软雅黑" w:hAnsi="微软雅黑" w:eastAsia="微软雅黑" w:cs="微软雅黑"/>
          <w:sz w:val="24"/>
        </w:rPr>
        <w:t>1.3.</w:t>
      </w:r>
      <w:r>
        <w:rPr>
          <w:rFonts w:hint="eastAsia" w:ascii="Arial" w:hAnsi="Arial" w:eastAsia="Arial" w:cs="Arial"/>
          <w:sz w:val="21"/>
        </w:rPr>
        <w:t xml:space="preserve"> </w:t>
      </w:r>
      <w:r>
        <w:rPr>
          <w:rFonts w:hint="eastAsia" w:ascii="微软雅黑" w:hAnsi="微软雅黑" w:eastAsia="微软雅黑" w:cs="微软雅黑"/>
          <w:sz w:val="24"/>
        </w:rPr>
        <w:t>回顾变革领导力测评结果</w:t>
      </w:r>
    </w:p>
    <w:p>
      <w:pPr>
        <w:spacing w:line="200" w:lineRule="exact"/>
        <w:rPr>
          <w:rFonts w:hint="eastAsia" w:ascii="宋体" w:hAnsi="宋体" w:eastAsia="宋体" w:cs="宋体"/>
          <w:sz w:val="20"/>
        </w:rPr>
      </w:pPr>
    </w:p>
    <w:p>
      <w:pPr>
        <w:autoSpaceDE w:val="0"/>
        <w:autoSpaceDN w:val="0"/>
        <w:spacing w:line="420" w:lineRule="exact"/>
        <w:ind w:left="920"/>
        <w:jc w:val="both"/>
      </w:pPr>
      <w:r>
        <w:rPr>
          <w:rFonts w:hint="eastAsia" w:ascii="微软雅黑" w:hAnsi="微软雅黑" w:eastAsia="微软雅黑" w:cs="微软雅黑"/>
          <w:sz w:val="24"/>
        </w:rPr>
        <w:t>1.4.</w:t>
      </w:r>
      <w:r>
        <w:rPr>
          <w:rFonts w:hint="eastAsia" w:ascii="Arial" w:hAnsi="Arial" w:eastAsia="Arial" w:cs="Arial"/>
          <w:sz w:val="21"/>
        </w:rPr>
        <w:t xml:space="preserve"> </w:t>
      </w:r>
      <w:r>
        <w:rPr>
          <w:rFonts w:hint="eastAsia" w:ascii="微软雅黑" w:hAnsi="微软雅黑" w:eastAsia="微软雅黑" w:cs="微软雅黑"/>
          <w:sz w:val="24"/>
        </w:rPr>
        <w:t>约翰.科特的变革 8 步骤案例分析</w:t>
      </w:r>
    </w:p>
    <w:p>
      <w:pPr>
        <w:spacing w:line="200" w:lineRule="exact"/>
        <w:rPr>
          <w:rFonts w:hint="eastAsia" w:ascii="宋体" w:hAnsi="宋体" w:eastAsia="宋体" w:cs="宋体"/>
          <w:sz w:val="20"/>
        </w:rPr>
      </w:pPr>
    </w:p>
    <w:p>
      <w:pPr>
        <w:autoSpaceDE w:val="0"/>
        <w:autoSpaceDN w:val="0"/>
        <w:spacing w:line="420" w:lineRule="exact"/>
        <w:ind w:left="360"/>
        <w:jc w:val="both"/>
      </w:pPr>
      <w:r>
        <w:rPr>
          <w:rFonts w:hint="eastAsia" w:ascii="微软雅黑" w:hAnsi="微软雅黑" w:eastAsia="微软雅黑" w:cs="微软雅黑"/>
          <w:sz w:val="24"/>
        </w:rPr>
        <w:t>2.</w:t>
      </w:r>
      <w:r>
        <w:rPr>
          <w:rFonts w:hint="eastAsia" w:ascii="Arial" w:hAnsi="Arial" w:eastAsia="Arial" w:cs="Arial"/>
          <w:sz w:val="21"/>
        </w:rPr>
        <w:t xml:space="preserve"> </w:t>
      </w:r>
      <w:r>
        <w:rPr>
          <w:rFonts w:hint="eastAsia" w:ascii="微软雅黑" w:hAnsi="微软雅黑" w:eastAsia="微软雅黑" w:cs="微软雅黑"/>
          <w:sz w:val="24"/>
        </w:rPr>
        <w:t>处理抗拒情绪</w:t>
      </w:r>
    </w:p>
    <w:p>
      <w:pPr>
        <w:spacing w:line="200" w:lineRule="exact"/>
        <w:rPr>
          <w:rFonts w:hint="eastAsia" w:ascii="宋体" w:hAnsi="宋体" w:eastAsia="宋体" w:cs="宋体"/>
          <w:sz w:val="20"/>
        </w:rPr>
      </w:pPr>
    </w:p>
    <w:p>
      <w:pPr>
        <w:autoSpaceDE w:val="0"/>
        <w:autoSpaceDN w:val="0"/>
        <w:spacing w:line="420" w:lineRule="exact"/>
        <w:ind w:left="920"/>
        <w:jc w:val="both"/>
      </w:pPr>
      <w:r>
        <w:rPr>
          <w:rFonts w:hint="eastAsia" w:ascii="微软雅黑" w:hAnsi="微软雅黑" w:eastAsia="微软雅黑" w:cs="微软雅黑"/>
          <w:sz w:val="24"/>
        </w:rPr>
        <w:t>2.1.</w:t>
      </w:r>
      <w:r>
        <w:rPr>
          <w:rFonts w:hint="eastAsia" w:ascii="Arial" w:hAnsi="Arial" w:eastAsia="Arial" w:cs="Arial"/>
          <w:sz w:val="21"/>
        </w:rPr>
        <w:t xml:space="preserve"> </w:t>
      </w:r>
      <w:r>
        <w:rPr>
          <w:rFonts w:hint="eastAsia" w:ascii="微软雅黑" w:hAnsi="微软雅黑" w:eastAsia="微软雅黑" w:cs="微软雅黑"/>
          <w:sz w:val="24"/>
        </w:rPr>
        <w:t>处理抗拒情绪</w:t>
      </w:r>
    </w:p>
    <w:p>
      <w:pPr>
        <w:spacing w:line="200" w:lineRule="exact"/>
        <w:rPr>
          <w:rFonts w:hint="eastAsia" w:ascii="宋体" w:hAnsi="宋体" w:eastAsia="宋体" w:cs="宋体"/>
          <w:sz w:val="20"/>
        </w:rPr>
      </w:pPr>
    </w:p>
    <w:p>
      <w:pPr>
        <w:spacing w:line="200" w:lineRule="exact"/>
        <w:rPr>
          <w:rFonts w:hint="eastAsia" w:ascii="宋体" w:hAnsi="宋体" w:eastAsia="宋体" w:cs="宋体"/>
          <w:sz w:val="20"/>
        </w:rPr>
      </w:pPr>
    </w:p>
    <w:p>
      <w:pPr>
        <w:autoSpaceDE w:val="0"/>
        <w:autoSpaceDN w:val="0"/>
        <w:spacing w:line="240" w:lineRule="exact"/>
        <w:ind w:left="920"/>
        <w:jc w:val="both"/>
      </w:pPr>
      <w:r>
        <w:rPr>
          <w:rFonts w:hint="eastAsia" w:ascii="微软雅黑" w:hAnsi="微软雅黑" w:eastAsia="微软雅黑" w:cs="微软雅黑"/>
          <w:sz w:val="24"/>
        </w:rPr>
        <w:t>2.2.</w:t>
      </w:r>
      <w:r>
        <w:rPr>
          <w:rFonts w:hint="eastAsia" w:ascii="Arial" w:hAnsi="Arial" w:eastAsia="Arial" w:cs="Arial"/>
          <w:sz w:val="21"/>
        </w:rPr>
        <w:t xml:space="preserve"> </w:t>
      </w:r>
      <w:r>
        <w:rPr>
          <w:rFonts w:hint="eastAsia" w:ascii="微软雅黑" w:hAnsi="微软雅黑" w:eastAsia="微软雅黑" w:cs="微软雅黑"/>
          <w:sz w:val="24"/>
        </w:rPr>
        <w:t>处理抗拒情绪的 3 个步骤</w:t>
      </w:r>
    </w:p>
    <w:p>
      <w:pPr>
        <w:spacing w:line="200" w:lineRule="exact"/>
        <w:rPr>
          <w:rFonts w:hint="eastAsia" w:ascii="宋体" w:hAnsi="宋体" w:eastAsia="宋体" w:cs="宋体"/>
          <w:sz w:val="20"/>
        </w:rPr>
      </w:pPr>
    </w:p>
    <w:p>
      <w:pPr>
        <w:autoSpaceDE w:val="0"/>
        <w:autoSpaceDN w:val="0"/>
        <w:spacing w:line="420" w:lineRule="exact"/>
        <w:ind w:left="920"/>
        <w:jc w:val="both"/>
      </w:pPr>
      <w:r>
        <w:rPr>
          <w:rFonts w:hint="eastAsia" w:ascii="微软雅黑" w:hAnsi="微软雅黑" w:eastAsia="微软雅黑" w:cs="微软雅黑"/>
          <w:sz w:val="24"/>
        </w:rPr>
        <w:t>2.3.</w:t>
      </w:r>
      <w:r>
        <w:rPr>
          <w:rFonts w:hint="eastAsia" w:ascii="Arial" w:hAnsi="Arial" w:eastAsia="Arial" w:cs="Arial"/>
          <w:sz w:val="21"/>
        </w:rPr>
        <w:t xml:space="preserve"> </w:t>
      </w:r>
      <w:r>
        <w:rPr>
          <w:rFonts w:hint="eastAsia" w:ascii="微软雅黑" w:hAnsi="微软雅黑" w:eastAsia="微软雅黑" w:cs="微软雅黑"/>
          <w:sz w:val="24"/>
        </w:rPr>
        <w:t>为什么抗拒变革</w:t>
      </w:r>
    </w:p>
    <w:p>
      <w:pPr>
        <w:sectPr>
          <w:pgSz w:w="11900" w:h="16820"/>
          <w:pgMar w:top="0" w:right="960" w:bottom="0" w:left="1480" w:header="720" w:footer="720" w:gutter="0"/>
          <w:cols w:space="720" w:num="1"/>
        </w:sectPr>
      </w:pPr>
    </w:p>
    <w:p>
      <w:pPr>
        <w:spacing w:line="1" w:lineRule="exact"/>
        <w:rPr>
          <w:rFonts w:hint="eastAsia" w:ascii="Arial" w:hAnsi="Arial" w:eastAsia="Arial" w:cs="Arial"/>
          <w:sz w:val="10"/>
        </w:rPr>
      </w:pPr>
    </w:p>
    <w:p>
      <w:pPr>
        <w:spacing w:line="200" w:lineRule="exact"/>
        <w:rPr>
          <w:rFonts w:hint="eastAsia" w:ascii="宋体" w:hAnsi="宋体" w:eastAsia="宋体" w:cs="宋体"/>
          <w:sz w:val="20"/>
        </w:rPr>
      </w:pPr>
    </w:p>
    <w:p>
      <w:pPr>
        <w:spacing w:line="200" w:lineRule="exact"/>
        <w:rPr>
          <w:rFonts w:hint="eastAsia" w:ascii="宋体" w:hAnsi="宋体" w:eastAsia="宋体" w:cs="宋体"/>
          <w:sz w:val="20"/>
        </w:rPr>
      </w:pPr>
    </w:p>
    <w:p>
      <w:pPr>
        <w:spacing w:line="200" w:lineRule="exact"/>
        <w:rPr>
          <w:rFonts w:hint="eastAsia" w:ascii="宋体" w:hAnsi="宋体" w:eastAsia="宋体" w:cs="宋体"/>
          <w:sz w:val="20"/>
        </w:rPr>
      </w:pPr>
    </w:p>
    <w:p>
      <w:pPr>
        <w:autoSpaceDE w:val="0"/>
        <w:autoSpaceDN w:val="0"/>
        <w:spacing w:line="400" w:lineRule="exact"/>
        <w:ind w:left="7260"/>
        <w:jc w:val="both"/>
      </w:pPr>
      <w:r>
        <w:rPr>
          <w:rFonts w:hint="eastAsia" w:ascii="微软雅黑" w:hAnsi="微软雅黑" w:eastAsia="微软雅黑" w:cs="微软雅黑"/>
          <w:color w:val="808080"/>
          <w:sz w:val="21"/>
        </w:rPr>
        <w:t>钮东涛顾问讲师课程大纲</w:t>
      </w:r>
      <w:r>
        <mc:AlternateContent>
          <mc:Choice Requires="wps">
            <w:drawing>
              <wp:anchor distT="0" distB="0" distL="114300" distR="114300" simplePos="0" relativeHeight="251660288" behindDoc="1" locked="0" layoutInCell="1" allowOverlap="1">
                <wp:simplePos x="0" y="0"/>
                <wp:positionH relativeFrom="page">
                  <wp:posOffset>622300</wp:posOffset>
                </wp:positionH>
                <wp:positionV relativeFrom="page">
                  <wp:posOffset>711200</wp:posOffset>
                </wp:positionV>
                <wp:extent cx="6413500" cy="12700"/>
                <wp:effectExtent l="0" t="0" r="22225" b="31115"/>
                <wp:wrapNone/>
                <wp:docPr id="21" name="shape2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413500" cy="1270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413500" h="12700">
                              <a:moveTo>
                                <a:pt x="634" y="9906"/>
                              </a:moveTo>
                              <a:lnTo>
                                <a:pt x="6401434" y="9906"/>
                              </a:lnTo>
                            </a:path>
                          </a:pathLst>
                        </a:custGeom>
                        <a:ln>
                          <a:solidFill>
                            <a:srgbClr val="953735"/>
                          </a:solidFill>
                        </a:ln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shape21" o:spid="_x0000_s1026" o:spt="100" style="position:absolute;left:0pt;margin-left:49pt;margin-top:56pt;height:1pt;width:505pt;mso-position-horizontal-relative:page;mso-position-vertical-relative:page;z-index:-251656192;mso-width-relative:page;mso-height-relative:page;" filled="f" stroked="t" coordsize="6413500,12700" o:gfxdata="UEsDBAoAAAAAAIdO4kAAAAAAAAAAAAAAAAAEAAAAZHJzL1BLAwQUAAAACACHTuJAuqAUkdYAAAAL&#10;AQAADwAAAGRycy9kb3ducmV2LnhtbE1PQU7DMBC8I/EHa5G4IGqnApSmcXpAQgh6IuXAcRO7cUS8&#10;jmK3Kb9nc4Lb7MxodqbcXfwgznaKfSAN2UqBsNQG01On4fPwcp+DiAnJ4BDIavixEXbV9VWJhQkz&#10;fdhznTrBIRQL1OBSGgspY+usx7gKoyXWjmHymPicOmkmnDncD3Kt1JP02BN/cDjaZ2fb7/rkNexf&#10;D8dY11/pcX533V3+th9abLS+vcnUFkSyl/RnhqU+V4eKOzXhRCaKQcMm5ymJ+WzNYDFkaqGaBT0o&#10;kFUp/2+ofgFQSwMEFAAAAAgAh07iQHR5E352AgAALgUAAA4AAABkcnMvZTJvRG9jLnhtbK1UTW/b&#10;MAy9D9h/EHRfbSdOugR1iqBFhwHFVqAddlZkOTagr0lKnO7X70l20qzdoYddbFKkSD4+UlfXByXJ&#10;XjjfGV3R4iKnRGhu6k5vK/rj6e7TZ0p8YLpm0mhR0Wfh6fXq44er3i7FxLRG1sIRBNF+2duKtiHY&#10;ZZZ53grF/IWxQsPYGKdYgOq2We1Yj+hKZpM8n2e9cbV1hgvvcXo7GOkY0b0noGmajotbw3dK6DBE&#10;dUKyAEi+7aynq1Rt0wgevjeNF4HIigJpSF8kgbyJ32x1xZZbx2zb8bEE9p4SXmFSrNNIegp1ywIj&#10;O9e9CaU67ow3TbjgRmUDkNQRoCjyV715bJkVCQta7e2p6f7/heXf9g+OdHVFJwUlmikw7mNaqOhN&#10;b/0SLo/2wY2ahxiBHhqn4h8QyCH18/nUT3EIhONwXhbTWY5Wc9iKySVERMleLvOdD1+ESYHY/t6H&#10;gY76KLH2KPGDPooOpEY6ZaIzUAI6XaJzM9BpWYj3YnVRJP1ZJe2xkGhVZi+eTPILEcR8WlKCUheL&#10;fD5W+uIi9V+uZV6Ub90HJyCMiRPUUzE4PIcrdczrjezqu07KpLjt5kY6smdAt5hNL6ezsYozN4SJ&#10;V7PIzMBFlDamfgaPzgwD7i2/65wP98yHB+Yw0SABOx++49NIg44AepIoaY37/a/z6I9Bg5WSHhuC&#10;wfi1Y05QIr9qjOCiKMu4UkkpZ5cTKO7csjm36J26McCFKUN1SYz+QR7Fxhn1E0/DOmaFiWmO3BUF&#10;wYN4E4a9xdPCxXqdnLBEaPC9frQ8ho5d1Ga9C6bp4iylLg29GRWsUaJlXPm4p+d68np55lZ/AFBL&#10;AwQKAAAAAACHTuJAAAAAAAAAAAAAAAAABgAAAF9yZWxzL1BLAwQUAAAACACHTuJAihRmPNEAAACU&#10;AQAACwAAAF9yZWxzLy5yZWxzpZDBasMwDIbvg72D0X1xmsMYo04vo9Br6R7A2IpjGltGMtn69vMO&#10;g2X0tqN+oe8T//7wmRa1IkukbGDX9aAwO/IxBwPvl+PTCyipNnu7UEYDNxQ4jI8P+zMutrYjmWMR&#10;1ShZDMy1lletxc2YrHRUMLfNRJxsbSMHXay72oB66Ptnzb8ZMG6Y6uQN8MkPoC630sx/2Ck6JqGp&#10;do6SpmmK7h5VB7Zlju7INuEbuUazHLAa8CwaB2pZ134EfV+/+6fe00c+47rVfoeM649Xb7ocvwBQ&#10;SwMEFAAAAAgAh07iQH7m5SD3AAAA4QEAABMAAABbQ29udGVudF9UeXBlc10ueG1slZFBTsMwEEX3&#10;SNzB8hYlTrtACCXpgrRLQKgcYGRPEotkbHlMaG+Pk7YbRJFY2jP/vye73BzGQUwY2Dqq5CovpEDS&#10;zljqKvm+32UPUnAEMjA4wkoekeWmvr0p90ePLFKauJJ9jP5RKdY9jsC580hp0rowQkzH0CkP+gM6&#10;VOuiuFfaUUSKWZw7ZF022MLnEMX2kK5PJgEHluLptDizKgneD1ZDTKZqIvODkp0JeUouO9xbz3dJ&#10;Q6pfCfPkOuCce0lPE6xB8QohPsOYNJQJrIz7ooBT/nfJbDly5trWasybwE2KveF0sbrWjmvXOP3f&#10;8u2SunSr5YPqb1BLAQIUABQAAAAIAIdO4kB+5uUg9wAAAOEBAAATAAAAAAAAAAEAIAAAAOUEAABb&#10;Q29udGVudF9UeXBlc10ueG1sUEsBAhQACgAAAAAAh07iQAAAAAAAAAAAAAAAAAYAAAAAAAAAAAAQ&#10;AAAAxwMAAF9yZWxzL1BLAQIUABQAAAAIAIdO4kCKFGY80QAAAJQBAAALAAAAAAAAAAEAIAAAAOsD&#10;AABfcmVscy8ucmVsc1BLAQIUAAoAAAAAAIdO4kAAAAAAAAAAAAAAAAAEAAAAAAAAAAAAEAAAAAAA&#10;AABkcnMvUEsBAhQAFAAAAAgAh07iQLqgFJHWAAAACwEAAA8AAAAAAAAAAQAgAAAAIgAAAGRycy9k&#10;b3ducmV2LnhtbFBLAQIUABQAAAAIAIdO4kB0eRN+dgIAAC4FAAAOAAAAAAAAAAEAIAAAACUBAABk&#10;cnMvZTJvRG9jLnhtbFBLBQYAAAAABgAGAFkBAAANBgAAAAA=&#10;" path="m634,9906l6401434,9906e">
                <v:fill on="f" focussize="0,0"/>
                <v:stroke color="#953735" joinstyle="round"/>
                <v:imagedata o:title=""/>
                <o:lock v:ext="edit" aspectratio="f"/>
              </v:shap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661312" behindDoc="1" locked="0" layoutInCell="1" allowOverlap="1">
                <wp:simplePos x="0" y="0"/>
                <wp:positionH relativeFrom="page">
                  <wp:posOffset>635000</wp:posOffset>
                </wp:positionH>
                <wp:positionV relativeFrom="page">
                  <wp:posOffset>10223500</wp:posOffset>
                </wp:positionV>
                <wp:extent cx="6350000" cy="12700"/>
                <wp:effectExtent l="0" t="0" r="22225" b="31115"/>
                <wp:wrapNone/>
                <wp:docPr id="22" name="shape2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350000" cy="1270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350000" h="12700">
                              <a:moveTo>
                                <a:pt x="8890" y="5474"/>
                              </a:moveTo>
                              <a:lnTo>
                                <a:pt x="6344919" y="5474"/>
                              </a:lnTo>
                            </a:path>
                          </a:pathLst>
                        </a:custGeom>
                        <a:ln>
                          <a:solidFill>
                            <a:srgbClr val="953735"/>
                          </a:solidFill>
                        </a:ln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shape22" o:spid="_x0000_s1026" o:spt="100" style="position:absolute;left:0pt;margin-left:50pt;margin-top:805pt;height:1pt;width:500pt;mso-position-horizontal-relative:page;mso-position-vertical-relative:page;z-index:-251655168;mso-width-relative:page;mso-height-relative:page;" filled="f" stroked="t" coordsize="6350000,12700" o:gfxdata="UEsDBAoAAAAAAIdO4kAAAAAAAAAAAAAAAAAEAAAAZHJzL1BLAwQUAAAACACHTuJAcXdLi9YAAAAO&#10;AQAADwAAAGRycy9kb3ducmV2LnhtbE1PQU7DMBC8I/EHa5G4IGq3hwpCnEogVeKAQKRcenPibZIS&#10;ry3bacvv2cIBbjOzo9mZcnVyozhgTIMnDfOZAoHUejtQp+Fjs769A5GyIWtGT6jhCxOsqsuL0hTW&#10;H+kdD3XuBIdQKoyGPudQSJnaHp1JMx+Q+Lbz0ZnMNHbSRnPkcDfKhVJL6cxA/KE3AZ96bD/ryWmo&#10;LT2mt/ttY9c3wzbsn1/jS5i0vr6aqwcQGU/5zwzn+lwdKu7U+IlsEiNzpXhLZrBkCOJs+dWaH22h&#10;QFal/D+j+gZQSwMEFAAAAAgAh07iQMF/JLR4AgAALwUAAA4AAABkcnMvZTJvRG9jLnhtbK1UTW/b&#10;MAy9D9h/EHRfnQ+naYI6RZCgw4BiLdAOOyuyHBvQ1yQlTvfr9yQ7qdHt0MNycEiRIvn4SN3enZQk&#10;R+F8Y3RBx1cjSoTmpmz0vqA/Xu6/3FDiA9Mlk0aLgr4KT+9Wnz/dtnYpJqY2shSOIIj2y9YWtA7B&#10;LrPM81oo5q+MFRrGyjjFAlS3z0rHWkRXMpuMRtdZa1xpneHCe5xuOyPtI7qPBDRV1XCxNfyghA5d&#10;VCckC4Dk68Z6ukrVVpXg4bGqvAhEFhRIQ/oiCeRd/GarW7bcO2brhvclsI+U8A6TYo1G0kuoLQuM&#10;HFzzVyjVcGe8qcIVNyrrgKSOAMV49K43zzWzImFBq729NN3/v7D8+/HJkaYs6GRCiWYKjPuYFip6&#10;01q/hMuzfXK95iFGoKfKqfgPCOSU+vl66ac4BcJxeD2djfCjhMM2nswhIkr2dpkffPgqTArEjg8+&#10;dHSUZ4nVZ4mf9Fl0IDXSKROdgRLQ6RKdu45Oy0K8F6uLImkHldTnQqJVmaN4MckvRBA3NwsUi1pn&#10;+TzvS33zkXroez3N88V48d69cwLEmDlhvVSDwyFeqWNib2RT3jdSJsXtdxvpyJEB3mI2nU9nfRUD&#10;N4SJV7NITUdGlHamfAWRznQT7i2/b5wPD8yHJ+Yw0gCGpQ+P+FTSoCXAniRKauN+/+s8+mPSYKWk&#10;xYpgMn4dmBOUyG8aM7gY5znChqTks/kEihtadkOLPqiNAa4xnhfLkxj9gzyLlTPqJ96GdcwKE9Mc&#10;uQsKhjtxE7rFxdvCxXqdnLBFaPCDfrY8ho5d1GZ9CKZq4jClLnW96RXsUaKl3/m4qEM9eb29c6s/&#10;UEsDBAoAAAAAAIdO4kAAAAAAAAAAAAAAAAAGAAAAX3JlbHMvUEsDBBQAAAAIAIdO4kCKFGY80QAA&#10;AJQBAAALAAAAX3JlbHMvLnJlbHOlkMFqwzAMhu+DvYPRfXGawxijTi+j0GvpHsDYimMaW0Yy2fr2&#10;8w6DZfS2o36h7xP//vCZFrUiS6RsYNf1oDA78jEHA++X49MLKKk2e7tQRgM3FDiMjw/7My62tiOZ&#10;YxHVKFkMzLWWV63FzZisdFQwt81EnGxtIwddrLvagHro+2fNvxkwbpjq5A3wyQ+gLrfSzH/YKTom&#10;oal2jpKmaYruHlUHtmWO7sg24Ru5RrMcsBrwLBoHalnXfgR9X7/7p97TRz7jutV+h4zrj1dvuhy/&#10;AFBLAwQUAAAACACHTuJAfublIPcAAADhAQAAEwAAAFtDb250ZW50X1R5cGVzXS54bWyVkUFOwzAQ&#10;RfdI3MHyFiVOu0AIJemCtEtAqBxgZE8Si2RseUxob4+TthtEkVjaM/+/J7vcHMZBTBjYOqrkKi+k&#10;QNLOWOoq+b7fZQ9ScAQyMDjCSh6R5aa+vSn3R48sUpq4kn2M/lEp1j2OwLnzSGnSujBCTMfQKQ/6&#10;AzpU66K4V9pRRIpZnDtkXTbYwucQxfaQrk8mAQeW4um0OLMqCd4PVkNMpmoi84OSnQl5Si473FvP&#10;d0lDql8J8+Q64Jx7SU8TrEHxCiE+w5g0lAmsjPuigFP+d8lsOXLm2tZqzJvATYq94XSxutaOa9c4&#10;/d/y7ZK6dKvlg+pvUEsBAhQAFAAAAAgAh07iQH7m5SD3AAAA4QEAABMAAAAAAAAAAQAgAAAA5wQA&#10;AFtDb250ZW50X1R5cGVzXS54bWxQSwECFAAKAAAAAACHTuJAAAAAAAAAAAAAAAAABgAAAAAAAAAA&#10;ABAAAADJAwAAX3JlbHMvUEsBAhQAFAAAAAgAh07iQIoUZjzRAAAAlAEAAAsAAAAAAAAAAQAgAAAA&#10;7QMAAF9yZWxzLy5yZWxzUEsBAhQACgAAAAAAh07iQAAAAAAAAAAAAAAAAAQAAAAAAAAAAAAQAAAA&#10;AAAAAGRycy9QSwECFAAUAAAACACHTuJAcXdLi9YAAAAOAQAADwAAAAAAAAABACAAAAAiAAAAZHJz&#10;L2Rvd25yZXYueG1sUEsBAhQAFAAAAAgAh07iQMF/JLR4AgAALwUAAA4AAAAAAAAAAQAgAAAAJQEA&#10;AGRycy9lMm9Eb2MueG1sUEsFBgAAAAAGAAYAWQEAAA8GAAAAAA==&#10;" path="m8890,5474l6344919,5474e">
                <v:fill on="f" focussize="0,0"/>
                <v:stroke color="#953735" joinstyle="round"/>
                <v:imagedata o:title=""/>
                <o:lock v:ext="edit" aspectratio="f"/>
              </v:shap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664384" behindDoc="0" locked="0" layoutInCell="1" allowOverlap="1">
                <wp:simplePos x="0" y="0"/>
                <wp:positionH relativeFrom="page">
                  <wp:posOffset>4267200</wp:posOffset>
                </wp:positionH>
                <wp:positionV relativeFrom="page">
                  <wp:posOffset>952500</wp:posOffset>
                </wp:positionV>
                <wp:extent cx="2768600" cy="1498600"/>
                <wp:effectExtent l="0" t="0" r="22225" b="31115"/>
                <wp:wrapNone/>
                <wp:docPr id="23" name="shape2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768600" cy="1498600"/>
                        </a:xfrm>
                        <a:prstGeom prst="rect">
                          <a:avLst/>
                        </a:prstGeom>
                        <a:ln>
                          <a:solidFill>
                            <a:srgbClr val="4F81BD"/>
                          </a:solidFill>
                        </a:ln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shape23" o:spid="_x0000_s1026" o:spt="1" style="position:absolute;left:0pt;margin-left:336pt;margin-top:75pt;height:118pt;width:218pt;mso-position-horizontal-relative:page;mso-position-vertical-relative:page;z-index:251664384;mso-width-relative:page;mso-height-relative:page;" filled="f" stroked="t" coordsize="21600,21600" o:gfxdata="UEsDBAoAAAAAAIdO4kAAAAAAAAAAAAAAAAAEAAAAZHJzL1BLAwQUAAAACACHTuJAcj5vBdkAAAAM&#10;AQAADwAAAGRycy9kb3ducmV2LnhtbE2PQU+DQBCF7yb+h82YeLO70BQJsjTRpEnrqdZ6X2AEAjtL&#10;2C2t/vpOT3p7k/fy5nv5+mIHMePkO0caooUCgVS5uqNGw/Fz85SC8MFQbQZHqOEHPayL+7vcZLU7&#10;0wfOh9AILiGfGQ1tCGMmpa9atMYv3IjE3rebrAl8To2sJ3PmcjvIWKlEWtMRf2jNiG8tVv3hZDVU&#10;867/3R+3Zbwv0375vv3abV4jrR8fIvUCIuAl/IXhhs/oUDBT6U5UezFoSJ5j3hLYWCkWt0SkUlal&#10;hmWaKJBFLv+PKK5QSwMEFAAAAAgAh07iQJObDa0oAgAAZAQAAA4AAABkcnMvZTJvRG9jLnhtbK1U&#10;TW8aMRC9V+p/sHxvFihNCGKJaBBVpaiJlFY9G6/NWrI97tiwpL++Yy9fSnvIoRcz45l9M+95htnd&#10;3lm2UxgN+JoPrwacKS+hMX5T8x/fVx8mnMUkfCMseFXzFxX53fz9u1kXpmoELdhGISMQH6ddqHmb&#10;UphWVZStciJeQVCeghrQiUQubqoGRUfozlajweC66gCbgCBVjHS77IP8gIhvAQStjVRLkFunfOpR&#10;UVmRiFJsTYh8XrrVWsn0qHVUidmaE9NUTipC9jqf1XwmphsUoTXy0IJ4SwuvODlhPBU9QS1FEmyL&#10;5i8oZyRCBJ2uJLiqJ1IUIRbDwSttnlsRVOFCUsdwEj3+P1j5bfeEzDQ1H33kzAtHLx5zWXJJmy7E&#10;KaU8hyc8eJHMTHSv0eVfosD2Rc+Xk55qn5iky9HN9eR6QFJLig3Ht8UhnOr8ecCYvihwLBs1R3qw&#10;oqPYPcTUpx5TcjXr8xnBmmZlrC0Obtb3FtlO0BOPV5Ph52XunGpcpJGXP60yn55BttbQvBB7hH4s&#10;YpArQ208iJieBNIcUOu0KemRDm2hqzkcLM5awN//us/59DwU5ayjuSI5f20FKs7sV08Pdzscj/Mg&#10;Fmf86WZEDl5G1pcRv3X3QLyGtJNBFjPnJ3s0NYL7SQu1yFUpJLyk2jVPR/M+9dNOCynVYlGSaPSC&#10;SA/+OcgMnVX0sNgm0KZoftbmIBkNX1H0sCh5ui/9knX+c5j/AV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HI+bwXZAAAADAEAAA8AAAAAAAAAAQAgAAAAIgAAAGRycy9kb3ducmV2LnhtbFBLAQIUABQA&#10;AAAIAIdO4kCTmw2tKAIAAGQEAAAOAAAAAAAAAAEAIAAAACgBAABkcnMvZTJvRG9jLnhtbFBLBQYA&#10;AAAABgAGAFkBAADCBQAAAAA=&#10;">
                <v:fill on="f" focussize="0,0"/>
                <v:stroke color="#4F81BD" joinstyle="round"/>
                <v:imagedata o:title=""/>
                <o:lock v:ext="edit" aspectratio="f"/>
              </v:rect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659264" behindDoc="1" locked="0" layoutInCell="1" allowOverlap="1">
                <wp:simplePos x="0" y="0"/>
                <wp:positionH relativeFrom="page">
                  <wp:posOffset>787400</wp:posOffset>
                </wp:positionH>
                <wp:positionV relativeFrom="page">
                  <wp:posOffset>736600</wp:posOffset>
                </wp:positionV>
                <wp:extent cx="6083300" cy="25400"/>
                <wp:effectExtent l="0" t="0" r="22225" b="31115"/>
                <wp:wrapNone/>
                <wp:docPr id="20" name="shape2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083300" cy="25400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shape20" o:spid="_x0000_s1026" o:spt="1" style="position:absolute;left:0pt;margin-left:62pt;margin-top:58pt;height:2pt;width:479pt;mso-position-horizontal-relative:page;mso-position-vertical-relative:page;z-index:-251657216;mso-width-relative:page;mso-height-relative:page;" fillcolor="#000000" filled="t" stroked="f" coordsize="21600,21600" o:gfxdata="UEsDBAoAAAAAAIdO4kAAAAAAAAAAAAAAAAAEAAAAZHJzL1BLAwQUAAAACACHTuJAS8D+LtUAAAAM&#10;AQAADwAAAGRycy9kb3ducmV2LnhtbE1Py07DMBC8I/EP1iJxo3aiUoUQp1KROCLRwoHenHhJosbr&#10;YLsP+Ho2J7jNaEbzqNYXN4oThjh40pAtFAik1tuBOg3vb893BYiYDFkzekIN3xhhXV9fVaa0/kxb&#10;PO1SJziEYmk09ClNpZSx7dGZuPATEmufPjiTmIZO2mDOHO5GmSu1ks4MxA29mfCpx/awOzoNm4di&#10;8/W6pJefbbPH/UdzuM+D0vr2JlOPIBJe0p8Z5vk8HWre1Pgj2ShG5vmSvyQG2YrB7FBFzqiZNaVA&#10;1pX8f6L+BVBLAwQUAAAACACHTuJAv2ETiRwCAABVBAAADgAAAGRycy9lMm9Eb2MueG1srVTBjhox&#10;DL1X6j9EuZcBlt1uEcMKgagqoS4SW/UcMhkmUhKnTmCgX18nwwLa9rCHcgh2bJ7znm0mT0dr2EFh&#10;0OBKPuj1OVNOQqXdruQ/XpafHjkLUbhKGHCq5CcV+NP044dJ68dqCA2YSiEjEBfGrS95E6MfF0WQ&#10;jbIi9MArR8Ea0IpILu6KCkVL6NYUw37/oWgBK48gVQh0u+iC/IyI7wGEutZSLUDurXKxQ0VlRCRK&#10;odE+8Gl+bV0rGZ/rOqjITMmJacwnFSF7m85iOhHjHQrfaHl+gnjPE95wskI7KnqBWogo2B71X1BW&#10;S4QAdexJsEVHJCtCLAb9N9psGuFV5kJSB38RPfw/WPn9sEamq5IPSRInLHU8pLLkkjatD2NK2fg1&#10;nr1AZiJ6rNGmb6LAjlnP00VPdYxM0uVD//Hurk+4kmLD+xGZhFJcf+wxxK8KLEtGyZHalVUUh1WI&#10;XeprSqoVwOhqqY3JDu62c4PsIFJr8+eMfpNWJALdk5O1hepEdBG6OQheLjVVXokQ1wKp8fRWWo34&#10;TEdtoC05nC3OGsDf/7pP+dQPinLW0iCRfr/2AhVn5pujTn0ZjEYEG7Mzuv+cdMbbyPY24vZ2DkRo&#10;QEvoZTZTfjSvZo1gf9IGzVJVCgknqXbJ46s5j9140wZKNZvlJJo1L+LKbbxM0Ek+B7N9hFpnma/a&#10;UHuSQ9OWG3XejDTOt37Ouv4bTP8AUEsDBAoAAAAAAIdO4kAAAAAAAAAAAAAAAAAGAAAAX3JlbHMv&#10;UEsDBBQAAAAIAIdO4kCKFGY80QAAAJQBAAALAAAAX3JlbHMvLnJlbHOlkMFqwzAMhu+DvYPRfXGa&#10;wxijTi+j0GvpHsDYimMaW0Yy2fr28w6DZfS2o36h7xP//vCZFrUiS6RsYNf1oDA78jEHA++X49ML&#10;KKk2e7tQRgM3FDiMjw/7My62tiOZYxHVKFkMzLWWV63FzZisdFQwt81EnGxtIwddrLvagHro+2fN&#10;vxkwbpjq5A3wyQ+gLrfSzH/YKTomoal2jpKmaYruHlUHtmWO7sg24Ru5RrMcsBrwLBoHalnXfgR9&#10;X7/7p97TRz7jutV+h4zrj1dvuhy/AFBLAwQUAAAACACHTuJAfublIPcAAADhAQAAEwAAAFtDb250&#10;ZW50X1R5cGVzXS54bWyVkUFOwzAQRfdI3MHyFiVOu0AIJemCtEtAqBxgZE8Si2RseUxob4+TthtE&#10;kVjaM/+/J7vcHMZBTBjYOqrkKi+kQNLOWOoq+b7fZQ9ScAQyMDjCSh6R5aa+vSn3R48sUpq4kn2M&#10;/lEp1j2OwLnzSGnSujBCTMfQKQ/6AzpU66K4V9pRRIpZnDtkXTbYwucQxfaQrk8mAQeW4um0OLMq&#10;Cd4PVkNMpmoi84OSnQl5Si473FvPd0lDql8J8+Q64Jx7SU8TrEHxCiE+w5g0lAmsjPuigFP+d8ls&#10;OXLm2tZqzJvATYq94XSxutaOa9c4/d/y7ZK6dKvlg+pvUEsBAhQAFAAAAAgAh07iQH7m5SD3AAAA&#10;4QEAABMAAAAAAAAAAQAgAAAAigQAAFtDb250ZW50X1R5cGVzXS54bWxQSwECFAAKAAAAAACHTuJA&#10;AAAAAAAAAAAAAAAABgAAAAAAAAAAABAAAABsAwAAX3JlbHMvUEsBAhQAFAAAAAgAh07iQIoUZjzR&#10;AAAAlAEAAAsAAAAAAAAAAQAgAAAAkAMAAF9yZWxzLy5yZWxzUEsBAhQACgAAAAAAh07iQAAAAAAA&#10;AAAAAAAAAAQAAAAAAAAAAAAQAAAAAAAAAGRycy9QSwECFAAUAAAACACHTuJAS8D+LtUAAAAMAQAA&#10;DwAAAAAAAAABACAAAAAiAAAAZHJzL2Rvd25yZXYueG1sUEsBAhQAFAAAAAgAh07iQL9hE4kcAgAA&#10;VQQAAA4AAAAAAAAAAQAgAAAAJAEAAGRycy9lMm9Eb2MueG1sUEsFBgAAAAAGAAYAWQEAALIFAAAA&#10;AA==&#10;">
                <v:fill on="t" focussize="0,0"/>
                <v:stroke on="f"/>
                <v:imagedata o:title=""/>
                <o:lock v:ext="edit" aspectratio="f"/>
              </v:rect>
            </w:pict>
          </mc:Fallback>
        </mc:AlternateContent>
      </w:r>
      <w:r>
        <w:drawing>
          <wp:anchor distT="0" distB="0" distL="114300" distR="114300" simplePos="0" relativeHeight="251662336" behindDoc="0" locked="0" layoutInCell="1" allowOverlap="1">
            <wp:simplePos x="0" y="0"/>
            <wp:positionH relativeFrom="page">
              <wp:posOffset>4279900</wp:posOffset>
            </wp:positionH>
            <wp:positionV relativeFrom="page">
              <wp:posOffset>8356600</wp:posOffset>
            </wp:positionV>
            <wp:extent cx="2451100" cy="1638300"/>
            <wp:effectExtent l="0" t="0" r="0" b="0"/>
            <wp:wrapNone/>
            <wp:docPr id="24" name="image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" name="image24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2451100" cy="16383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114300" distR="114300" simplePos="0" relativeHeight="251663360" behindDoc="0" locked="0" layoutInCell="1" allowOverlap="1">
            <wp:simplePos x="0" y="0"/>
            <wp:positionH relativeFrom="page">
              <wp:posOffset>4279900</wp:posOffset>
            </wp:positionH>
            <wp:positionV relativeFrom="page">
              <wp:posOffset>965200</wp:posOffset>
            </wp:positionV>
            <wp:extent cx="2743200" cy="1473200"/>
            <wp:effectExtent l="0" t="0" r="0" b="0"/>
            <wp:wrapNone/>
            <wp:docPr id="25" name="image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" name="image25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2743200" cy="14732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line="200" w:lineRule="exact"/>
        <w:rPr>
          <w:rFonts w:hint="eastAsia" w:ascii="宋体" w:hAnsi="宋体" w:eastAsia="宋体" w:cs="宋体"/>
          <w:sz w:val="20"/>
        </w:rPr>
      </w:pPr>
    </w:p>
    <w:p>
      <w:pPr>
        <w:autoSpaceDE w:val="0"/>
        <w:autoSpaceDN w:val="0"/>
        <w:spacing w:line="440" w:lineRule="exact"/>
        <w:ind w:left="640"/>
        <w:jc w:val="both"/>
      </w:pPr>
      <w:r>
        <w:rPr>
          <w:rFonts w:hint="eastAsia" w:ascii="微软雅黑" w:hAnsi="微软雅黑" w:eastAsia="微软雅黑" w:cs="微软雅黑"/>
          <w:sz w:val="24"/>
        </w:rPr>
        <w:t>3.</w:t>
      </w:r>
      <w:r>
        <w:rPr>
          <w:rFonts w:hint="eastAsia" w:ascii="Arial" w:hAnsi="Arial" w:eastAsia="Arial" w:cs="Arial"/>
          <w:sz w:val="21"/>
        </w:rPr>
        <w:t xml:space="preserve"> </w:t>
      </w:r>
      <w:r>
        <w:rPr>
          <w:rFonts w:hint="eastAsia" w:ascii="微软雅黑" w:hAnsi="微软雅黑" w:eastAsia="微软雅黑" w:cs="微软雅黑"/>
          <w:sz w:val="24"/>
        </w:rPr>
        <w:t>CRA 创新工具</w:t>
      </w:r>
    </w:p>
    <w:p>
      <w:pPr>
        <w:spacing w:line="200" w:lineRule="exact"/>
        <w:rPr>
          <w:rFonts w:hint="eastAsia" w:ascii="宋体" w:hAnsi="宋体" w:eastAsia="宋体" w:cs="宋体"/>
          <w:sz w:val="20"/>
        </w:rPr>
      </w:pPr>
    </w:p>
    <w:p>
      <w:pPr>
        <w:autoSpaceDE w:val="0"/>
        <w:autoSpaceDN w:val="0"/>
        <w:spacing w:line="420" w:lineRule="exact"/>
        <w:ind w:left="1200"/>
        <w:jc w:val="both"/>
      </w:pPr>
      <w:r>
        <w:rPr>
          <w:rFonts w:hint="eastAsia" w:ascii="微软雅黑" w:hAnsi="微软雅黑" w:eastAsia="微软雅黑" w:cs="微软雅黑"/>
          <w:sz w:val="24"/>
        </w:rPr>
        <w:t>3.1.</w:t>
      </w:r>
      <w:r>
        <w:rPr>
          <w:rFonts w:hint="eastAsia" w:ascii="Arial" w:hAnsi="Arial" w:eastAsia="Arial" w:cs="Arial"/>
          <w:sz w:val="21"/>
        </w:rPr>
        <w:t xml:space="preserve"> </w:t>
      </w:r>
      <w:r>
        <w:rPr>
          <w:rFonts w:hint="eastAsia" w:ascii="微软雅黑" w:hAnsi="微软雅黑" w:eastAsia="微软雅黑" w:cs="微软雅黑"/>
          <w:sz w:val="24"/>
        </w:rPr>
        <w:t>从什么地方寻找创新的机会</w:t>
      </w:r>
    </w:p>
    <w:p>
      <w:pPr>
        <w:spacing w:line="200" w:lineRule="exact"/>
        <w:rPr>
          <w:rFonts w:hint="eastAsia" w:ascii="宋体" w:hAnsi="宋体" w:eastAsia="宋体" w:cs="宋体"/>
          <w:sz w:val="20"/>
        </w:rPr>
      </w:pPr>
    </w:p>
    <w:p>
      <w:pPr>
        <w:autoSpaceDE w:val="0"/>
        <w:autoSpaceDN w:val="0"/>
        <w:spacing w:line="420" w:lineRule="exact"/>
        <w:ind w:left="1200"/>
        <w:jc w:val="both"/>
      </w:pPr>
      <w:r>
        <w:rPr>
          <w:rFonts w:hint="eastAsia" w:ascii="微软雅黑" w:hAnsi="微软雅黑" w:eastAsia="微软雅黑" w:cs="微软雅黑"/>
          <w:sz w:val="24"/>
        </w:rPr>
        <w:t>3.2.</w:t>
      </w:r>
      <w:r>
        <w:rPr>
          <w:rFonts w:hint="eastAsia" w:ascii="Arial" w:hAnsi="Arial" w:eastAsia="Arial" w:cs="Arial"/>
          <w:sz w:val="21"/>
        </w:rPr>
        <w:t xml:space="preserve"> </w:t>
      </w:r>
      <w:r>
        <w:rPr>
          <w:rFonts w:hint="eastAsia" w:ascii="微软雅黑" w:hAnsi="微软雅黑" w:eastAsia="微软雅黑" w:cs="微软雅黑"/>
          <w:sz w:val="24"/>
        </w:rPr>
        <w:t>CRA 创新工具的五大实用案例</w:t>
      </w:r>
    </w:p>
    <w:p>
      <w:pPr>
        <w:spacing w:line="200" w:lineRule="exact"/>
        <w:rPr>
          <w:rFonts w:hint="eastAsia" w:ascii="宋体" w:hAnsi="宋体" w:eastAsia="宋体" w:cs="宋体"/>
          <w:sz w:val="20"/>
        </w:rPr>
      </w:pPr>
    </w:p>
    <w:p>
      <w:pPr>
        <w:spacing w:line="200" w:lineRule="exact"/>
        <w:rPr>
          <w:rFonts w:hint="eastAsia" w:ascii="宋体" w:hAnsi="宋体" w:eastAsia="宋体" w:cs="宋体"/>
          <w:sz w:val="20"/>
        </w:rPr>
      </w:pPr>
    </w:p>
    <w:p>
      <w:pPr>
        <w:autoSpaceDE w:val="0"/>
        <w:autoSpaceDN w:val="0"/>
        <w:spacing w:line="240" w:lineRule="exact"/>
        <w:ind w:left="1200"/>
        <w:jc w:val="both"/>
      </w:pPr>
      <w:r>
        <w:rPr>
          <w:rFonts w:hint="eastAsia" w:ascii="微软雅黑" w:hAnsi="微软雅黑" w:eastAsia="微软雅黑" w:cs="微软雅黑"/>
          <w:sz w:val="24"/>
        </w:rPr>
        <w:t>3.3.</w:t>
      </w:r>
      <w:r>
        <w:rPr>
          <w:rFonts w:hint="eastAsia" w:ascii="Arial" w:hAnsi="Arial" w:eastAsia="Arial" w:cs="Arial"/>
          <w:sz w:val="21"/>
        </w:rPr>
        <w:t xml:space="preserve"> </w:t>
      </w:r>
      <w:r>
        <w:rPr>
          <w:rFonts w:hint="eastAsia" w:ascii="微软雅黑" w:hAnsi="微软雅黑" w:eastAsia="微软雅黑" w:cs="微软雅黑"/>
          <w:sz w:val="24"/>
        </w:rPr>
        <w:t>CRA 创新工具的六步使用流程</w:t>
      </w:r>
    </w:p>
    <w:p>
      <w:pPr>
        <w:spacing w:line="200" w:lineRule="exact"/>
        <w:rPr>
          <w:rFonts w:hint="eastAsia" w:ascii="宋体" w:hAnsi="宋体" w:eastAsia="宋体" w:cs="宋体"/>
          <w:sz w:val="20"/>
        </w:rPr>
      </w:pPr>
    </w:p>
    <w:p>
      <w:pPr>
        <w:autoSpaceDE w:val="0"/>
        <w:autoSpaceDN w:val="0"/>
        <w:spacing w:line="440" w:lineRule="exact"/>
        <w:ind w:left="360"/>
        <w:jc w:val="both"/>
      </w:pPr>
      <w:r>
        <w:rPr>
          <w:rFonts w:hint="eastAsia" w:ascii="微软雅黑" w:hAnsi="微软雅黑" w:eastAsia="微软雅黑" w:cs="微软雅黑"/>
          <w:sz w:val="30"/>
        </w:rPr>
        <w:t>模块五</w:t>
      </w:r>
      <w:r>
        <w:rPr>
          <w:rFonts w:hint="eastAsia" w:ascii="微软雅黑" w:hAnsi="微软雅黑" w:eastAsia="微软雅黑" w:cs="微软雅黑"/>
          <w:sz w:val="18"/>
        </w:rPr>
        <w:t>：</w:t>
      </w:r>
      <w:r>
        <w:rPr>
          <w:rFonts w:hint="eastAsia" w:ascii="微软雅黑" w:hAnsi="微软雅黑" w:eastAsia="微软雅黑" w:cs="微软雅黑"/>
          <w:sz w:val="30"/>
        </w:rPr>
        <w:t>学以致用+行动学习</w:t>
      </w:r>
    </w:p>
    <w:p>
      <w:pPr>
        <w:spacing w:line="200" w:lineRule="exact"/>
        <w:rPr>
          <w:rFonts w:hint="eastAsia" w:ascii="宋体" w:hAnsi="宋体" w:eastAsia="宋体" w:cs="宋体"/>
          <w:sz w:val="20"/>
        </w:rPr>
      </w:pPr>
    </w:p>
    <w:p>
      <w:pPr>
        <w:autoSpaceDE w:val="0"/>
        <w:autoSpaceDN w:val="0"/>
        <w:spacing w:line="400" w:lineRule="exact"/>
        <w:ind w:left="1480"/>
        <w:jc w:val="both"/>
      </w:pPr>
      <w:r>
        <w:rPr>
          <w:rFonts w:hint="eastAsia" w:ascii="微软雅黑" w:hAnsi="微软雅黑" w:eastAsia="微软雅黑" w:cs="微软雅黑"/>
          <w:sz w:val="24"/>
        </w:rPr>
        <w:t>形式 1：学员实战问题研讨与最佳实践分享；</w:t>
      </w:r>
    </w:p>
    <w:p>
      <w:pPr>
        <w:spacing w:line="200" w:lineRule="exact"/>
        <w:rPr>
          <w:rFonts w:hint="eastAsia" w:ascii="宋体" w:hAnsi="宋体" w:eastAsia="宋体" w:cs="宋体"/>
          <w:sz w:val="20"/>
        </w:rPr>
      </w:pPr>
    </w:p>
    <w:p>
      <w:pPr>
        <w:autoSpaceDE w:val="0"/>
        <w:autoSpaceDN w:val="0"/>
        <w:spacing w:line="420" w:lineRule="exact"/>
        <w:ind w:left="1480"/>
        <w:jc w:val="both"/>
      </w:pPr>
      <w:r>
        <w:rPr>
          <w:rFonts w:hint="eastAsia" w:ascii="微软雅黑" w:hAnsi="微软雅黑" w:eastAsia="微软雅黑" w:cs="微软雅黑"/>
          <w:sz w:val="24"/>
        </w:rPr>
        <w:t>形式 2</w:t>
      </w:r>
      <w:r>
        <w:rPr>
          <w:rFonts w:hint="eastAsia" w:ascii="微软雅黑" w:hAnsi="微软雅黑" w:eastAsia="微软雅黑" w:cs="微软雅黑"/>
          <w:sz w:val="14"/>
        </w:rPr>
        <w:t>：</w:t>
      </w:r>
      <w:r>
        <w:rPr>
          <w:rFonts w:hint="eastAsia" w:ascii="微软雅黑" w:hAnsi="微软雅黑" w:eastAsia="微软雅黑" w:cs="微软雅黑"/>
          <w:sz w:val="24"/>
        </w:rPr>
        <w:t>提供世界 500 强企业模板</w:t>
      </w:r>
      <w:r>
        <w:rPr>
          <w:rFonts w:hint="eastAsia" w:ascii="微软雅黑" w:hAnsi="微软雅黑" w:eastAsia="微软雅黑" w:cs="微软雅黑"/>
          <w:sz w:val="10"/>
        </w:rPr>
        <w:t>，</w:t>
      </w:r>
      <w:r>
        <w:rPr>
          <w:rFonts w:hint="eastAsia" w:ascii="微软雅黑" w:hAnsi="微软雅黑" w:eastAsia="微软雅黑" w:cs="微软雅黑"/>
          <w:sz w:val="24"/>
        </w:rPr>
        <w:t>带领学员进行现场演练；</w:t>
      </w:r>
    </w:p>
    <w:p>
      <w:pPr>
        <w:spacing w:line="200" w:lineRule="exact"/>
        <w:rPr>
          <w:rFonts w:hint="eastAsia" w:ascii="宋体" w:hAnsi="宋体" w:eastAsia="宋体" w:cs="宋体"/>
          <w:sz w:val="20"/>
        </w:rPr>
      </w:pPr>
    </w:p>
    <w:p>
      <w:pPr>
        <w:autoSpaceDE w:val="0"/>
        <w:autoSpaceDN w:val="0"/>
        <w:spacing w:line="420" w:lineRule="exact"/>
        <w:ind w:left="1480"/>
        <w:jc w:val="both"/>
      </w:pPr>
      <w:r>
        <w:rPr>
          <w:rFonts w:hint="eastAsia" w:ascii="微软雅黑" w:hAnsi="微软雅黑" w:eastAsia="微软雅黑" w:cs="微软雅黑"/>
          <w:sz w:val="24"/>
        </w:rPr>
        <w:t>形式 3：重点问题分析解析</w:t>
      </w:r>
      <w:r>
        <w:rPr>
          <w:rFonts w:hint="eastAsia" w:ascii="微软雅黑" w:hAnsi="微软雅黑" w:eastAsia="微软雅黑" w:cs="微软雅黑"/>
          <w:sz w:val="10"/>
        </w:rPr>
        <w:t>。</w:t>
      </w:r>
    </w:p>
    <w:p>
      <w:pPr>
        <w:spacing w:line="200" w:lineRule="exact"/>
        <w:rPr>
          <w:rFonts w:hint="eastAsia" w:ascii="宋体" w:hAnsi="宋体" w:eastAsia="宋体" w:cs="宋体"/>
          <w:sz w:val="20"/>
        </w:rPr>
      </w:pPr>
    </w:p>
    <w:p>
      <w:pPr>
        <w:autoSpaceDE w:val="0"/>
        <w:autoSpaceDN w:val="0"/>
        <w:spacing w:line="420" w:lineRule="exact"/>
        <w:ind w:left="1120"/>
        <w:jc w:val="both"/>
      </w:pPr>
      <w:r>
        <w:rPr>
          <w:rFonts w:hint="eastAsia" w:ascii="微软雅黑" w:hAnsi="微软雅黑" w:eastAsia="微软雅黑" w:cs="微软雅黑"/>
          <w:color w:val="7F7F7F"/>
          <w:sz w:val="21"/>
        </w:rPr>
        <w:t>本模块将根据企业实际情况做课前深度定制访谈</w:t>
      </w:r>
      <w:r>
        <w:rPr>
          <w:rFonts w:hint="eastAsia" w:ascii="微软雅黑" w:hAnsi="微软雅黑" w:eastAsia="微软雅黑" w:cs="微软雅黑"/>
          <w:color w:val="7F7F7F"/>
          <w:sz w:val="10"/>
        </w:rPr>
        <w:t>，</w:t>
      </w:r>
      <w:r>
        <w:rPr>
          <w:rFonts w:hint="eastAsia" w:ascii="微软雅黑" w:hAnsi="微软雅黑" w:eastAsia="微软雅黑" w:cs="微软雅黑"/>
          <w:color w:val="7F7F7F"/>
          <w:sz w:val="21"/>
        </w:rPr>
        <w:t>确定实战问题解决方案</w:t>
      </w:r>
      <w:r>
        <w:rPr>
          <w:rFonts w:hint="eastAsia" w:ascii="微软雅黑" w:hAnsi="微软雅黑" w:eastAsia="微软雅黑" w:cs="微软雅黑"/>
          <w:color w:val="7F7F7F"/>
          <w:sz w:val="10"/>
        </w:rPr>
        <w:t>。</w:t>
      </w:r>
    </w:p>
    <w:p>
      <w:pPr>
        <w:spacing w:line="200" w:lineRule="exact"/>
        <w:rPr>
          <w:rFonts w:hint="eastAsia" w:ascii="宋体" w:hAnsi="宋体" w:eastAsia="宋体" w:cs="宋体"/>
          <w:sz w:val="20"/>
        </w:rPr>
      </w:pPr>
    </w:p>
    <w:p>
      <w:pPr>
        <w:autoSpaceDE w:val="0"/>
        <w:autoSpaceDN w:val="0"/>
        <w:spacing w:line="420" w:lineRule="exact"/>
        <w:ind w:left="60"/>
        <w:jc w:val="both"/>
      </w:pPr>
      <w:r>
        <w:rPr>
          <w:rFonts w:hint="eastAsia" w:ascii="微软雅黑" w:hAnsi="微软雅黑" w:eastAsia="微软雅黑" w:cs="微软雅黑"/>
          <w:color w:val="7F7F7F"/>
          <w:sz w:val="20"/>
        </w:rPr>
        <w:t>（</w:t>
      </w:r>
      <w:r>
        <w:rPr>
          <w:rFonts w:hint="eastAsia" w:ascii="微软雅黑" w:hAnsi="微软雅黑" w:eastAsia="微软雅黑" w:cs="微软雅黑"/>
          <w:color w:val="7F7F7F"/>
          <w:sz w:val="21"/>
        </w:rPr>
        <w:t>本大纲内容仅供客户参考</w:t>
      </w:r>
      <w:r>
        <w:rPr>
          <w:rFonts w:hint="eastAsia" w:ascii="微软雅黑" w:hAnsi="微软雅黑" w:eastAsia="微软雅黑" w:cs="微软雅黑"/>
          <w:color w:val="7F7F7F"/>
          <w:sz w:val="10"/>
        </w:rPr>
        <w:t>，</w:t>
      </w:r>
      <w:r>
        <w:rPr>
          <w:rFonts w:hint="eastAsia" w:ascii="微软雅黑" w:hAnsi="微软雅黑" w:eastAsia="微软雅黑" w:cs="微软雅黑"/>
          <w:color w:val="7F7F7F"/>
          <w:sz w:val="21"/>
        </w:rPr>
        <w:t>具体案例及内容将根据客户课前学员访谈或调研问卷做相应调整</w:t>
      </w:r>
      <w:r>
        <w:rPr>
          <w:rFonts w:hint="eastAsia" w:ascii="微软雅黑" w:hAnsi="微软雅黑" w:eastAsia="微软雅黑" w:cs="微软雅黑"/>
          <w:color w:val="7F7F7F"/>
          <w:sz w:val="10"/>
        </w:rPr>
        <w:t>，</w:t>
      </w:r>
      <w:r>
        <w:rPr>
          <w:rFonts w:hint="eastAsia" w:ascii="微软雅黑" w:hAnsi="微软雅黑" w:eastAsia="微软雅黑" w:cs="微软雅黑"/>
          <w:color w:val="7F7F7F"/>
          <w:sz w:val="21"/>
        </w:rPr>
        <w:t>具体内</w:t>
      </w:r>
    </w:p>
    <w:p>
      <w:pPr>
        <w:spacing w:line="200" w:lineRule="exact"/>
        <w:rPr>
          <w:rFonts w:hint="eastAsia" w:ascii="宋体" w:hAnsi="宋体" w:eastAsia="宋体" w:cs="宋体"/>
          <w:sz w:val="20"/>
        </w:rPr>
      </w:pPr>
    </w:p>
    <w:p>
      <w:pPr>
        <w:spacing w:line="200" w:lineRule="exact"/>
        <w:rPr>
          <w:rFonts w:hint="eastAsia" w:ascii="宋体" w:hAnsi="宋体" w:eastAsia="宋体" w:cs="宋体"/>
          <w:sz w:val="20"/>
        </w:rPr>
      </w:pPr>
    </w:p>
    <w:p>
      <w:pPr>
        <w:autoSpaceDE w:val="0"/>
        <w:autoSpaceDN w:val="0"/>
        <w:spacing w:line="220" w:lineRule="exact"/>
        <w:ind w:left="60"/>
        <w:jc w:val="both"/>
      </w:pPr>
      <w:r>
        <w:rPr>
          <w:rFonts w:hint="eastAsia" w:ascii="微软雅黑" w:hAnsi="微软雅黑" w:eastAsia="微软雅黑" w:cs="微软雅黑"/>
          <w:color w:val="7F7F7F"/>
          <w:sz w:val="21"/>
        </w:rPr>
        <w:t>容以培训前提供的学员手册为准</w:t>
      </w:r>
      <w:r>
        <w:rPr>
          <w:rFonts w:hint="eastAsia" w:ascii="微软雅黑" w:hAnsi="微软雅黑" w:eastAsia="微软雅黑" w:cs="微软雅黑"/>
          <w:color w:val="7F7F7F"/>
          <w:sz w:val="20"/>
        </w:rPr>
        <w:t>）</w:t>
      </w:r>
    </w:p>
    <w:p>
      <w:pPr>
        <w:spacing w:line="200" w:lineRule="exact"/>
        <w:rPr>
          <w:rFonts w:hint="eastAsia" w:ascii="宋体" w:hAnsi="宋体" w:eastAsia="宋体" w:cs="宋体"/>
          <w:sz w:val="20"/>
        </w:rPr>
      </w:pPr>
    </w:p>
    <w:p>
      <w:pPr>
        <w:autoSpaceDE w:val="0"/>
        <w:autoSpaceDN w:val="0"/>
        <w:spacing w:line="480" w:lineRule="exact"/>
        <w:ind w:left="60"/>
        <w:jc w:val="both"/>
      </w:pPr>
      <w:r>
        <w:rPr>
          <w:rFonts w:hint="eastAsia" w:ascii="微软雅黑" w:hAnsi="微软雅黑" w:eastAsia="微软雅黑" w:cs="微软雅黑"/>
          <w:color w:val="943634"/>
          <w:sz w:val="20"/>
        </w:rPr>
        <w:t>【</w:t>
      </w:r>
      <w:r>
        <w:rPr>
          <w:rFonts w:hint="eastAsia" w:ascii="微软雅黑" w:hAnsi="微软雅黑" w:eastAsia="微软雅黑" w:cs="微软雅黑"/>
          <w:color w:val="943634"/>
          <w:sz w:val="30"/>
        </w:rPr>
        <w:t>培训效果保障措施】</w:t>
      </w:r>
    </w:p>
    <w:p>
      <w:pPr>
        <w:spacing w:line="200" w:lineRule="exact"/>
        <w:rPr>
          <w:rFonts w:hint="eastAsia" w:ascii="宋体" w:hAnsi="宋体" w:eastAsia="宋体" w:cs="宋体"/>
          <w:sz w:val="20"/>
        </w:rPr>
      </w:pPr>
    </w:p>
    <w:p>
      <w:pPr>
        <w:autoSpaceDE w:val="0"/>
        <w:autoSpaceDN w:val="0"/>
        <w:spacing w:line="420" w:lineRule="exact"/>
        <w:ind w:left="480"/>
        <w:jc w:val="both"/>
      </w:pPr>
      <w:r>
        <w:rPr>
          <w:rFonts w:hint="eastAsia" w:ascii="微软雅黑" w:hAnsi="微软雅黑" w:eastAsia="微软雅黑" w:cs="微软雅黑"/>
          <w:sz w:val="30"/>
        </w:rPr>
        <w:t>措施一：独有的培训服务流程</w:t>
      </w:r>
    </w:p>
    <w:p>
      <w:pPr>
        <w:spacing w:line="200" w:lineRule="exact"/>
        <w:rPr>
          <w:rFonts w:hint="eastAsia" w:ascii="宋体" w:hAnsi="宋体" w:eastAsia="宋体" w:cs="宋体"/>
          <w:sz w:val="20"/>
        </w:rPr>
      </w:pPr>
    </w:p>
    <w:p>
      <w:pPr>
        <w:autoSpaceDE w:val="0"/>
        <w:autoSpaceDN w:val="0"/>
        <w:spacing w:line="400" w:lineRule="exact"/>
        <w:ind w:left="700"/>
        <w:jc w:val="both"/>
      </w:pPr>
      <w:r>
        <w:rPr>
          <w:rFonts w:hint="eastAsia" w:ascii="Wingdings-Regular" w:hAnsi="Wingdings-Regular" w:eastAsia="Wingdings-Regular" w:cs="Wingdings-Regular"/>
          <w:sz w:val="24"/>
        </w:rPr>
        <w:t></w:t>
      </w:r>
      <w:r>
        <w:rPr>
          <w:rFonts w:hint="eastAsia" w:ascii="Arial" w:hAnsi="Arial" w:eastAsia="Arial" w:cs="Arial"/>
          <w:sz w:val="21"/>
        </w:rPr>
        <w:t xml:space="preserve"> </w:t>
      </w:r>
      <w:r>
        <w:rPr>
          <w:rFonts w:hint="eastAsia" w:ascii="微软雅黑" w:hAnsi="微软雅黑" w:eastAsia="微软雅黑" w:cs="微软雅黑"/>
          <w:sz w:val="24"/>
        </w:rPr>
        <w:t>课前二周做3-5 名学员访谈</w:t>
      </w:r>
      <w:r>
        <w:rPr>
          <w:rFonts w:hint="eastAsia" w:ascii="微软雅黑" w:hAnsi="微软雅黑" w:eastAsia="微软雅黑" w:cs="微软雅黑"/>
          <w:sz w:val="10"/>
        </w:rPr>
        <w:t>，</w:t>
      </w:r>
      <w:r>
        <w:rPr>
          <w:rFonts w:hint="eastAsia" w:ascii="微软雅黑" w:hAnsi="微软雅黑" w:eastAsia="微软雅黑" w:cs="微软雅黑"/>
          <w:sz w:val="24"/>
        </w:rPr>
        <w:t>进一步明确需求；</w:t>
      </w:r>
    </w:p>
    <w:p>
      <w:pPr>
        <w:spacing w:line="200" w:lineRule="exact"/>
        <w:rPr>
          <w:rFonts w:hint="eastAsia" w:ascii="宋体" w:hAnsi="宋体" w:eastAsia="宋体" w:cs="宋体"/>
          <w:sz w:val="20"/>
        </w:rPr>
      </w:pPr>
    </w:p>
    <w:p>
      <w:pPr>
        <w:autoSpaceDE w:val="0"/>
        <w:autoSpaceDN w:val="0"/>
        <w:spacing w:line="420" w:lineRule="exact"/>
        <w:ind w:left="700"/>
        <w:jc w:val="both"/>
      </w:pPr>
      <w:r>
        <w:rPr>
          <w:rFonts w:hint="eastAsia" w:ascii="Wingdings-Regular" w:hAnsi="Wingdings-Regular" w:eastAsia="Wingdings-Regular" w:cs="Wingdings-Regular"/>
          <w:sz w:val="24"/>
        </w:rPr>
        <w:t></w:t>
      </w:r>
      <w:r>
        <w:rPr>
          <w:rFonts w:hint="eastAsia" w:ascii="Arial" w:hAnsi="Arial" w:eastAsia="Arial" w:cs="Arial"/>
          <w:sz w:val="21"/>
        </w:rPr>
        <w:t xml:space="preserve"> </w:t>
      </w:r>
      <w:r>
        <w:rPr>
          <w:rFonts w:hint="eastAsia" w:ascii="微软雅黑" w:hAnsi="微软雅黑" w:eastAsia="微软雅黑" w:cs="微软雅黑"/>
          <w:sz w:val="24"/>
        </w:rPr>
        <w:t>课前一周完成课程研发</w:t>
      </w:r>
      <w:r>
        <w:rPr>
          <w:rFonts w:hint="eastAsia" w:ascii="微软雅黑" w:hAnsi="微软雅黑" w:eastAsia="微软雅黑" w:cs="微软雅黑"/>
          <w:sz w:val="10"/>
        </w:rPr>
        <w:t>，</w:t>
      </w:r>
      <w:r>
        <w:rPr>
          <w:rFonts w:hint="eastAsia" w:ascii="微软雅黑" w:hAnsi="微软雅黑" w:eastAsia="微软雅黑" w:cs="微软雅黑"/>
          <w:sz w:val="24"/>
        </w:rPr>
        <w:t>提交学员手册；</w:t>
      </w:r>
    </w:p>
    <w:p>
      <w:pPr>
        <w:spacing w:line="200" w:lineRule="exact"/>
        <w:rPr>
          <w:rFonts w:hint="eastAsia" w:ascii="宋体" w:hAnsi="宋体" w:eastAsia="宋体" w:cs="宋体"/>
          <w:sz w:val="20"/>
        </w:rPr>
      </w:pPr>
    </w:p>
    <w:p>
      <w:pPr>
        <w:autoSpaceDE w:val="0"/>
        <w:autoSpaceDN w:val="0"/>
        <w:spacing w:line="420" w:lineRule="exact"/>
        <w:ind w:left="700"/>
        <w:jc w:val="both"/>
      </w:pPr>
      <w:r>
        <w:rPr>
          <w:rFonts w:hint="eastAsia" w:ascii="Wingdings-Regular" w:hAnsi="Wingdings-Regular" w:eastAsia="Wingdings-Regular" w:cs="Wingdings-Regular"/>
          <w:sz w:val="24"/>
        </w:rPr>
        <w:t></w:t>
      </w:r>
      <w:r>
        <w:rPr>
          <w:rFonts w:hint="eastAsia" w:ascii="Arial" w:hAnsi="Arial" w:eastAsia="Arial" w:cs="Arial"/>
          <w:sz w:val="21"/>
        </w:rPr>
        <w:t xml:space="preserve"> </w:t>
      </w:r>
      <w:r>
        <w:rPr>
          <w:rFonts w:hint="eastAsia" w:ascii="微软雅黑" w:hAnsi="微软雅黑" w:eastAsia="微软雅黑" w:cs="微软雅黑"/>
          <w:sz w:val="24"/>
        </w:rPr>
        <w:t>课后学员完成《培训后行动计划》与《行动学习项目》</w:t>
      </w:r>
    </w:p>
    <w:p>
      <w:pPr>
        <w:spacing w:line="200" w:lineRule="exact"/>
        <w:rPr>
          <w:rFonts w:hint="eastAsia" w:ascii="宋体" w:hAnsi="宋体" w:eastAsia="宋体" w:cs="宋体"/>
          <w:sz w:val="20"/>
        </w:rPr>
      </w:pPr>
    </w:p>
    <w:p>
      <w:pPr>
        <w:autoSpaceDE w:val="0"/>
        <w:autoSpaceDN w:val="0"/>
        <w:spacing w:line="420" w:lineRule="exact"/>
        <w:ind w:left="700"/>
        <w:jc w:val="both"/>
      </w:pPr>
      <w:r>
        <w:rPr>
          <w:rFonts w:hint="eastAsia" w:ascii="Wingdings-Regular" w:hAnsi="Wingdings-Regular" w:eastAsia="Wingdings-Regular" w:cs="Wingdings-Regular"/>
          <w:color w:val="943634"/>
          <w:sz w:val="24"/>
        </w:rPr>
        <w:t></w:t>
      </w:r>
      <w:r>
        <w:rPr>
          <w:rFonts w:hint="eastAsia" w:ascii="Arial" w:hAnsi="Arial" w:eastAsia="Arial" w:cs="Arial"/>
          <w:color w:val="943634"/>
          <w:sz w:val="21"/>
        </w:rPr>
        <w:t xml:space="preserve"> </w:t>
      </w:r>
      <w:r>
        <w:rPr>
          <w:rFonts w:hint="eastAsia" w:ascii="微软雅黑" w:hAnsi="微软雅黑" w:eastAsia="微软雅黑" w:cs="微软雅黑"/>
          <w:sz w:val="24"/>
        </w:rPr>
        <w:t>根据需要</w:t>
      </w:r>
      <w:r>
        <w:rPr>
          <w:rFonts w:hint="eastAsia" w:ascii="微软雅黑" w:hAnsi="微软雅黑" w:eastAsia="微软雅黑" w:cs="微软雅黑"/>
          <w:sz w:val="10"/>
        </w:rPr>
        <w:t>，</w:t>
      </w:r>
      <w:r>
        <w:rPr>
          <w:rFonts w:hint="eastAsia" w:ascii="微软雅黑" w:hAnsi="微软雅黑" w:eastAsia="微软雅黑" w:cs="微软雅黑"/>
          <w:sz w:val="24"/>
        </w:rPr>
        <w:t>提供培训后一对多或一对一辅导</w:t>
      </w:r>
    </w:p>
    <w:p>
      <w:pPr>
        <w:spacing w:line="200" w:lineRule="exact"/>
        <w:rPr>
          <w:rFonts w:hint="eastAsia" w:ascii="宋体" w:hAnsi="宋体" w:eastAsia="宋体" w:cs="宋体"/>
          <w:sz w:val="20"/>
        </w:rPr>
      </w:pPr>
    </w:p>
    <w:p>
      <w:pPr>
        <w:autoSpaceDE w:val="0"/>
        <w:autoSpaceDN w:val="0"/>
        <w:spacing w:line="460" w:lineRule="exact"/>
        <w:ind w:left="480"/>
        <w:jc w:val="both"/>
      </w:pPr>
      <w:r>
        <w:rPr>
          <w:rFonts w:hint="eastAsia" w:ascii="微软雅黑" w:hAnsi="微软雅黑" w:eastAsia="微软雅黑" w:cs="微软雅黑"/>
          <w:sz w:val="30"/>
        </w:rPr>
        <w:t>措施二：坚守课程开发原则</w:t>
      </w:r>
    </w:p>
    <w:p>
      <w:pPr>
        <w:spacing w:line="200" w:lineRule="exact"/>
        <w:rPr>
          <w:rFonts w:hint="eastAsia" w:ascii="宋体" w:hAnsi="宋体" w:eastAsia="宋体" w:cs="宋体"/>
          <w:sz w:val="20"/>
        </w:rPr>
      </w:pPr>
    </w:p>
    <w:p>
      <w:pPr>
        <w:autoSpaceDE w:val="0"/>
        <w:autoSpaceDN w:val="0"/>
        <w:spacing w:line="400" w:lineRule="exact"/>
        <w:ind w:left="280"/>
        <w:jc w:val="both"/>
      </w:pPr>
      <w:r>
        <w:rPr>
          <w:rFonts w:hint="eastAsia" w:ascii="微软雅黑" w:hAnsi="微软雅黑" w:eastAsia="微软雅黑" w:cs="微软雅黑"/>
          <w:sz w:val="24"/>
        </w:rPr>
        <w:t>钮东涛顾问是我公司课程研发团队成员</w:t>
      </w:r>
      <w:r>
        <w:rPr>
          <w:rFonts w:hint="eastAsia" w:ascii="微软雅黑" w:hAnsi="微软雅黑" w:eastAsia="微软雅黑" w:cs="微软雅黑"/>
          <w:sz w:val="10"/>
        </w:rPr>
        <w:t>，</w:t>
      </w:r>
      <w:r>
        <w:rPr>
          <w:rFonts w:hint="eastAsia" w:ascii="微软雅黑" w:hAnsi="微软雅黑" w:eastAsia="微软雅黑" w:cs="微软雅黑"/>
          <w:sz w:val="24"/>
        </w:rPr>
        <w:t>坚持</w:t>
      </w:r>
      <w:r>
        <w:rPr>
          <w:rFonts w:hint="eastAsia" w:ascii="微软雅黑" w:hAnsi="微软雅黑" w:eastAsia="微软雅黑" w:cs="微软雅黑"/>
          <w:sz w:val="10"/>
        </w:rPr>
        <w:t>“</w:t>
      </w:r>
      <w:r>
        <w:rPr>
          <w:rFonts w:hint="eastAsia" w:ascii="微软雅黑" w:hAnsi="微软雅黑" w:eastAsia="微软雅黑" w:cs="微软雅黑"/>
          <w:sz w:val="24"/>
        </w:rPr>
        <w:t>定制化专业培训</w:t>
      </w:r>
      <w:r>
        <w:rPr>
          <w:rFonts w:hint="eastAsia" w:ascii="微软雅黑" w:hAnsi="微软雅黑" w:eastAsia="微软雅黑" w:cs="微软雅黑"/>
          <w:sz w:val="10"/>
        </w:rPr>
        <w:t>”：</w:t>
      </w:r>
    </w:p>
    <w:p>
      <w:pPr>
        <w:spacing w:line="200" w:lineRule="exact"/>
        <w:rPr>
          <w:rFonts w:hint="eastAsia" w:ascii="宋体" w:hAnsi="宋体" w:eastAsia="宋体" w:cs="宋体"/>
          <w:sz w:val="20"/>
        </w:rPr>
      </w:pPr>
    </w:p>
    <w:p>
      <w:pPr>
        <w:autoSpaceDE w:val="0"/>
        <w:autoSpaceDN w:val="0"/>
        <w:spacing w:line="420" w:lineRule="exact"/>
        <w:ind w:left="700"/>
        <w:jc w:val="both"/>
      </w:pPr>
      <w:r>
        <w:rPr>
          <w:rFonts w:hint="eastAsia" w:ascii="Wingdings-Regular" w:hAnsi="Wingdings-Regular" w:eastAsia="Wingdings-Regular" w:cs="Wingdings-Regular"/>
          <w:sz w:val="30"/>
        </w:rPr>
        <w:t></w:t>
      </w:r>
      <w:r>
        <w:rPr>
          <w:rFonts w:hint="eastAsia" w:ascii="Arial" w:hAnsi="Arial" w:eastAsia="Arial" w:cs="Arial"/>
          <w:sz w:val="26"/>
        </w:rPr>
        <w:t xml:space="preserve"> </w:t>
      </w:r>
      <w:r>
        <w:rPr>
          <w:rFonts w:hint="eastAsia" w:ascii="微软雅黑" w:hAnsi="微软雅黑" w:eastAsia="微软雅黑" w:cs="微软雅黑"/>
          <w:sz w:val="24"/>
        </w:rPr>
        <w:t>原则一：定制化</w:t>
      </w:r>
      <w:r>
        <w:rPr>
          <w:rFonts w:hint="eastAsia" w:ascii="微软雅黑" w:hAnsi="微软雅黑" w:eastAsia="微软雅黑" w:cs="微软雅黑"/>
          <w:sz w:val="10"/>
        </w:rPr>
        <w:t>，</w:t>
      </w:r>
      <w:r>
        <w:rPr>
          <w:rFonts w:hint="eastAsia" w:ascii="微软雅黑" w:hAnsi="微软雅黑" w:eastAsia="微软雅黑" w:cs="微软雅黑"/>
          <w:sz w:val="24"/>
        </w:rPr>
        <w:t>而不是标准讲义</w:t>
      </w:r>
    </w:p>
    <w:p>
      <w:pPr>
        <w:spacing w:line="200" w:lineRule="exact"/>
        <w:rPr>
          <w:rFonts w:hint="eastAsia" w:ascii="宋体" w:hAnsi="宋体" w:eastAsia="宋体" w:cs="宋体"/>
          <w:sz w:val="20"/>
        </w:rPr>
      </w:pPr>
    </w:p>
    <w:p>
      <w:pPr>
        <w:autoSpaceDE w:val="0"/>
        <w:autoSpaceDN w:val="0"/>
        <w:spacing w:line="520" w:lineRule="exact"/>
        <w:ind w:left="700" w:right="4800"/>
        <w:jc w:val="both"/>
      </w:pPr>
      <w:r>
        <w:rPr>
          <w:rFonts w:hint="eastAsia" w:ascii="Wingdings-Regular" w:hAnsi="Wingdings-Regular" w:eastAsia="Wingdings-Regular" w:cs="Wingdings-Regular"/>
          <w:sz w:val="24"/>
        </w:rPr>
        <w:t></w:t>
      </w:r>
      <w:r>
        <w:rPr>
          <w:rFonts w:hint="eastAsia" w:ascii="Arial" w:hAnsi="Arial" w:eastAsia="Arial" w:cs="Arial"/>
          <w:sz w:val="21"/>
        </w:rPr>
        <w:t xml:space="preserve"> </w:t>
      </w:r>
      <w:r>
        <w:rPr>
          <w:rFonts w:hint="eastAsia" w:ascii="微软雅黑" w:hAnsi="微软雅黑" w:eastAsia="微软雅黑" w:cs="微软雅黑"/>
          <w:sz w:val="24"/>
        </w:rPr>
        <w:t>原则二：实战化</w:t>
      </w:r>
      <w:r>
        <w:rPr>
          <w:rFonts w:hint="eastAsia" w:ascii="微软雅黑" w:hAnsi="微软雅黑" w:eastAsia="微软雅黑" w:cs="微软雅黑"/>
          <w:sz w:val="10"/>
        </w:rPr>
        <w:t>，</w:t>
      </w:r>
      <w:r>
        <w:rPr>
          <w:rFonts w:hint="eastAsia" w:ascii="微软雅黑" w:hAnsi="微软雅黑" w:eastAsia="微软雅黑" w:cs="微软雅黑"/>
          <w:sz w:val="24"/>
        </w:rPr>
        <w:t>而不是理论讲解</w:t>
      </w:r>
      <w:r>
        <w:rPr>
          <w:rFonts w:hint="eastAsia" w:ascii="Wingdings-Regular" w:hAnsi="Wingdings-Regular" w:eastAsia="Wingdings-Regular" w:cs="Wingdings-Regular"/>
          <w:sz w:val="24"/>
        </w:rPr>
        <w:t></w:t>
      </w:r>
      <w:r>
        <w:rPr>
          <w:rFonts w:hint="eastAsia" w:ascii="Arial" w:hAnsi="Arial" w:eastAsia="Arial" w:cs="Arial"/>
          <w:sz w:val="21"/>
        </w:rPr>
        <w:t xml:space="preserve"> </w:t>
      </w:r>
      <w:r>
        <w:rPr>
          <w:rFonts w:hint="eastAsia" w:ascii="微软雅黑" w:hAnsi="微软雅黑" w:eastAsia="微软雅黑" w:cs="微软雅黑"/>
          <w:sz w:val="24"/>
        </w:rPr>
        <w:t>原则三：系统化</w:t>
      </w:r>
      <w:r>
        <w:rPr>
          <w:rFonts w:hint="eastAsia" w:ascii="微软雅黑" w:hAnsi="微软雅黑" w:eastAsia="微软雅黑" w:cs="微软雅黑"/>
          <w:sz w:val="10"/>
        </w:rPr>
        <w:t>，</w:t>
      </w:r>
      <w:r>
        <w:rPr>
          <w:rFonts w:hint="eastAsia" w:ascii="微软雅黑" w:hAnsi="微软雅黑" w:eastAsia="微软雅黑" w:cs="微软雅黑"/>
          <w:sz w:val="24"/>
        </w:rPr>
        <w:t>而不是单一模块</w:t>
      </w:r>
    </w:p>
    <w:p>
      <w:pPr>
        <w:spacing w:line="200" w:lineRule="exact"/>
        <w:rPr>
          <w:rFonts w:hint="eastAsia" w:ascii="宋体" w:hAnsi="宋体" w:eastAsia="宋体" w:cs="宋体"/>
          <w:sz w:val="20"/>
        </w:rPr>
      </w:pPr>
    </w:p>
    <w:p>
      <w:pPr>
        <w:spacing w:line="200" w:lineRule="exact"/>
        <w:rPr>
          <w:rFonts w:hint="eastAsia" w:ascii="宋体" w:hAnsi="宋体" w:eastAsia="宋体" w:cs="宋体"/>
          <w:sz w:val="20"/>
        </w:rPr>
      </w:pPr>
    </w:p>
    <w:p>
      <w:pPr>
        <w:autoSpaceDE w:val="0"/>
        <w:autoSpaceDN w:val="0"/>
        <w:spacing w:line="240" w:lineRule="exact"/>
        <w:ind w:left="700"/>
        <w:jc w:val="both"/>
        <w:sectPr>
          <w:pgSz w:w="11900" w:h="16820"/>
          <w:pgMar w:top="0" w:right="960" w:bottom="0" w:left="1200" w:header="720" w:footer="720" w:gutter="0"/>
          <w:cols w:space="720" w:num="1"/>
        </w:sectPr>
      </w:pPr>
      <w:r>
        <w:rPr>
          <w:rFonts w:hint="eastAsia" w:ascii="Wingdings-Regular" w:hAnsi="Wingdings-Regular" w:eastAsia="Wingdings-Regular" w:cs="Wingdings-Regular"/>
          <w:sz w:val="24"/>
        </w:rPr>
        <w:t></w:t>
      </w:r>
      <w:r>
        <w:rPr>
          <w:rFonts w:hint="eastAsia" w:ascii="Arial" w:hAnsi="Arial" w:eastAsia="Arial" w:cs="Arial"/>
          <w:sz w:val="21"/>
        </w:rPr>
        <w:t xml:space="preserve"> </w:t>
      </w:r>
      <w:r>
        <w:rPr>
          <w:rFonts w:hint="eastAsia" w:ascii="微软雅黑" w:hAnsi="微软雅黑" w:eastAsia="微软雅黑" w:cs="微软雅黑"/>
          <w:sz w:val="24"/>
        </w:rPr>
        <w:t>原则四：业务化</w:t>
      </w:r>
      <w:r>
        <w:rPr>
          <w:rFonts w:hint="eastAsia" w:ascii="微软雅黑" w:hAnsi="微软雅黑" w:eastAsia="微软雅黑" w:cs="微软雅黑"/>
          <w:sz w:val="10"/>
        </w:rPr>
        <w:t>，</w:t>
      </w:r>
      <w:r>
        <w:rPr>
          <w:rFonts w:hint="eastAsia" w:ascii="微软雅黑" w:hAnsi="微软雅黑" w:eastAsia="微软雅黑" w:cs="微软雅黑"/>
          <w:sz w:val="24"/>
        </w:rPr>
        <w:t>而不是泛泛而谈</w:t>
      </w:r>
      <w:bookmarkStart w:id="0" w:name="_GoBack"/>
      <w:bookmarkEnd w:id="0"/>
    </w:p>
    <w:p>
      <w:pPr>
        <w:autoSpaceDE w:val="0"/>
        <w:autoSpaceDN w:val="0"/>
        <w:spacing w:line="320" w:lineRule="exact"/>
        <w:jc w:val="both"/>
      </w:pPr>
    </w:p>
    <w:sectPr>
      <w:pgSz w:w="11900" w:h="16820"/>
      <w:pgMar w:top="0" w:right="0" w:bottom="0" w:left="0" w:header="720" w:footer="720" w:gutter="0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86"/>
    <w:family w:val="swiss"/>
    <w:pitch w:val="default"/>
    <w:sig w:usb0="E4002EFF" w:usb1="C000247B" w:usb2="00000009" w:usb3="00000000" w:csb0="200001FF" w:csb1="00000000"/>
  </w:font>
  <w:font w:name="Calibri">
    <w:panose1 w:val="020F0502020204030204"/>
    <w:charset w:val="00"/>
    <w:family w:val="auto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auto"/>
    <w:pitch w:val="default"/>
    <w:sig w:usb0="E00006FF" w:usb1="420024FF" w:usb2="02000000" w:usb3="00000000" w:csb0="2000019F" w:csb1="00000000"/>
  </w:font>
  <w:font w:name="Arial">
    <w:panose1 w:val="020B0604020202020204"/>
    <w:charset w:val="00"/>
    <w:family w:val="auto"/>
    <w:pitch w:val="default"/>
    <w:sig w:usb0="E0002EFF" w:usb1="C000785B" w:usb2="00000009" w:usb3="00000000" w:csb0="400001FF" w:csb1="FFFF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Arial Bold">
    <w:altName w:val="Arial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-Regular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40" w:lineRule="auto"/>
      </w:pPr>
      <w:r>
        <w:separator/>
      </w:r>
    </w:p>
  </w:footnote>
  <w:footnote w:type="continuationSeparator" w:id="1">
    <w:p>
      <w:pPr>
        <w:spacing w:before="0"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documentProtection w:enforcement="0"/>
  <w:characterSpacingControl w:val="compressPunctuation"/>
  <w:footnotePr>
    <w:footnote w:id="0"/>
    <w:footnote w:id="1"/>
  </w:footnotePr>
  <w:endnotePr>
    <w:endnote w:id="0"/>
    <w:endnote w:id="1"/>
  </w:endnotePr>
  <w:compat>
    <w:useFELayout/>
    <w:compatSetting w:name="compatibilityMode" w:uri="http://schemas.microsoft.com/office/word" w:val="15"/>
  </w:compat>
  <w:rsids>
    <w:rsidRoot w:val="00000000"/>
    <w:rsid w:val="3AD22103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HAnsi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semiHidden="0" w:name="heading 2"/>
    <w:lsdException w:qFormat="1" w:uiPriority="9" w:semiHidden="0" w:name="heading 3"/>
    <w:lsdException w:qFormat="1" w:uiPriority="9" w:semiHidden="0" w:name="heading 4"/>
    <w:lsdException w:uiPriority="99" w:name="heading 5"/>
    <w:lsdException w:uiPriority="99" w:name="heading 6"/>
    <w:lsdException w:uiPriority="99" w:name="heading 7"/>
    <w:lsdException w:uiPriority="99" w:name="heading 8"/>
    <w:lsdException w:uiPriority="9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99" w:name="toc 1"/>
    <w:lsdException w:uiPriority="99" w:name="toc 2"/>
    <w:lsdException w:uiPriority="99" w:name="toc 3"/>
    <w:lsdException w:uiPriority="99" w:name="toc 4"/>
    <w:lsdException w:uiPriority="99" w:name="toc 5"/>
    <w:lsdException w:uiPriority="99" w:name="toc 6"/>
    <w:lsdException w:uiPriority="99" w:name="toc 7"/>
    <w:lsdException w:uiPriority="99" w:name="toc 8"/>
    <w:lsdException w:uiPriority="99" w:name="toc 9"/>
    <w:lsdException w:qFormat="1" w:uiPriority="99" w:semiHidden="0" w:name="Normal Indent"/>
    <w:lsdException w:uiPriority="99" w:name="footnote text"/>
    <w:lsdException w:uiPriority="99" w:name="annotation text"/>
    <w:lsdException w:qFormat="1" w:uiPriority="99" w:semiHidden="0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uiPriority="99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spacing w:before="0" w:after="0" w:line="240" w:lineRule="auto"/>
    </w:pPr>
    <w:rPr>
      <w:rFonts w:asciiTheme="minorHAnsi" w:hAnsiTheme="minorHAnsi" w:eastAsiaTheme="minorHAnsi" w:cstheme="minorBidi"/>
      <w:sz w:val="22"/>
      <w:szCs w:val="22"/>
      <w:lang w:val="en-US" w:eastAsia="en-US" w:bidi="ar-SA"/>
    </w:rPr>
  </w:style>
  <w:style w:type="paragraph" w:styleId="2">
    <w:name w:val="heading 1"/>
    <w:basedOn w:val="1"/>
    <w:next w:val="1"/>
    <w:link w:val="17"/>
    <w:qFormat/>
    <w:uiPriority w:val="9"/>
    <w:pPr>
      <w:keepNext/>
      <w:keepLines/>
      <w:spacing w:before="480"/>
      <w:outlineLvl w:val="0"/>
    </w:pPr>
    <w:rPr>
      <w:rFonts w:asciiTheme="majorHAnsi" w:hAnsiTheme="majorHAnsi" w:eastAsiaTheme="majorEastAsia" w:cstheme="majorBidi"/>
      <w:b/>
      <w:bCs/>
      <w:color w:val="376092" w:themeColor="accent1" w:themeShade="BF"/>
      <w:sz w:val="28"/>
      <w:szCs w:val="28"/>
    </w:rPr>
  </w:style>
  <w:style w:type="paragraph" w:styleId="3">
    <w:name w:val="heading 2"/>
    <w:basedOn w:val="1"/>
    <w:next w:val="1"/>
    <w:link w:val="18"/>
    <w:unhideWhenUsed/>
    <w:qFormat/>
    <w:uiPriority w:val="9"/>
    <w:pPr>
      <w:keepNext/>
      <w:keepLines/>
      <w:spacing w:before="200"/>
      <w:outlineLvl w:val="1"/>
    </w:pPr>
    <w:rPr>
      <w:rFonts w:asciiTheme="majorHAnsi" w:hAnsiTheme="majorHAnsi" w:eastAsiaTheme="majorEastAsia" w:cstheme="majorBidi"/>
      <w:b/>
      <w:bCs/>
      <w:color w:val="4F81BD" w:themeColor="accent1"/>
      <w:sz w:val="26"/>
      <w:szCs w:val="26"/>
      <w14:textFill>
        <w14:solidFill>
          <w14:schemeClr w14:val="accent1"/>
        </w14:solidFill>
      </w14:textFill>
    </w:rPr>
  </w:style>
  <w:style w:type="paragraph" w:styleId="4">
    <w:name w:val="heading 3"/>
    <w:basedOn w:val="1"/>
    <w:next w:val="1"/>
    <w:link w:val="19"/>
    <w:unhideWhenUsed/>
    <w:qFormat/>
    <w:uiPriority w:val="9"/>
    <w:pPr>
      <w:keepNext/>
      <w:keepLines/>
      <w:spacing w:before="200"/>
      <w:outlineLvl w:val="2"/>
    </w:pPr>
    <w:rPr>
      <w:rFonts w:asciiTheme="majorHAnsi" w:hAnsiTheme="majorHAnsi" w:eastAsiaTheme="majorEastAsia" w:cstheme="majorBidi"/>
      <w:b/>
      <w:bCs/>
      <w:color w:val="4F81BD" w:themeColor="accent1"/>
      <w14:textFill>
        <w14:solidFill>
          <w14:schemeClr w14:val="accent1"/>
        </w14:solidFill>
      </w14:textFill>
    </w:rPr>
  </w:style>
  <w:style w:type="paragraph" w:styleId="5">
    <w:name w:val="heading 4"/>
    <w:basedOn w:val="1"/>
    <w:next w:val="1"/>
    <w:link w:val="20"/>
    <w:unhideWhenUsed/>
    <w:qFormat/>
    <w:uiPriority w:val="9"/>
    <w:pPr>
      <w:keepNext/>
      <w:keepLines/>
      <w:spacing w:before="200"/>
      <w:outlineLvl w:val="3"/>
    </w:pPr>
    <w:rPr>
      <w:rFonts w:asciiTheme="majorHAnsi" w:hAnsiTheme="majorHAnsi" w:eastAsiaTheme="majorEastAsia" w:cstheme="majorBidi"/>
      <w:b/>
      <w:bCs/>
      <w:i/>
      <w:iCs/>
      <w:color w:val="4F81BD" w:themeColor="accent1"/>
      <w14:textFill>
        <w14:solidFill>
          <w14:schemeClr w14:val="accent1"/>
        </w14:solidFill>
      </w14:textFill>
    </w:rPr>
  </w:style>
  <w:style w:type="character" w:default="1" w:styleId="13">
    <w:name w:val="Default Paragraph Font"/>
    <w:semiHidden/>
    <w:unhideWhenUsed/>
    <w:qFormat/>
    <w:uiPriority w:val="1"/>
  </w:style>
  <w:style w:type="table" w:default="1" w:styleId="11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6">
    <w:name w:val="Normal Indent"/>
    <w:basedOn w:val="1"/>
    <w:unhideWhenUsed/>
    <w:qFormat/>
    <w:uiPriority w:val="99"/>
    <w:pPr>
      <w:ind w:left="720"/>
    </w:pPr>
  </w:style>
  <w:style w:type="paragraph" w:styleId="7">
    <w:name w:val="caption"/>
    <w:basedOn w:val="1"/>
    <w:next w:val="1"/>
    <w:semiHidden/>
    <w:unhideWhenUsed/>
    <w:qFormat/>
    <w:uiPriority w:val="35"/>
    <w:pPr>
      <w:spacing w:line="240" w:lineRule="auto"/>
    </w:pPr>
    <w:rPr>
      <w:b/>
      <w:bCs/>
      <w:color w:val="4F81BD" w:themeColor="accent1"/>
      <w:sz w:val="18"/>
      <w:szCs w:val="18"/>
      <w14:textFill>
        <w14:solidFill>
          <w14:schemeClr w14:val="accent1"/>
        </w14:solidFill>
      </w14:textFill>
    </w:rPr>
  </w:style>
  <w:style w:type="paragraph" w:styleId="8">
    <w:name w:val="header"/>
    <w:basedOn w:val="1"/>
    <w:link w:val="16"/>
    <w:unhideWhenUsed/>
    <w:qFormat/>
    <w:uiPriority w:val="99"/>
    <w:pPr>
      <w:tabs>
        <w:tab w:val="center" w:pos="4680"/>
        <w:tab w:val="right" w:pos="9360"/>
      </w:tabs>
    </w:pPr>
  </w:style>
  <w:style w:type="paragraph" w:styleId="9">
    <w:name w:val="Subtitle"/>
    <w:basedOn w:val="1"/>
    <w:next w:val="1"/>
    <w:link w:val="21"/>
    <w:qFormat/>
    <w:uiPriority w:val="11"/>
    <w:pPr>
      <w:ind w:left="86"/>
    </w:pPr>
    <w:rPr>
      <w:rFonts w:asciiTheme="majorHAnsi" w:hAnsiTheme="majorHAnsi" w:eastAsiaTheme="majorEastAsia" w:cstheme="majorBidi"/>
      <w:i/>
      <w:iCs/>
      <w:color w:val="4F81BD" w:themeColor="accent1"/>
      <w:spacing w:val="15"/>
      <w:sz w:val="24"/>
      <w:szCs w:val="24"/>
      <w14:textFill>
        <w14:solidFill>
          <w14:schemeClr w14:val="accent1"/>
        </w14:solidFill>
      </w14:textFill>
    </w:rPr>
  </w:style>
  <w:style w:type="paragraph" w:styleId="10">
    <w:name w:val="Title"/>
    <w:basedOn w:val="1"/>
    <w:next w:val="1"/>
    <w:link w:val="22"/>
    <w:qFormat/>
    <w:uiPriority w:val="10"/>
    <w:pPr>
      <w:pBdr>
        <w:bottom w:val="single" w:color="4F81BD" w:themeColor="accent1" w:sz="8" w:space="4"/>
      </w:pBdr>
      <w:spacing w:after="300"/>
      <w:contextualSpacing/>
    </w:pPr>
    <w:rPr>
      <w:rFonts w:asciiTheme="majorHAnsi" w:hAnsiTheme="majorHAnsi" w:eastAsiaTheme="majorEastAsia" w:cstheme="majorBidi"/>
      <w:color w:val="17375E" w:themeColor="text2" w:themeShade="BF"/>
      <w:spacing w:val="5"/>
      <w:kern w:val="28"/>
      <w:sz w:val="52"/>
      <w:szCs w:val="52"/>
    </w:rPr>
  </w:style>
  <w:style w:type="table" w:styleId="12">
    <w:name w:val="Table Grid"/>
    <w:basedOn w:val="11"/>
    <w:qFormat/>
    <w:uiPriority w:val="59"/>
    <w:pPr>
      <w:spacing w:after="0" w:line="240" w:lineRule="auto"/>
    </w:pPr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14">
    <w:name w:val="Emphasis"/>
    <w:basedOn w:val="13"/>
    <w:qFormat/>
    <w:uiPriority w:val="20"/>
    <w:rPr>
      <w:i/>
      <w:iCs/>
    </w:rPr>
  </w:style>
  <w:style w:type="character" w:styleId="15">
    <w:name w:val="Hyperlink"/>
    <w:basedOn w:val="13"/>
    <w:unhideWhenUsed/>
    <w:qFormat/>
    <w:uiPriority w:val="99"/>
    <w:rPr>
      <w:color w:val="0000FF" w:themeColor="hyperlink"/>
      <w:u w:val="single"/>
      <w14:textFill>
        <w14:solidFill>
          <w14:schemeClr w14:val="hlink"/>
        </w14:solidFill>
      </w14:textFill>
    </w:rPr>
  </w:style>
  <w:style w:type="character" w:customStyle="1" w:styleId="16">
    <w:name w:val="Header Char"/>
    <w:basedOn w:val="13"/>
    <w:link w:val="8"/>
    <w:qFormat/>
    <w:uiPriority w:val="99"/>
  </w:style>
  <w:style w:type="character" w:customStyle="1" w:styleId="17">
    <w:name w:val="Heading 1 Char"/>
    <w:basedOn w:val="13"/>
    <w:link w:val="2"/>
    <w:qFormat/>
    <w:uiPriority w:val="9"/>
    <w:rPr>
      <w:rFonts w:asciiTheme="majorHAnsi" w:hAnsiTheme="majorHAnsi" w:eastAsiaTheme="majorEastAsia" w:cstheme="majorBidi"/>
      <w:b/>
      <w:bCs/>
      <w:color w:val="376092" w:themeColor="accent1" w:themeShade="BF"/>
      <w:sz w:val="28"/>
      <w:szCs w:val="28"/>
    </w:rPr>
  </w:style>
  <w:style w:type="character" w:customStyle="1" w:styleId="18">
    <w:name w:val="Heading 2 Char"/>
    <w:basedOn w:val="13"/>
    <w:link w:val="3"/>
    <w:qFormat/>
    <w:uiPriority w:val="9"/>
    <w:rPr>
      <w:rFonts w:asciiTheme="majorHAnsi" w:hAnsiTheme="majorHAnsi" w:eastAsiaTheme="majorEastAsia" w:cstheme="majorBidi"/>
      <w:b/>
      <w:bCs/>
      <w:color w:val="4F81BD" w:themeColor="accent1"/>
      <w:sz w:val="26"/>
      <w:szCs w:val="26"/>
      <w14:textFill>
        <w14:solidFill>
          <w14:schemeClr w14:val="accent1"/>
        </w14:solidFill>
      </w14:textFill>
    </w:rPr>
  </w:style>
  <w:style w:type="character" w:customStyle="1" w:styleId="19">
    <w:name w:val="Heading 3 Char"/>
    <w:basedOn w:val="13"/>
    <w:link w:val="4"/>
    <w:qFormat/>
    <w:uiPriority w:val="9"/>
    <w:rPr>
      <w:rFonts w:asciiTheme="majorHAnsi" w:hAnsiTheme="majorHAnsi" w:eastAsiaTheme="majorEastAsia" w:cstheme="majorBidi"/>
      <w:b/>
      <w:bCs/>
      <w:color w:val="4F81BD" w:themeColor="accent1"/>
      <w14:textFill>
        <w14:solidFill>
          <w14:schemeClr w14:val="accent1"/>
        </w14:solidFill>
      </w14:textFill>
    </w:rPr>
  </w:style>
  <w:style w:type="character" w:customStyle="1" w:styleId="20">
    <w:name w:val="Heading 4 Char"/>
    <w:basedOn w:val="13"/>
    <w:link w:val="5"/>
    <w:qFormat/>
    <w:uiPriority w:val="9"/>
    <w:rPr>
      <w:rFonts w:asciiTheme="majorHAnsi" w:hAnsiTheme="majorHAnsi" w:eastAsiaTheme="majorEastAsia" w:cstheme="majorBidi"/>
      <w:b/>
      <w:bCs/>
      <w:i/>
      <w:iCs/>
      <w:color w:val="4F81BD" w:themeColor="accent1"/>
      <w14:textFill>
        <w14:solidFill>
          <w14:schemeClr w14:val="accent1"/>
        </w14:solidFill>
      </w14:textFill>
    </w:rPr>
  </w:style>
  <w:style w:type="character" w:customStyle="1" w:styleId="21">
    <w:name w:val="Subtitle Char"/>
    <w:basedOn w:val="13"/>
    <w:link w:val="9"/>
    <w:qFormat/>
    <w:uiPriority w:val="11"/>
    <w:rPr>
      <w:rFonts w:asciiTheme="majorHAnsi" w:hAnsiTheme="majorHAnsi" w:eastAsiaTheme="majorEastAsia" w:cstheme="majorBidi"/>
      <w:i/>
      <w:iCs/>
      <w:color w:val="4F81BD" w:themeColor="accent1"/>
      <w:spacing w:val="15"/>
      <w:sz w:val="24"/>
      <w:szCs w:val="24"/>
      <w14:textFill>
        <w14:solidFill>
          <w14:schemeClr w14:val="accent1"/>
        </w14:solidFill>
      </w14:textFill>
    </w:rPr>
  </w:style>
  <w:style w:type="character" w:customStyle="1" w:styleId="22">
    <w:name w:val="Title Char"/>
    <w:basedOn w:val="13"/>
    <w:link w:val="10"/>
    <w:qFormat/>
    <w:uiPriority w:val="10"/>
    <w:rPr>
      <w:rFonts w:asciiTheme="majorHAnsi" w:hAnsiTheme="majorHAnsi" w:eastAsiaTheme="majorEastAsia" w:cstheme="majorBidi"/>
      <w:color w:val="17375E" w:themeColor="text2" w:themeShade="BF"/>
      <w:spacing w:val="5"/>
      <w:kern w:val="28"/>
      <w:sz w:val="52"/>
      <w:szCs w:val="52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4.jpeg"/><Relationship Id="rId8" Type="http://schemas.openxmlformats.org/officeDocument/2006/relationships/image" Target="media/image3.jpeg"/><Relationship Id="rId7" Type="http://schemas.openxmlformats.org/officeDocument/2006/relationships/image" Target="media/image2.jpeg"/><Relationship Id="rId6" Type="http://schemas.openxmlformats.org/officeDocument/2006/relationships/image" Target="media/image1.jpeg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2" Type="http://schemas.openxmlformats.org/officeDocument/2006/relationships/fontTable" Target="fontTable.xml"/><Relationship Id="rId11" Type="http://schemas.openxmlformats.org/officeDocument/2006/relationships/customXml" Target="../customXml/item1.xml"/><Relationship Id="rId10" Type="http://schemas.openxmlformats.org/officeDocument/2006/relationships/image" Target="media/image5.jpe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ScaleCrop>false</ScaleCrop>
  <LinksUpToDate>false</LinksUpToDate>
  <Application>WPS Office_11.1.0.10577_F1E327BC-269C-435d-A152-05C5408002CA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2021-06-09T05:15:03Z</dcterms:created>
  <dc:creator>shizi06</dc:creator>
  <cp:lastModifiedBy>中国讲师网尹老师</cp:lastModifiedBy>
  <dcterms:modified xsi:type="dcterms:W3CDTF">2021-06-09T05:15:46Z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2052-11.1.0.10577</vt:lpwstr>
  </property>
  <property fmtid="{D5CDD505-2E9C-101B-9397-08002B2CF9AE}" pid="3" name="ICV">
    <vt:lpwstr>5F87FD9119E445ADBD0F99F2FC336605</vt:lpwstr>
  </property>
</Properties>
</file>