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《主持人形象管理》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00"/>
        </w:rPr>
        <w:t>第一部分 [课程特点]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《主持人形象管理》是郇老师的《公众形象管理篇》的其中一部分，郇老师有着十几年的播音主持经验，并策划主持过万人活动，有着丰富的实战经验，再结合形象管理学中的科学原理和播音主持专业的专业内容相融合，设计出了此系列课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目的，是想帮助更多有主持梦想的年轻人正确认识新媒体角色和责任，明确找到自己的角色定位和形象定位，从而更好的从事播音主持人的工作。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00"/>
        </w:rPr>
        <w:t>第二部分 [适合群体]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从事播音、主持行业人群、喜爱播音、主持人群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00"/>
        </w:rPr>
        <w:t>第三部分 [课程大纲]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一、主持人形象设计与造型的基本原则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二、主持人形象设计与造型的基本要求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三、不同类型节目形象打造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电视新闻播音员形象特征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 妆容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 发型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3) 着装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4) 饰物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2.电视节目主持人形象特征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1）妆容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2）发型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3）着装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4）饰物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3.民生类节目主持人形象特征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1）妆容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2）发型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3）着装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4）饰物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4.综艺类、娱乐类、时尚类节目主持人形象特征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1）妆容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2）发型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3）着装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4）饰物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四、主持人上镜黄金比例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五、主持人该注意的礼仪常识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C00000"/>
          <w:spacing w:val="0"/>
          <w:sz w:val="22"/>
          <w:szCs w:val="22"/>
          <w:bdr w:val="none" w:color="auto" w:sz="0" w:space="0"/>
        </w:rPr>
        <w:t>(注：以上内容为郇振宇老师的个人版权课课程大纲，具体课程实施方案需按照学员培训需求进行量身定制。未经允许，不得私自使用。)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7A0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2021-09-28T06:04:25Z</dcterms:created>
  <dc:creator>shizi06</dc:creator>
  <cp:lastModifiedBy>蓉儿</cp:lastModifiedBy>
  <dcterms:modified xsi:type="dcterms:W3CDTF">2021-09-28T06:05:47Z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89102F86798D4C96BE3D70B93A23189C</vt:lpwstr>
  </property>
</Properties>
</file>