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035F96" w14:textId="77777777" w:rsidR="00DA45E3" w:rsidRPr="00D77C6B" w:rsidRDefault="00D77C6B">
      <w:pPr>
        <w:rPr>
          <w:i/>
        </w:rPr>
      </w:pPr>
      <w:r>
        <w:rPr>
          <w:rFonts w:hint="eastAsia"/>
        </w:rPr>
        <w:t xml:space="preserve">                                                          </w:t>
      </w:r>
      <w:r w:rsidRPr="00D77C6B">
        <w:rPr>
          <w:rFonts w:hint="eastAsia"/>
          <w:i/>
        </w:rPr>
        <w:t xml:space="preserve"> </w:t>
      </w:r>
      <w:r w:rsidRPr="00D77C6B">
        <w:rPr>
          <w:rFonts w:hint="eastAsia"/>
          <w:i/>
        </w:rPr>
        <w:t>国学文化系列</w:t>
      </w:r>
      <w:r>
        <w:rPr>
          <w:rFonts w:hint="eastAsia"/>
          <w:i/>
        </w:rPr>
        <w:t>课程</w:t>
      </w:r>
    </w:p>
    <w:p w14:paraId="2D76E6D8" w14:textId="77777777" w:rsidR="00D77C6B" w:rsidRDefault="00D77C6B">
      <w:r>
        <w:rPr>
          <w:rFonts w:ascii="仿宋_GB2312" w:eastAsia="仿宋_GB2312" w:hint="eastAsia"/>
          <w:i/>
          <w:noProof/>
          <w:sz w:val="28"/>
          <w:szCs w:val="28"/>
        </w:rPr>
        <w:drawing>
          <wp:inline distT="0" distB="0" distL="0" distR="0" wp14:anchorId="6A3F18BE" wp14:editId="11A5235E">
            <wp:extent cx="5274310" cy="276092"/>
            <wp:effectExtent l="19050" t="0" r="2540" b="0"/>
            <wp:docPr id="1" name="图片 1" descr="20121223093957_35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1223093957_3514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82AEC8" w14:textId="77777777" w:rsidR="00D77C6B" w:rsidRDefault="00D77C6B"/>
    <w:p w14:paraId="4177FEFB" w14:textId="77777777" w:rsidR="00D77C6B" w:rsidRPr="005C4FAA" w:rsidRDefault="00D77C6B">
      <w:pPr>
        <w:rPr>
          <w:rFonts w:ascii="微软雅黑" w:eastAsia="微软雅黑" w:hAnsi="微软雅黑"/>
          <w:sz w:val="32"/>
          <w:szCs w:val="32"/>
        </w:rPr>
      </w:pPr>
      <w:r>
        <w:rPr>
          <w:rFonts w:hint="eastAsia"/>
        </w:rPr>
        <w:t xml:space="preserve">              </w:t>
      </w:r>
      <w:r w:rsidRPr="006822B8">
        <w:rPr>
          <w:rFonts w:ascii="华文楷体" w:eastAsia="华文楷体" w:hAnsi="华文楷体" w:hint="eastAsia"/>
          <w:szCs w:val="21"/>
        </w:rPr>
        <w:t xml:space="preserve">  </w:t>
      </w:r>
      <w:r w:rsidR="00F80CC9">
        <w:rPr>
          <w:rFonts w:ascii="华文楷体" w:eastAsia="华文楷体" w:hAnsi="华文楷体" w:hint="eastAsia"/>
          <w:szCs w:val="21"/>
        </w:rPr>
        <w:t xml:space="preserve">           </w:t>
      </w:r>
      <w:r w:rsidR="00F80CC9" w:rsidRPr="005C4FAA">
        <w:rPr>
          <w:rFonts w:ascii="微软雅黑" w:eastAsia="微软雅黑" w:hAnsi="微软雅黑" w:hint="eastAsia"/>
          <w:sz w:val="32"/>
          <w:szCs w:val="32"/>
        </w:rPr>
        <w:t>《道德经》</w:t>
      </w:r>
    </w:p>
    <w:p w14:paraId="337DB23C" w14:textId="77777777" w:rsidR="00D77C6B" w:rsidRPr="005C4FAA" w:rsidRDefault="00D77C6B">
      <w:pPr>
        <w:rPr>
          <w:rFonts w:ascii="微软雅黑" w:eastAsia="微软雅黑" w:hAnsi="微软雅黑"/>
          <w:sz w:val="24"/>
          <w:szCs w:val="24"/>
        </w:rPr>
      </w:pPr>
    </w:p>
    <w:p w14:paraId="782B7379" w14:textId="77777777" w:rsidR="00D77C6B" w:rsidRPr="005C4FAA" w:rsidRDefault="00D77C6B">
      <w:pPr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35F9D455" w14:textId="77777777" w:rsidR="006822B8" w:rsidRPr="005C4FAA" w:rsidRDefault="006822B8">
      <w:pPr>
        <w:rPr>
          <w:rFonts w:ascii="微软雅黑" w:eastAsia="微软雅黑" w:hAnsi="微软雅黑"/>
          <w:sz w:val="24"/>
          <w:szCs w:val="24"/>
        </w:rPr>
      </w:pPr>
    </w:p>
    <w:p w14:paraId="4C537F98" w14:textId="77777777" w:rsidR="00D77C6B" w:rsidRPr="005C4FAA" w:rsidRDefault="00D77C6B">
      <w:pPr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6822B8" w:rsidRPr="005C4FAA">
        <w:rPr>
          <w:rFonts w:ascii="微软雅黑" w:eastAsia="微软雅黑" w:hAnsi="微软雅黑" w:hint="eastAsia"/>
          <w:sz w:val="24"/>
          <w:szCs w:val="24"/>
        </w:rPr>
        <w:t xml:space="preserve">   </w:t>
      </w:r>
      <w:r w:rsidRPr="005C4FAA">
        <w:rPr>
          <w:rFonts w:ascii="微软雅黑" w:eastAsia="微软雅黑" w:hAnsi="微软雅黑" w:hint="eastAsia"/>
          <w:sz w:val="24"/>
          <w:szCs w:val="24"/>
        </w:rPr>
        <w:t>中国文化中儒家与道家的思想，构成了中国文化的主体。在历史发展的进程中，互相影响和渗透，逐渐形成了儒道禅三教一体的格局。</w:t>
      </w:r>
    </w:p>
    <w:p w14:paraId="3A52C555" w14:textId="77777777" w:rsidR="00D77C6B" w:rsidRPr="005C4FAA" w:rsidRDefault="00D77C6B" w:rsidP="006822B8">
      <w:pPr>
        <w:pStyle w:val="a9"/>
        <w:spacing w:line="480" w:lineRule="auto"/>
        <w:ind w:firstLineChars="200" w:firstLine="480"/>
        <w:rPr>
          <w:rFonts w:ascii="微软雅黑" w:eastAsia="微软雅黑" w:hAnsi="微软雅黑"/>
          <w:color w:val="000000"/>
        </w:rPr>
      </w:pPr>
      <w:r w:rsidRPr="005C4FAA">
        <w:rPr>
          <w:rFonts w:ascii="微软雅黑" w:eastAsia="微软雅黑" w:hAnsi="微软雅黑" w:hint="eastAsia"/>
          <w:color w:val="000000"/>
        </w:rPr>
        <w:t>《道德经》，是一部中国本土的哲学著作。全文五千字左右，分为上篇“道”和下篇“德”两部分。《道德经》一书，作为中华民族的智慧源泉。对中国文化产生了深刻的影响。英国著名学者李约瑟曾经说：中国如果没有道家思想，就会像是一棵某些深根已经烂掉的大树。</w:t>
      </w:r>
    </w:p>
    <w:p w14:paraId="146922ED" w14:textId="77777777" w:rsidR="00D77C6B" w:rsidRPr="005C4FAA" w:rsidRDefault="00D77C6B" w:rsidP="006822B8">
      <w:pPr>
        <w:pStyle w:val="a9"/>
        <w:spacing w:line="480" w:lineRule="auto"/>
        <w:ind w:firstLineChars="200" w:firstLine="480"/>
        <w:rPr>
          <w:rFonts w:ascii="微软雅黑" w:eastAsia="微软雅黑" w:hAnsi="微软雅黑"/>
          <w:color w:val="000000"/>
        </w:rPr>
      </w:pPr>
      <w:r w:rsidRPr="005C4FAA">
        <w:rPr>
          <w:rFonts w:ascii="微软雅黑" w:eastAsia="微软雅黑" w:hAnsi="微软雅黑" w:hint="eastAsia"/>
          <w:color w:val="000000"/>
        </w:rPr>
        <w:t>《道德经》提出的思想，直到今天依然</w:t>
      </w:r>
      <w:proofErr w:type="gramStart"/>
      <w:r w:rsidRPr="005C4FAA">
        <w:rPr>
          <w:rFonts w:ascii="微软雅黑" w:eastAsia="微软雅黑" w:hAnsi="微软雅黑" w:hint="eastAsia"/>
          <w:color w:val="000000"/>
        </w:rPr>
        <w:t>闪</w:t>
      </w:r>
      <w:proofErr w:type="gramEnd"/>
      <w:r w:rsidRPr="005C4FAA">
        <w:rPr>
          <w:rFonts w:ascii="微软雅黑" w:eastAsia="微软雅黑" w:hAnsi="微软雅黑" w:hint="eastAsia"/>
          <w:color w:val="000000"/>
        </w:rPr>
        <w:t>发出夺目的光彩，被誉为世界级的智慧。对于我们现代社会的环境保护、人与自然和谐发展以及社会变革都有着警示意义。</w:t>
      </w:r>
    </w:p>
    <w:p w14:paraId="206D97CB" w14:textId="77777777" w:rsidR="00D77C6B" w:rsidRPr="005C4FAA" w:rsidRDefault="00D77C6B" w:rsidP="00D77C6B">
      <w:pPr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27651B58" w14:textId="77777777" w:rsidR="001C6CC9" w:rsidRPr="005C4FAA" w:rsidRDefault="001C6CC9" w:rsidP="001C6CC9">
      <w:pPr>
        <w:numPr>
          <w:ilvl w:val="0"/>
          <w:numId w:val="1"/>
        </w:num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通过学习，了解《道德经》的思想以及思维方式。以及对中国文化的影响。</w:t>
      </w:r>
    </w:p>
    <w:p w14:paraId="6CD6B537" w14:textId="77777777" w:rsidR="001C6CC9" w:rsidRPr="005C4FAA" w:rsidRDefault="001C6CC9" w:rsidP="001C6CC9">
      <w:pPr>
        <w:numPr>
          <w:ilvl w:val="0"/>
          <w:numId w:val="1"/>
        </w:num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通过学习，培养独到的思维方式，以冷静的视角看待问题。</w:t>
      </w:r>
    </w:p>
    <w:p w14:paraId="03F2EC4E" w14:textId="77777777" w:rsidR="001C6CC9" w:rsidRPr="005C4FAA" w:rsidRDefault="001C6CC9" w:rsidP="00D77C6B">
      <w:pPr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3、通过学习，了解论语蕴含的人生智慧，在现代社会中确立正确的人生观、价值观，提升自我修养的能力。</w:t>
      </w:r>
    </w:p>
    <w:p w14:paraId="1960206A" w14:textId="77777777" w:rsidR="00D77C6B" w:rsidRPr="005C4FAA" w:rsidRDefault="00D77C6B" w:rsidP="00D77C6B">
      <w:pPr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1C6CC9" w:rsidRPr="005C4FAA">
        <w:rPr>
          <w:rFonts w:ascii="微软雅黑" w:eastAsia="微软雅黑" w:hAnsi="微软雅黑" w:hint="eastAsia"/>
          <w:sz w:val="24"/>
          <w:szCs w:val="24"/>
        </w:rPr>
        <w:t>一天</w:t>
      </w:r>
    </w:p>
    <w:p w14:paraId="17C83F34" w14:textId="77777777" w:rsidR="006822B8" w:rsidRPr="005C4FAA" w:rsidRDefault="006822B8" w:rsidP="00D77C6B">
      <w:pPr>
        <w:rPr>
          <w:rFonts w:ascii="微软雅黑" w:eastAsia="微软雅黑" w:hAnsi="微软雅黑"/>
          <w:sz w:val="24"/>
          <w:szCs w:val="24"/>
        </w:rPr>
      </w:pPr>
    </w:p>
    <w:p w14:paraId="782D664F" w14:textId="77777777" w:rsidR="001C6CC9" w:rsidRPr="005C4FAA" w:rsidRDefault="00D77C6B" w:rsidP="001C6CC9">
      <w:pPr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00BADC4A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第一讲 经外之经</w:t>
      </w:r>
    </w:p>
    <w:p w14:paraId="1BA1B277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1 中国文化的两条血脉</w:t>
      </w:r>
    </w:p>
    <w:p w14:paraId="25483FD2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1） 孔孟之道：四书五经</w:t>
      </w:r>
    </w:p>
    <w:p w14:paraId="5FC5304B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2）老庄禅宗</w:t>
      </w:r>
      <w:r w:rsidR="006822B8"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《金刚经》《道德经》</w:t>
      </w: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《山海经》《庄子》</w:t>
      </w:r>
    </w:p>
    <w:p w14:paraId="2ADA9D01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b/>
          <w:color w:val="0000FF"/>
          <w:sz w:val="24"/>
          <w:szCs w:val="24"/>
        </w:rPr>
      </w:pPr>
    </w:p>
    <w:p w14:paraId="1FC5F2CD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2 中国文化的儒道对峙和儒道相济</w:t>
      </w:r>
    </w:p>
    <w:p w14:paraId="0800683C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12AB7D66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第二讲</w:t>
      </w: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《道德经》</w:t>
      </w:r>
    </w:p>
    <w:p w14:paraId="57F65CFD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 xml:space="preserve"> 1</w:t>
      </w: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《道德经》</w:t>
      </w:r>
      <w:r w:rsidRPr="005C4FAA">
        <w:rPr>
          <w:rFonts w:ascii="微软雅黑" w:eastAsia="微软雅黑" w:hAnsi="微软雅黑" w:hint="eastAsia"/>
          <w:sz w:val="24"/>
          <w:szCs w:val="24"/>
        </w:rPr>
        <w:t>与老子</w:t>
      </w:r>
    </w:p>
    <w:p w14:paraId="215A32D3" w14:textId="77777777" w:rsidR="001C6CC9" w:rsidRPr="005C4FAA" w:rsidRDefault="001C6CC9" w:rsidP="001C6CC9">
      <w:pPr>
        <w:numPr>
          <w:ilvl w:val="0"/>
          <w:numId w:val="7"/>
        </w:num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老子其人</w:t>
      </w:r>
    </w:p>
    <w:p w14:paraId="1C5C851F" w14:textId="77777777" w:rsidR="001C6CC9" w:rsidRPr="005C4FAA" w:rsidRDefault="001C6CC9" w:rsidP="001C6CC9">
      <w:pPr>
        <w:numPr>
          <w:ilvl w:val="0"/>
          <w:numId w:val="7"/>
        </w:num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《道德经》</w:t>
      </w:r>
      <w:r w:rsidRPr="005C4FAA">
        <w:rPr>
          <w:rFonts w:ascii="微软雅黑" w:eastAsia="微软雅黑" w:hAnsi="微软雅黑" w:hint="eastAsia"/>
          <w:sz w:val="24"/>
          <w:szCs w:val="24"/>
        </w:rPr>
        <w:t>写了什么</w:t>
      </w:r>
    </w:p>
    <w:p w14:paraId="246BC025" w14:textId="77777777" w:rsidR="001C6CC9" w:rsidRPr="005C4FAA" w:rsidRDefault="001C6CC9" w:rsidP="001C6CC9">
      <w:pPr>
        <w:numPr>
          <w:ilvl w:val="0"/>
          <w:numId w:val="7"/>
        </w:num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《道德经》</w:t>
      </w:r>
      <w:r w:rsidRPr="005C4FAA">
        <w:rPr>
          <w:rFonts w:ascii="微软雅黑" w:eastAsia="微软雅黑" w:hAnsi="微软雅黑" w:hint="eastAsia"/>
          <w:sz w:val="24"/>
          <w:szCs w:val="24"/>
        </w:rPr>
        <w:t>的现代价值</w:t>
      </w:r>
    </w:p>
    <w:p w14:paraId="54B702AA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案例：老子的角度看小康</w:t>
      </w:r>
    </w:p>
    <w:p w14:paraId="0BEE0895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45CBE0EB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2</w:t>
      </w: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《道经》</w:t>
      </w:r>
      <w:r w:rsidRPr="005C4FAA">
        <w:rPr>
          <w:rFonts w:ascii="微软雅黑" w:eastAsia="微软雅黑" w:hAnsi="微软雅黑" w:hint="eastAsia"/>
          <w:sz w:val="24"/>
          <w:szCs w:val="24"/>
        </w:rPr>
        <w:t>与</w:t>
      </w: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《德经》</w:t>
      </w:r>
    </w:p>
    <w:p w14:paraId="39807854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10950A02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第四讲 道法自然</w:t>
      </w:r>
    </w:p>
    <w:p w14:paraId="40AD99E3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1 何谓道</w:t>
      </w:r>
    </w:p>
    <w:p w14:paraId="5EF564EB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2 道之用</w:t>
      </w:r>
    </w:p>
    <w:p w14:paraId="072D61D8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3 道与自然</w:t>
      </w:r>
    </w:p>
    <w:p w14:paraId="730F401B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lastRenderedPageBreak/>
        <w:t>第五讲  有无相生：动反之道</w:t>
      </w:r>
    </w:p>
    <w:p w14:paraId="2B1B4532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1何谓反道</w:t>
      </w:r>
    </w:p>
    <w:p w14:paraId="503A4C88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2 反道三义</w:t>
      </w:r>
    </w:p>
    <w:p w14:paraId="6796CE2D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3 反道之用</w:t>
      </w:r>
    </w:p>
    <w:p w14:paraId="1F708D36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</w:p>
    <w:p w14:paraId="3BE60392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第四讲  上善若水：柔顺之道</w:t>
      </w:r>
    </w:p>
    <w:p w14:paraId="0223BF4D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1柔弱</w:t>
      </w:r>
    </w:p>
    <w:p w14:paraId="306E967C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2谦下</w:t>
      </w:r>
    </w:p>
    <w:p w14:paraId="1D8FDEA7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3宽容</w:t>
      </w:r>
    </w:p>
    <w:p w14:paraId="335D81B6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4知足</w:t>
      </w:r>
    </w:p>
    <w:p w14:paraId="2546032D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5见微</w:t>
      </w:r>
    </w:p>
    <w:p w14:paraId="09F4A9F2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第五讲 无为而治： 无为之道</w:t>
      </w:r>
    </w:p>
    <w:p w14:paraId="0A285F2A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</w:p>
    <w:p w14:paraId="49D79537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1无为之意</w:t>
      </w:r>
    </w:p>
    <w:p w14:paraId="6E843957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2无为之理</w:t>
      </w:r>
    </w:p>
    <w:p w14:paraId="6198C10E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3无为之政</w:t>
      </w:r>
    </w:p>
    <w:p w14:paraId="3C331911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4无为之用</w:t>
      </w:r>
    </w:p>
    <w:p w14:paraId="0F5578FF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</w:p>
    <w:p w14:paraId="5D0F7D9E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</w:p>
    <w:p w14:paraId="3652EBF8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第六讲 柔弱胜刚强：不争之道</w:t>
      </w:r>
    </w:p>
    <w:p w14:paraId="26334D35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1自见自是自伐自矜</w:t>
      </w:r>
    </w:p>
    <w:p w14:paraId="1925A201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2 不争之争</w:t>
      </w:r>
    </w:p>
    <w:p w14:paraId="53C4B93C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lastRenderedPageBreak/>
        <w:t>第七讲：知足</w:t>
      </w:r>
      <w:proofErr w:type="gramStart"/>
      <w:r w:rsidRPr="005C4FAA">
        <w:rPr>
          <w:rFonts w:ascii="微软雅黑" w:eastAsia="微软雅黑" w:hAnsi="微软雅黑" w:hint="eastAsia"/>
          <w:sz w:val="24"/>
          <w:szCs w:val="24"/>
        </w:rPr>
        <w:t>不</w:t>
      </w:r>
      <w:proofErr w:type="gramEnd"/>
      <w:r w:rsidRPr="005C4FAA">
        <w:rPr>
          <w:rFonts w:ascii="微软雅黑" w:eastAsia="微软雅黑" w:hAnsi="微软雅黑" w:hint="eastAsia"/>
          <w:sz w:val="24"/>
          <w:szCs w:val="24"/>
        </w:rPr>
        <w:t>辱</w:t>
      </w:r>
    </w:p>
    <w:p w14:paraId="3D030777" w14:textId="77777777" w:rsidR="001C6CC9" w:rsidRPr="005C4FAA" w:rsidRDefault="001C6CC9" w:rsidP="001C6CC9">
      <w:pPr>
        <w:spacing w:line="480" w:lineRule="auto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sz w:val="24"/>
          <w:szCs w:val="24"/>
        </w:rPr>
        <w:t>1</w:t>
      </w:r>
      <w:r w:rsidRPr="005C4FAA">
        <w:rPr>
          <w:rFonts w:ascii="微软雅黑" w:eastAsia="微软雅黑" w:hAnsi="微软雅黑" w:hint="eastAsia"/>
          <w:bCs/>
          <w:color w:val="000000"/>
          <w:sz w:val="24"/>
          <w:szCs w:val="24"/>
        </w:rPr>
        <w:t>祸莫大于不知足</w:t>
      </w:r>
    </w:p>
    <w:p w14:paraId="384243D0" w14:textId="77777777" w:rsidR="001C6CC9" w:rsidRPr="005C4FAA" w:rsidRDefault="001C6CC9" w:rsidP="001C6CC9">
      <w:pPr>
        <w:spacing w:line="480" w:lineRule="auto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Pr="005C4FAA">
        <w:rPr>
          <w:rFonts w:ascii="微软雅黑" w:eastAsia="微软雅黑" w:hAnsi="微软雅黑" w:hint="eastAsia"/>
          <w:bCs/>
          <w:color w:val="000000"/>
          <w:sz w:val="24"/>
          <w:szCs w:val="24"/>
        </w:rPr>
        <w:t>见素抱朴，少私寡欲</w:t>
      </w:r>
    </w:p>
    <w:p w14:paraId="61304566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3不欲以静，天下自正</w:t>
      </w:r>
    </w:p>
    <w:p w14:paraId="13E334CC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</w:p>
    <w:p w14:paraId="0E6D2851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第八讲：大道无形</w:t>
      </w:r>
    </w:p>
    <w:p w14:paraId="0CB0535E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 w:cs="Arial"/>
          <w:color w:val="333333"/>
          <w:kern w:val="0"/>
          <w:sz w:val="24"/>
          <w:szCs w:val="24"/>
        </w:rPr>
      </w:pPr>
      <w:r w:rsidRPr="005C4FAA"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proofErr w:type="gramStart"/>
      <w:r w:rsidRPr="005C4FAA">
        <w:rPr>
          <w:rFonts w:ascii="微软雅黑" w:eastAsia="微软雅黑" w:hAnsi="微软雅黑" w:cs="Arial" w:hint="eastAsia"/>
          <w:color w:val="333333"/>
          <w:kern w:val="0"/>
          <w:sz w:val="24"/>
          <w:szCs w:val="24"/>
        </w:rPr>
        <w:t>惟道是</w:t>
      </w:r>
      <w:proofErr w:type="gramEnd"/>
      <w:r w:rsidRPr="005C4FAA">
        <w:rPr>
          <w:rFonts w:ascii="微软雅黑" w:eastAsia="微软雅黑" w:hAnsi="微软雅黑" w:cs="Arial" w:hint="eastAsia"/>
          <w:color w:val="333333"/>
          <w:kern w:val="0"/>
          <w:sz w:val="24"/>
          <w:szCs w:val="24"/>
        </w:rPr>
        <w:t>从的大德生命</w:t>
      </w:r>
    </w:p>
    <w:p w14:paraId="637AE981" w14:textId="77777777" w:rsidR="001C6CC9" w:rsidRPr="005C4FAA" w:rsidRDefault="001C6CC9" w:rsidP="001C6CC9">
      <w:pPr>
        <w:spacing w:line="480" w:lineRule="auto"/>
        <w:rPr>
          <w:rFonts w:ascii="微软雅黑" w:eastAsia="微软雅黑" w:hAnsi="微软雅黑" w:cs="Arial"/>
          <w:color w:val="333333"/>
          <w:kern w:val="0"/>
          <w:sz w:val="24"/>
          <w:szCs w:val="24"/>
        </w:rPr>
      </w:pPr>
      <w:r w:rsidRPr="005C4FAA">
        <w:rPr>
          <w:rFonts w:ascii="微软雅黑" w:eastAsia="微软雅黑" w:hAnsi="微软雅黑" w:cs="Arial" w:hint="eastAsia"/>
          <w:color w:val="333333"/>
          <w:kern w:val="0"/>
          <w:sz w:val="24"/>
          <w:szCs w:val="24"/>
        </w:rPr>
        <w:t>2不为而为的圣人道行</w:t>
      </w:r>
    </w:p>
    <w:p w14:paraId="7D5CE814" w14:textId="77777777" w:rsidR="001C6CC9" w:rsidRPr="005C4FAA" w:rsidRDefault="001C6CC9" w:rsidP="001C6CC9">
      <w:pPr>
        <w:rPr>
          <w:rFonts w:ascii="微软雅黑" w:eastAsia="微软雅黑" w:hAnsi="微软雅黑"/>
          <w:sz w:val="24"/>
          <w:szCs w:val="24"/>
        </w:rPr>
      </w:pPr>
    </w:p>
    <w:p w14:paraId="70404EE2" w14:textId="77777777" w:rsidR="001C6CC9" w:rsidRPr="005C4FAA" w:rsidRDefault="001C6CC9" w:rsidP="001C6CC9">
      <w:pPr>
        <w:rPr>
          <w:rFonts w:ascii="微软雅黑" w:eastAsia="微软雅黑" w:hAnsi="微软雅黑"/>
          <w:sz w:val="24"/>
          <w:szCs w:val="24"/>
        </w:rPr>
      </w:pPr>
    </w:p>
    <w:p w14:paraId="6E1F2B9C" w14:textId="77777777" w:rsidR="001C6CC9" w:rsidRPr="005C4FAA" w:rsidRDefault="001C6CC9" w:rsidP="001C6CC9">
      <w:pPr>
        <w:rPr>
          <w:rFonts w:ascii="微软雅黑" w:eastAsia="微软雅黑" w:hAnsi="微软雅黑"/>
          <w:sz w:val="24"/>
          <w:szCs w:val="24"/>
        </w:rPr>
      </w:pPr>
    </w:p>
    <w:p w14:paraId="3CD8F516" w14:textId="77777777" w:rsidR="00D77C6B" w:rsidRPr="005C4FAA" w:rsidRDefault="00D77C6B">
      <w:pPr>
        <w:rPr>
          <w:rFonts w:ascii="微软雅黑" w:eastAsia="微软雅黑" w:hAnsi="微软雅黑"/>
          <w:sz w:val="24"/>
          <w:szCs w:val="24"/>
        </w:rPr>
      </w:pPr>
    </w:p>
    <w:sectPr w:rsidR="00D77C6B" w:rsidRPr="005C4FAA" w:rsidSect="00DA4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1DF3CA" w14:textId="77777777" w:rsidR="006021F4" w:rsidRDefault="006021F4" w:rsidP="00D77C6B">
      <w:r>
        <w:separator/>
      </w:r>
    </w:p>
  </w:endnote>
  <w:endnote w:type="continuationSeparator" w:id="0">
    <w:p w14:paraId="6BBB1EA0" w14:textId="77777777" w:rsidR="006021F4" w:rsidRDefault="006021F4" w:rsidP="00D77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AA7384" w14:textId="77777777" w:rsidR="006021F4" w:rsidRDefault="006021F4" w:rsidP="00D77C6B">
      <w:r>
        <w:separator/>
      </w:r>
    </w:p>
  </w:footnote>
  <w:footnote w:type="continuationSeparator" w:id="0">
    <w:p w14:paraId="0F1D3724" w14:textId="77777777" w:rsidR="006021F4" w:rsidRDefault="006021F4" w:rsidP="00D77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7015E1"/>
    <w:multiLevelType w:val="hybridMultilevel"/>
    <w:tmpl w:val="B240F51C"/>
    <w:lvl w:ilvl="0" w:tplc="00203E6A">
      <w:start w:val="1"/>
      <w:numFmt w:val="japaneseCounting"/>
      <w:lvlText w:val="第%1部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4E5D25"/>
    <w:multiLevelType w:val="hybridMultilevel"/>
    <w:tmpl w:val="22F217A4"/>
    <w:lvl w:ilvl="0" w:tplc="39D2792C">
      <w:start w:val="1"/>
      <w:numFmt w:val="japaneseCounting"/>
      <w:lvlText w:val="第%1部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EB7511"/>
    <w:multiLevelType w:val="hybridMultilevel"/>
    <w:tmpl w:val="219810EA"/>
    <w:lvl w:ilvl="0" w:tplc="DB9A1C3A">
      <w:start w:val="1"/>
      <w:numFmt w:val="japaneseCounting"/>
      <w:lvlText w:val="第%1"/>
      <w:lvlJc w:val="left"/>
      <w:pPr>
        <w:ind w:left="630" w:hanging="63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DE3EFA"/>
    <w:multiLevelType w:val="hybridMultilevel"/>
    <w:tmpl w:val="55225D80"/>
    <w:lvl w:ilvl="0" w:tplc="F714431E">
      <w:start w:val="1"/>
      <w:numFmt w:val="japaneseCounting"/>
      <w:lvlText w:val="第%1"/>
      <w:lvlJc w:val="left"/>
      <w:pPr>
        <w:ind w:left="630" w:hanging="63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367AFF"/>
    <w:multiLevelType w:val="hybridMultilevel"/>
    <w:tmpl w:val="45D8EB76"/>
    <w:lvl w:ilvl="0" w:tplc="47782E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601BE3"/>
    <w:multiLevelType w:val="hybridMultilevel"/>
    <w:tmpl w:val="5230612E"/>
    <w:lvl w:ilvl="0" w:tplc="1194AE40">
      <w:start w:val="1"/>
      <w:numFmt w:val="japaneseCounting"/>
      <w:lvlText w:val="第%1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DD22C11"/>
    <w:multiLevelType w:val="hybridMultilevel"/>
    <w:tmpl w:val="12EEB7DE"/>
    <w:lvl w:ilvl="0" w:tplc="55981DE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E187FBD"/>
    <w:multiLevelType w:val="hybridMultilevel"/>
    <w:tmpl w:val="D282560E"/>
    <w:lvl w:ilvl="0" w:tplc="9A6480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467014F"/>
    <w:multiLevelType w:val="hybridMultilevel"/>
    <w:tmpl w:val="8ACA0B98"/>
    <w:lvl w:ilvl="0" w:tplc="5CC4635E">
      <w:start w:val="1"/>
      <w:numFmt w:val="japaneseCounting"/>
      <w:lvlText w:val="第%1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01E6CCB"/>
    <w:multiLevelType w:val="hybridMultilevel"/>
    <w:tmpl w:val="A85A0CC4"/>
    <w:lvl w:ilvl="0" w:tplc="8B5A96EE">
      <w:start w:val="1"/>
      <w:numFmt w:val="japaneseCounting"/>
      <w:lvlText w:val="第%1部"/>
      <w:lvlJc w:val="left"/>
      <w:pPr>
        <w:ind w:left="840" w:hanging="84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2DD5FAD"/>
    <w:multiLevelType w:val="hybridMultilevel"/>
    <w:tmpl w:val="773E190E"/>
    <w:lvl w:ilvl="0" w:tplc="52304DD0">
      <w:start w:val="1"/>
      <w:numFmt w:val="japaneseCounting"/>
      <w:lvlText w:val="第%1部"/>
      <w:lvlJc w:val="left"/>
      <w:pPr>
        <w:ind w:left="840" w:hanging="84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180F53"/>
    <w:multiLevelType w:val="hybridMultilevel"/>
    <w:tmpl w:val="CB4CC506"/>
    <w:lvl w:ilvl="0" w:tplc="3D0C400E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7B084330"/>
    <w:multiLevelType w:val="hybridMultilevel"/>
    <w:tmpl w:val="89CE054E"/>
    <w:lvl w:ilvl="0" w:tplc="DBBEAB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0699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EAF4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868D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6A23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4664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26E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F61E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2C07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D9E6A34"/>
    <w:multiLevelType w:val="hybridMultilevel"/>
    <w:tmpl w:val="2168EA5A"/>
    <w:lvl w:ilvl="0" w:tplc="D186AEA2">
      <w:start w:val="1"/>
      <w:numFmt w:val="japaneseCounting"/>
      <w:lvlText w:val="第%1部"/>
      <w:lvlJc w:val="left"/>
      <w:pPr>
        <w:ind w:left="840" w:hanging="84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3"/>
  </w:num>
  <w:num w:numId="5">
    <w:abstractNumId w:val="10"/>
  </w:num>
  <w:num w:numId="6">
    <w:abstractNumId w:val="9"/>
  </w:num>
  <w:num w:numId="7">
    <w:abstractNumId w:val="11"/>
  </w:num>
  <w:num w:numId="8">
    <w:abstractNumId w:val="3"/>
  </w:num>
  <w:num w:numId="9">
    <w:abstractNumId w:val="2"/>
  </w:num>
  <w:num w:numId="10">
    <w:abstractNumId w:val="5"/>
  </w:num>
  <w:num w:numId="11">
    <w:abstractNumId w:val="8"/>
  </w:num>
  <w:num w:numId="12">
    <w:abstractNumId w:val="7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7C6B"/>
    <w:rsid w:val="00033AE7"/>
    <w:rsid w:val="001B4A48"/>
    <w:rsid w:val="001C6CC9"/>
    <w:rsid w:val="003D0413"/>
    <w:rsid w:val="005A1E80"/>
    <w:rsid w:val="005C4FAA"/>
    <w:rsid w:val="006021F4"/>
    <w:rsid w:val="006822B8"/>
    <w:rsid w:val="00B71672"/>
    <w:rsid w:val="00D77C6B"/>
    <w:rsid w:val="00DA45E3"/>
    <w:rsid w:val="00F8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A3501"/>
  <w15:docId w15:val="{59C6DBC7-6EEA-45AB-83C3-1AEB74EB0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77C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77C6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77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77C6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77C6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77C6B"/>
    <w:rPr>
      <w:sz w:val="18"/>
      <w:szCs w:val="18"/>
    </w:rPr>
  </w:style>
  <w:style w:type="paragraph" w:styleId="a9">
    <w:name w:val="Normal (Web)"/>
    <w:basedOn w:val="a"/>
    <w:uiPriority w:val="99"/>
    <w:rsid w:val="00D77C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1C6CC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9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120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560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106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65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E61B6-B785-4F30-96C7-53EF4126B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134</Words>
  <Characters>770</Characters>
  <Application>Microsoft Office Word</Application>
  <DocSecurity>0</DocSecurity>
  <Lines>6</Lines>
  <Paragraphs>1</Paragraphs>
  <ScaleCrop>false</ScaleCrop>
  <Company>微软中国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6</cp:revision>
  <dcterms:created xsi:type="dcterms:W3CDTF">2016-10-07T04:24:00Z</dcterms:created>
  <dcterms:modified xsi:type="dcterms:W3CDTF">2020-12-08T03:22:00Z</dcterms:modified>
</cp:coreProperties>
</file>