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C02701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领导力</w:t>
      </w:r>
      <w:r w:rsidR="007B53FD"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提升</w:t>
      </w:r>
      <w:r w:rsidR="00E05F21"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的五大核心工具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E05F21" w:rsidRDefault="00E05F21" w:rsidP="0086369B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您是否遇到以下问题：</w:t>
      </w:r>
    </w:p>
    <w:p w:rsidR="006941BC" w:rsidRPr="006941BC" w:rsidRDefault="006941BC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E05F21" w:rsidRPr="006941BC">
        <w:rPr>
          <w:rFonts w:ascii="微软雅黑" w:eastAsia="微软雅黑" w:hAnsi="微软雅黑" w:hint="eastAsia"/>
          <w:sz w:val="24"/>
          <w:szCs w:val="24"/>
        </w:rPr>
        <w:t>信心满满的一个新项目，却发现</w:t>
      </w:r>
      <w:r w:rsidRPr="006941BC">
        <w:rPr>
          <w:rFonts w:ascii="微软雅黑" w:eastAsia="微软雅黑" w:hAnsi="微软雅黑" w:hint="eastAsia"/>
          <w:sz w:val="24"/>
          <w:szCs w:val="24"/>
        </w:rPr>
        <w:t>没人响应。</w:t>
      </w:r>
    </w:p>
    <w:p w:rsidR="006941BC" w:rsidRDefault="006941BC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、对下属一味的责骂，施加压力，团队氛围很差。</w:t>
      </w:r>
    </w:p>
    <w:p w:rsidR="006941BC" w:rsidRDefault="006941BC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3、不懂如何带团队，业绩无法提升，职业发展受阻。</w:t>
      </w:r>
    </w:p>
    <w:p w:rsidR="00E07610" w:rsidRDefault="00E87A78" w:rsidP="00E87A78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很多人</w:t>
      </w:r>
      <w:r w:rsidR="006941BC">
        <w:rPr>
          <w:rFonts w:ascii="微软雅黑" w:eastAsia="微软雅黑" w:hAnsi="微软雅黑" w:hint="eastAsia"/>
          <w:sz w:val="24"/>
          <w:szCs w:val="24"/>
        </w:rPr>
        <w:t>觉得领导力是很神秘的，是一种</w:t>
      </w:r>
      <w:r>
        <w:rPr>
          <w:rFonts w:ascii="微软雅黑" w:eastAsia="微软雅黑" w:hAnsi="微软雅黑" w:hint="eastAsia"/>
          <w:sz w:val="24"/>
          <w:szCs w:val="24"/>
        </w:rPr>
        <w:t>气场、感觉，是只有当上领导才需要考虑的事情。当今时代做任何事，绝非是单打独斗能够做好的。而领导力已经不是某些人的专属能力，已经成为在社会生存和发展的必备技能。领导力是可以通过掌握一些核心的工具，得到有效的提升，从而成为一名合格的领导者。</w:t>
      </w:r>
    </w:p>
    <w:p w:rsidR="00E07610" w:rsidRPr="00E07610" w:rsidRDefault="00E87A78" w:rsidP="00E07610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</w:t>
      </w:r>
      <w:r w:rsidR="00776E4B">
        <w:rPr>
          <w:rFonts w:ascii="微软雅黑" w:eastAsia="微软雅黑" w:hAnsi="微软雅黑" w:hint="eastAsia"/>
          <w:sz w:val="24"/>
          <w:szCs w:val="24"/>
        </w:rPr>
        <w:t>从管理者角色认知开始，建立管理意识，解读了</w:t>
      </w:r>
      <w:r>
        <w:rPr>
          <w:rFonts w:ascii="微软雅黑" w:eastAsia="微软雅黑" w:hAnsi="微软雅黑" w:hint="eastAsia"/>
          <w:sz w:val="24"/>
          <w:szCs w:val="24"/>
        </w:rPr>
        <w:t>国际先进的</w:t>
      </w:r>
      <w:r w:rsidR="00776E4B">
        <w:rPr>
          <w:rFonts w:ascii="微软雅黑" w:eastAsia="微软雅黑" w:hAnsi="微软雅黑" w:hint="eastAsia"/>
          <w:sz w:val="24"/>
          <w:szCs w:val="24"/>
        </w:rPr>
        <w:t>、实用性强的</w:t>
      </w:r>
      <w:r w:rsidR="00306EF7">
        <w:rPr>
          <w:rFonts w:ascii="微软雅黑" w:eastAsia="微软雅黑" w:hAnsi="微软雅黑" w:hint="eastAsia"/>
          <w:sz w:val="24"/>
          <w:szCs w:val="24"/>
        </w:rPr>
        <w:t>五大核心</w:t>
      </w:r>
      <w:r>
        <w:rPr>
          <w:rFonts w:ascii="微软雅黑" w:eastAsia="微软雅黑" w:hAnsi="微软雅黑" w:hint="eastAsia"/>
          <w:sz w:val="24"/>
          <w:szCs w:val="24"/>
        </w:rPr>
        <w:t>管理工具，</w:t>
      </w:r>
      <w:r w:rsidR="00776E4B">
        <w:rPr>
          <w:rFonts w:ascii="微软雅黑" w:eastAsia="微软雅黑" w:hAnsi="微软雅黑" w:hint="eastAsia"/>
          <w:sz w:val="24"/>
          <w:szCs w:val="24"/>
        </w:rPr>
        <w:t>帮助管理者短时间内掌握核心工具，并快速应用到工作中，提高领导能力，获得下属追随、尊重与信任，从而实现组织业绩提升</w:t>
      </w:r>
      <w:r w:rsidR="00E07610" w:rsidRPr="00E07610">
        <w:rPr>
          <w:rFonts w:ascii="微软雅黑" w:eastAsia="微软雅黑" w:hAnsi="微软雅黑" w:hint="eastAsia"/>
          <w:sz w:val="24"/>
          <w:szCs w:val="24"/>
        </w:rPr>
        <w:t>。</w:t>
      </w:r>
    </w:p>
    <w:p w:rsidR="00EC4836" w:rsidRPr="00EC4836" w:rsidRDefault="00EC4836" w:rsidP="00EC4836">
      <w:pPr>
        <w:adjustRightInd w:val="0"/>
        <w:snapToGrid w:val="0"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776E4B">
        <w:rPr>
          <w:rFonts w:ascii="微软雅黑" w:eastAsia="微软雅黑" w:hAnsi="微软雅黑" w:hint="eastAsia"/>
          <w:sz w:val="24"/>
          <w:szCs w:val="24"/>
        </w:rPr>
        <w:t>正确认知管理者的3种角色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776E4B">
        <w:rPr>
          <w:rFonts w:ascii="微软雅黑" w:eastAsia="微软雅黑" w:hAnsi="微软雅黑" w:hint="eastAsia"/>
          <w:sz w:val="24"/>
          <w:szCs w:val="24"/>
        </w:rPr>
        <w:t>掌握培养他人成长的3大步骤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776E4B">
        <w:rPr>
          <w:rFonts w:ascii="微软雅黑" w:eastAsia="微软雅黑" w:hAnsi="微软雅黑" w:hint="eastAsia"/>
          <w:sz w:val="24"/>
          <w:szCs w:val="24"/>
        </w:rPr>
        <w:t>理解管理者成长的4大路径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EA7B5F">
        <w:rPr>
          <w:rFonts w:ascii="微软雅黑" w:eastAsia="微软雅黑" w:hAnsi="微软雅黑" w:hint="eastAsia"/>
          <w:sz w:val="24"/>
          <w:szCs w:val="24"/>
        </w:rPr>
        <w:t>掌握有效倾听的4个步骤</w:t>
      </w:r>
    </w:p>
    <w:p w:rsid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EA7B5F">
        <w:rPr>
          <w:rFonts w:ascii="微软雅黑" w:eastAsia="微软雅黑" w:hAnsi="微软雅黑" w:hint="eastAsia"/>
          <w:sz w:val="24"/>
          <w:szCs w:val="24"/>
        </w:rPr>
        <w:t>学会正面反馈与负面反馈的方法</w:t>
      </w:r>
    </w:p>
    <w:p w:rsidR="00B509C4" w:rsidRDefault="00B509C4" w:rsidP="00B509C4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F60E28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各企事业单位中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基层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管理者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、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职员</w:t>
      </w:r>
    </w:p>
    <w:p w:rsidR="005C3D18" w:rsidRPr="004D46F0" w:rsidRDefault="005C3D18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86369B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E244E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管理者</w:t>
      </w:r>
      <w:r w:rsidR="00306EF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的角色定位</w:t>
      </w:r>
      <w:r w:rsidR="009269A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与成长路径</w:t>
      </w:r>
    </w:p>
    <w:p w:rsidR="00644393" w:rsidRPr="00E244EB" w:rsidRDefault="00E244EB" w:rsidP="00E244EB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Pr="00E244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管理者</w:t>
      </w:r>
      <w:r w:rsidR="003D5E5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Pr="00E244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角色定位</w:t>
      </w:r>
    </w:p>
    <w:p w:rsidR="00E244EB" w:rsidRDefault="00E244EB" w:rsidP="00E244EB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244EB"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管理者的定义</w:t>
      </w:r>
      <w:r w:rsidR="002A63A5">
        <w:rPr>
          <w:rFonts w:ascii="微软雅黑" w:eastAsia="微软雅黑" w:hAnsi="微软雅黑" w:hint="eastAsia"/>
          <w:sz w:val="24"/>
          <w:szCs w:val="24"/>
        </w:rPr>
        <w:t>与职责</w:t>
      </w:r>
    </w:p>
    <w:p w:rsidR="00E244EB" w:rsidRDefault="00E244EB" w:rsidP="00E244EB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 w:rsidR="00306EF7">
        <w:rPr>
          <w:rFonts w:ascii="微软雅黑" w:eastAsia="微软雅黑" w:hAnsi="微软雅黑" w:hint="eastAsia"/>
          <w:sz w:val="24"/>
          <w:szCs w:val="24"/>
        </w:rPr>
        <w:t>、培养下属</w:t>
      </w:r>
      <w:r>
        <w:rPr>
          <w:rFonts w:ascii="微软雅黑" w:eastAsia="微软雅黑" w:hAnsi="微软雅黑" w:hint="eastAsia"/>
          <w:sz w:val="24"/>
          <w:szCs w:val="24"/>
        </w:rPr>
        <w:t>成长的三个步骤</w:t>
      </w:r>
    </w:p>
    <w:p w:rsidR="00C411C7" w:rsidRDefault="00C411C7" w:rsidP="00E244EB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FB4750">
        <w:rPr>
          <w:rFonts w:ascii="微软雅黑" w:eastAsia="微软雅黑" w:hAnsi="微软雅黑" w:hint="eastAsia"/>
          <w:sz w:val="24"/>
          <w:szCs w:val="24"/>
        </w:rPr>
        <w:t>）指导</w:t>
      </w:r>
    </w:p>
    <w:p w:rsidR="00C411C7" w:rsidRDefault="00C411C7" w:rsidP="00E244EB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2）授权</w:t>
      </w:r>
    </w:p>
    <w:p w:rsidR="003D5E55" w:rsidRPr="003D5E55" w:rsidRDefault="00C411C7" w:rsidP="003D5E55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3）容错</w:t>
      </w:r>
    </w:p>
    <w:p w:rsidR="00F772CB" w:rsidRDefault="001D3032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A03F1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3D5E5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领导者的角色定位</w:t>
      </w:r>
    </w:p>
    <w:p w:rsidR="003D5E55" w:rsidRDefault="003D5E5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D5E55"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领导者的定义与职责</w:t>
      </w:r>
    </w:p>
    <w:p w:rsidR="005B5ADA" w:rsidRPr="002F78B4" w:rsidRDefault="005B5ADA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737622">
        <w:rPr>
          <w:rFonts w:ascii="微软雅黑" w:eastAsia="微软雅黑" w:hAnsi="微软雅黑" w:hint="eastAsia"/>
          <w:b/>
          <w:sz w:val="24"/>
          <w:szCs w:val="24"/>
        </w:rPr>
        <w:t>案例1</w:t>
      </w:r>
      <w:r w:rsidR="002F78B4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2F78B4" w:rsidRPr="002F78B4">
        <w:rPr>
          <w:rFonts w:ascii="微软雅黑" w:eastAsia="微软雅黑" w:hAnsi="微软雅黑" w:hint="eastAsia"/>
          <w:sz w:val="24"/>
          <w:szCs w:val="24"/>
        </w:rPr>
        <w:t>亮剑中李云龙如何营造团队氛围</w:t>
      </w:r>
    </w:p>
    <w:p w:rsidR="005B5ADA" w:rsidRDefault="005B5ADA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737622">
        <w:rPr>
          <w:rFonts w:ascii="微软雅黑" w:eastAsia="微软雅黑" w:hAnsi="微软雅黑" w:hint="eastAsia"/>
          <w:b/>
          <w:sz w:val="24"/>
          <w:szCs w:val="24"/>
        </w:rPr>
        <w:t>案例2</w:t>
      </w:r>
      <w:r w:rsidR="002F78B4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2F78B4" w:rsidRPr="002F78B4">
        <w:rPr>
          <w:rFonts w:ascii="微软雅黑" w:eastAsia="微软雅黑" w:hAnsi="微软雅黑" w:hint="eastAsia"/>
          <w:sz w:val="24"/>
          <w:szCs w:val="24"/>
        </w:rPr>
        <w:t>刘备如何营造氛围</w:t>
      </w:r>
    </w:p>
    <w:p w:rsidR="002F78B4" w:rsidRPr="002F78B4" w:rsidRDefault="002F78B4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737622">
        <w:rPr>
          <w:rFonts w:ascii="微软雅黑" w:eastAsia="微软雅黑" w:hAnsi="微软雅黑" w:hint="eastAsia"/>
          <w:b/>
          <w:sz w:val="24"/>
          <w:szCs w:val="24"/>
        </w:rPr>
        <w:t>案例</w:t>
      </w:r>
      <w:r>
        <w:rPr>
          <w:rFonts w:ascii="微软雅黑" w:eastAsia="微软雅黑" w:hAnsi="微软雅黑"/>
          <w:b/>
          <w:sz w:val="24"/>
          <w:szCs w:val="24"/>
        </w:rPr>
        <w:t>3</w:t>
      </w:r>
      <w:r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AF47A4" w:rsidRPr="00AF47A4">
        <w:rPr>
          <w:rFonts w:ascii="微软雅黑" w:eastAsia="微软雅黑" w:hAnsi="微软雅黑" w:hint="eastAsia"/>
          <w:sz w:val="24"/>
          <w:szCs w:val="24"/>
        </w:rPr>
        <w:t>餐饮巨头</w:t>
      </w:r>
      <w:r w:rsidRPr="002F78B4">
        <w:rPr>
          <w:rFonts w:ascii="微软雅黑" w:eastAsia="微软雅黑" w:hAnsi="微软雅黑" w:hint="eastAsia"/>
          <w:sz w:val="24"/>
          <w:szCs w:val="24"/>
        </w:rPr>
        <w:t>海底捞的文化氛围</w:t>
      </w:r>
    </w:p>
    <w:p w:rsidR="00D84DBF" w:rsidRDefault="001D3032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A03F1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管理者的三种角色解读</w:t>
      </w:r>
    </w:p>
    <w:p w:rsidR="00400367" w:rsidRDefault="00400367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400367"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执行者角色</w:t>
      </w:r>
    </w:p>
    <w:p w:rsidR="00400367" w:rsidRDefault="00400367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2、管理者角色</w:t>
      </w:r>
    </w:p>
    <w:p w:rsidR="00400367" w:rsidRPr="00400367" w:rsidRDefault="00400367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3、领导者角色</w:t>
      </w:r>
    </w:p>
    <w:p w:rsidR="00BC7D1A" w:rsidRPr="00A03F19" w:rsidRDefault="001D3032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BC7D1A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9D03E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管理者的四个成长</w:t>
      </w:r>
      <w:r w:rsidR="0011435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阶梯</w:t>
      </w:r>
    </w:p>
    <w:p w:rsidR="00D52147" w:rsidRPr="00D52147" w:rsidRDefault="009D03E3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9D03E3">
        <w:rPr>
          <w:rFonts w:ascii="微软雅黑" w:eastAsia="微软雅黑" w:hAnsi="微软雅黑" w:hint="eastAsia"/>
          <w:sz w:val="24"/>
          <w:szCs w:val="24"/>
        </w:rPr>
        <w:t>1、</w:t>
      </w:r>
      <w:r w:rsidR="00400367">
        <w:rPr>
          <w:rFonts w:ascii="微软雅黑" w:eastAsia="微软雅黑" w:hAnsi="微软雅黑" w:hint="eastAsia"/>
          <w:sz w:val="24"/>
          <w:szCs w:val="24"/>
        </w:rPr>
        <w:t>初级管理者-</w:t>
      </w:r>
      <w:r>
        <w:rPr>
          <w:rFonts w:ascii="微软雅黑" w:eastAsia="微软雅黑" w:hAnsi="微软雅黑" w:hint="eastAsia"/>
          <w:sz w:val="24"/>
          <w:szCs w:val="24"/>
        </w:rPr>
        <w:t>获得信任</w:t>
      </w:r>
    </w:p>
    <w:p w:rsidR="00400367" w:rsidRDefault="009D03E3" w:rsidP="00D52147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9D03E3">
        <w:rPr>
          <w:rFonts w:ascii="微软雅黑" w:eastAsia="微软雅黑" w:hAnsi="微软雅黑" w:hint="eastAsia"/>
          <w:sz w:val="24"/>
          <w:szCs w:val="24"/>
        </w:rPr>
        <w:t>2、</w:t>
      </w:r>
      <w:r w:rsidR="00400367">
        <w:rPr>
          <w:rFonts w:ascii="微软雅黑" w:eastAsia="微软雅黑" w:hAnsi="微软雅黑" w:hint="eastAsia"/>
          <w:sz w:val="24"/>
          <w:szCs w:val="24"/>
        </w:rPr>
        <w:t>中级管理者</w:t>
      </w:r>
    </w:p>
    <w:p w:rsidR="00D52147" w:rsidRDefault="00400367" w:rsidP="00D52147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114352">
        <w:rPr>
          <w:rFonts w:ascii="微软雅黑" w:eastAsia="微软雅黑" w:hAnsi="微软雅黑" w:hint="eastAsia"/>
          <w:sz w:val="24"/>
          <w:szCs w:val="24"/>
        </w:rPr>
        <w:t>组建</w:t>
      </w:r>
      <w:r w:rsidR="009D03E3">
        <w:rPr>
          <w:rFonts w:ascii="微软雅黑" w:eastAsia="微软雅黑" w:hAnsi="微软雅黑" w:hint="eastAsia"/>
          <w:sz w:val="24"/>
          <w:szCs w:val="24"/>
        </w:rPr>
        <w:t>团队</w:t>
      </w:r>
    </w:p>
    <w:p w:rsidR="00191E8E" w:rsidRDefault="00400367" w:rsidP="00D52147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191E8E">
        <w:rPr>
          <w:rFonts w:ascii="微软雅黑" w:eastAsia="微软雅黑" w:hAnsi="微软雅黑" w:hint="eastAsia"/>
          <w:sz w:val="24"/>
          <w:szCs w:val="24"/>
        </w:rPr>
        <w:t>建立</w:t>
      </w:r>
      <w:r w:rsidR="00114352">
        <w:rPr>
          <w:rFonts w:ascii="微软雅黑" w:eastAsia="微软雅黑" w:hAnsi="微软雅黑" w:hint="eastAsia"/>
          <w:sz w:val="24"/>
          <w:szCs w:val="24"/>
        </w:rPr>
        <w:t>机制</w:t>
      </w:r>
    </w:p>
    <w:p w:rsidR="00191E8E" w:rsidRDefault="00521C9B" w:rsidP="00D52147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521C9B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快餐巨头的标准化</w:t>
      </w:r>
    </w:p>
    <w:p w:rsidR="00191E8E" w:rsidRDefault="00400367" w:rsidP="00D52147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="00191E8E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高级管理者-</w:t>
      </w:r>
      <w:r w:rsidR="00114352">
        <w:rPr>
          <w:rFonts w:ascii="微软雅黑" w:eastAsia="微软雅黑" w:hAnsi="微软雅黑" w:hint="eastAsia"/>
          <w:sz w:val="24"/>
          <w:szCs w:val="24"/>
        </w:rPr>
        <w:t>塑造文化</w:t>
      </w:r>
    </w:p>
    <w:p w:rsidR="00737622" w:rsidRPr="00A03F19" w:rsidRDefault="00737622" w:rsidP="0086369B">
      <w:pPr>
        <w:adjustRightInd w:val="0"/>
        <w:snapToGrid w:val="0"/>
        <w:spacing w:line="4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11435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核心工具1</w:t>
      </w:r>
      <w:r w:rsidR="006F55AC">
        <w:rPr>
          <w:rFonts w:ascii="微软雅黑" w:eastAsia="微软雅黑" w:hAnsi="微软雅黑" w:cs="Times New Roman"/>
          <w:b/>
          <w:color w:val="1F4E79"/>
          <w:sz w:val="24"/>
          <w:szCs w:val="24"/>
        </w:rPr>
        <w:t>-</w:t>
      </w:r>
      <w:r w:rsidR="007B53F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领导</w:t>
      </w:r>
      <w:r w:rsidR="0027656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形态</w:t>
      </w:r>
      <w:r w:rsidR="007B53F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与员工成长关系模型</w:t>
      </w:r>
    </w:p>
    <w:p w:rsidR="00EB266C" w:rsidRPr="00A03F19" w:rsidRDefault="00700D18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EB266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7B53F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X、</w:t>
      </w:r>
      <w:r w:rsidR="007B53F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Y</w:t>
      </w:r>
      <w:r w:rsidR="007B53F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理论的产生与认知</w:t>
      </w:r>
    </w:p>
    <w:p w:rsidR="00662CEC" w:rsidRDefault="00662CE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FB4750">
        <w:rPr>
          <w:rFonts w:ascii="微软雅黑" w:eastAsia="微软雅黑" w:hAnsi="微软雅黑"/>
          <w:sz w:val="24"/>
          <w:szCs w:val="24"/>
        </w:rPr>
        <w:t>X</w:t>
      </w:r>
      <w:r w:rsidR="00FB4750">
        <w:rPr>
          <w:rFonts w:ascii="微软雅黑" w:eastAsia="微软雅黑" w:hAnsi="微软雅黑" w:hint="eastAsia"/>
          <w:sz w:val="24"/>
          <w:szCs w:val="24"/>
        </w:rPr>
        <w:t>理论衍生下的管理模型</w:t>
      </w:r>
    </w:p>
    <w:p w:rsidR="00311809" w:rsidRDefault="00662CE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EB266C">
        <w:rPr>
          <w:rFonts w:ascii="微软雅黑" w:eastAsia="微软雅黑" w:hAnsi="微软雅黑" w:hint="eastAsia"/>
          <w:sz w:val="24"/>
          <w:szCs w:val="24"/>
        </w:rPr>
        <w:t>、</w:t>
      </w:r>
      <w:r w:rsidR="00FB4750">
        <w:rPr>
          <w:rFonts w:ascii="微软雅黑" w:eastAsia="微软雅黑" w:hAnsi="微软雅黑" w:hint="eastAsia"/>
          <w:sz w:val="24"/>
          <w:szCs w:val="24"/>
        </w:rPr>
        <w:t>Y理论衍生下的管理模型</w:t>
      </w:r>
    </w:p>
    <w:p w:rsidR="00FB4750" w:rsidRDefault="00662CEC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27656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领导形态</w:t>
      </w:r>
      <w:r w:rsidR="00FB4750" w:rsidRPr="00FB475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与员工成长关系模型</w:t>
      </w:r>
    </w:p>
    <w:p w:rsidR="00FB4750" w:rsidRDefault="00FB4750" w:rsidP="00FB475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四种领导</w:t>
      </w:r>
      <w:r w:rsidR="00276563">
        <w:rPr>
          <w:rFonts w:ascii="微软雅黑" w:eastAsia="微软雅黑" w:hAnsi="微软雅黑" w:hint="eastAsia"/>
          <w:sz w:val="24"/>
          <w:szCs w:val="24"/>
        </w:rPr>
        <w:t>形态认知</w:t>
      </w:r>
    </w:p>
    <w:p w:rsidR="00C1592C" w:rsidRDefault="00C1592C" w:rsidP="00FB4750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 w:rsidRPr="00C1592C">
        <w:rPr>
          <w:rFonts w:ascii="微软雅黑" w:eastAsia="微软雅黑" w:hAnsi="微软雅黑" w:hint="eastAsia"/>
          <w:b/>
          <w:sz w:val="24"/>
          <w:szCs w:val="24"/>
        </w:rPr>
        <w:t>演练：</w:t>
      </w:r>
      <w:r w:rsidRPr="00C1592C">
        <w:rPr>
          <w:rFonts w:ascii="微软雅黑" w:eastAsia="微软雅黑" w:hAnsi="微软雅黑" w:hint="eastAsia"/>
          <w:sz w:val="24"/>
          <w:szCs w:val="24"/>
        </w:rPr>
        <w:t>领导风格训练</w:t>
      </w:r>
    </w:p>
    <w:p w:rsidR="00FB4750" w:rsidRDefault="00FB4750" w:rsidP="00FB475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基于能力与意愿的员工成长</w:t>
      </w:r>
      <w:r w:rsidR="00276563">
        <w:rPr>
          <w:rFonts w:ascii="微软雅黑" w:eastAsia="微软雅黑" w:hAnsi="微软雅黑" w:hint="eastAsia"/>
          <w:sz w:val="24"/>
          <w:szCs w:val="24"/>
        </w:rPr>
        <w:t>的四个阶段</w:t>
      </w:r>
    </w:p>
    <w:p w:rsidR="00276563" w:rsidRDefault="00276563" w:rsidP="00FB4750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3、领导形态与员工成长关系模型解析</w:t>
      </w:r>
    </w:p>
    <w:p w:rsidR="00902671" w:rsidRPr="00A03F19" w:rsidRDefault="00902671" w:rsidP="0086369B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6C61D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核心工具2-</w:t>
      </w:r>
      <w:r w:rsidR="00E23CC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教练技术</w:t>
      </w:r>
      <w:r w:rsidR="00B96C5C" w:rsidRPr="00B96C5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GROW</w:t>
      </w:r>
      <w:r w:rsidR="00E23CC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与</w:t>
      </w:r>
      <w:r w:rsidR="00B96C5C" w:rsidRPr="00B96C5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TADO模型</w:t>
      </w:r>
    </w:p>
    <w:p w:rsidR="00902671" w:rsidRPr="00902671" w:rsidRDefault="00902671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90267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90267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E23CC7" w:rsidRPr="00E23CC7">
        <w:rPr>
          <w:rFonts w:ascii="微软雅黑" w:eastAsia="微软雅黑" w:hAnsi="微软雅黑" w:cs="Times New Roman"/>
          <w:b/>
          <w:color w:val="C45911"/>
          <w:sz w:val="24"/>
          <w:szCs w:val="24"/>
        </w:rPr>
        <w:t>GROW</w:t>
      </w:r>
      <w:r w:rsidR="00E23CC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模型</w:t>
      </w:r>
      <w:r w:rsidR="00CA52D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="000D337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认知与应用</w:t>
      </w:r>
    </w:p>
    <w:p w:rsidR="00E8220E" w:rsidRPr="00644393" w:rsidRDefault="003D0A14" w:rsidP="0086369B">
      <w:pPr>
        <w:spacing w:line="4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902671">
        <w:rPr>
          <w:rFonts w:ascii="微软雅黑" w:eastAsia="微软雅黑" w:hAnsi="微软雅黑" w:hint="eastAsia"/>
          <w:sz w:val="24"/>
          <w:szCs w:val="24"/>
        </w:rPr>
        <w:t>、</w:t>
      </w:r>
      <w:r w:rsidR="00C1592C">
        <w:rPr>
          <w:rFonts w:ascii="微软雅黑" w:eastAsia="微软雅黑" w:hAnsi="微软雅黑" w:hint="eastAsia"/>
          <w:sz w:val="24"/>
          <w:szCs w:val="24"/>
        </w:rPr>
        <w:t>影响事情结果的</w:t>
      </w:r>
      <w:r>
        <w:rPr>
          <w:rFonts w:ascii="微软雅黑" w:eastAsia="微软雅黑" w:hAnsi="微软雅黑" w:hint="eastAsia"/>
          <w:sz w:val="24"/>
          <w:szCs w:val="24"/>
        </w:rPr>
        <w:t>责任与认知</w:t>
      </w:r>
    </w:p>
    <w:p w:rsidR="007B4FE2" w:rsidRDefault="00CA52DF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C65129">
        <w:rPr>
          <w:rFonts w:ascii="微软雅黑" w:eastAsia="微软雅黑" w:hAnsi="微软雅黑" w:hint="eastAsia"/>
          <w:sz w:val="24"/>
          <w:szCs w:val="24"/>
        </w:rPr>
        <w:t>、</w:t>
      </w:r>
      <w:r w:rsidR="00C1592C" w:rsidRPr="00C1592C">
        <w:rPr>
          <w:rFonts w:ascii="微软雅黑" w:eastAsia="微软雅黑" w:hAnsi="微软雅黑" w:hint="eastAsia"/>
          <w:sz w:val="24"/>
          <w:szCs w:val="24"/>
        </w:rPr>
        <w:t>GROW模型</w:t>
      </w:r>
      <w:r w:rsidR="00C1592C">
        <w:rPr>
          <w:rFonts w:ascii="微软雅黑" w:eastAsia="微软雅黑" w:hAnsi="微软雅黑" w:hint="eastAsia"/>
          <w:sz w:val="24"/>
          <w:szCs w:val="24"/>
        </w:rPr>
        <w:t>认知</w:t>
      </w:r>
    </w:p>
    <w:p w:rsidR="00CA52DF" w:rsidRDefault="00CA52DF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AF47A4">
        <w:rPr>
          <w:rFonts w:ascii="微软雅黑" w:eastAsia="微软雅黑" w:hAnsi="微软雅黑" w:hint="eastAsia"/>
          <w:sz w:val="24"/>
          <w:szCs w:val="24"/>
        </w:rPr>
        <w:t>设定目标-</w:t>
      </w:r>
      <w:r w:rsidRPr="00CA52DF">
        <w:rPr>
          <w:rFonts w:ascii="微软雅黑" w:eastAsia="微软雅黑" w:hAnsi="微软雅黑"/>
          <w:sz w:val="24"/>
          <w:szCs w:val="24"/>
        </w:rPr>
        <w:t>Goal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setting</w:t>
      </w:r>
    </w:p>
    <w:p w:rsidR="00CA52DF" w:rsidRDefault="00CA52DF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AF47A4">
        <w:rPr>
          <w:rFonts w:ascii="微软雅黑" w:eastAsia="微软雅黑" w:hAnsi="微软雅黑" w:hint="eastAsia"/>
          <w:sz w:val="24"/>
          <w:szCs w:val="24"/>
        </w:rPr>
        <w:t>现状分析-</w:t>
      </w:r>
      <w:r w:rsidRPr="00CA52DF">
        <w:rPr>
          <w:rFonts w:ascii="微软雅黑" w:eastAsia="微软雅黑" w:hAnsi="微软雅黑"/>
          <w:sz w:val="24"/>
          <w:szCs w:val="24"/>
        </w:rPr>
        <w:t>Reality</w:t>
      </w:r>
    </w:p>
    <w:p w:rsidR="00CA52DF" w:rsidRDefault="00CA52DF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</w:t>
      </w:r>
      <w:r w:rsidR="00AF47A4">
        <w:rPr>
          <w:rFonts w:ascii="微软雅黑" w:eastAsia="微软雅黑" w:hAnsi="微软雅黑" w:hint="eastAsia"/>
          <w:sz w:val="24"/>
          <w:szCs w:val="24"/>
        </w:rPr>
        <w:t>发展路径-</w:t>
      </w:r>
      <w:r w:rsidRPr="00CA52DF">
        <w:rPr>
          <w:rFonts w:ascii="微软雅黑" w:eastAsia="微软雅黑" w:hAnsi="微软雅黑"/>
          <w:sz w:val="24"/>
          <w:szCs w:val="24"/>
        </w:rPr>
        <w:t>Options</w:t>
      </w:r>
    </w:p>
    <w:p w:rsidR="00CA52DF" w:rsidRPr="00644393" w:rsidRDefault="00CA52DF" w:rsidP="0086369B">
      <w:pPr>
        <w:spacing w:line="400" w:lineRule="exact"/>
        <w:rPr>
          <w:rFonts w:ascii="微软雅黑" w:eastAsia="微软雅黑" w:hAnsi="微软雅黑" w:hint="eastAsia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4）</w:t>
      </w:r>
      <w:r w:rsidR="00AF47A4">
        <w:rPr>
          <w:rFonts w:ascii="微软雅黑" w:eastAsia="微软雅黑" w:hAnsi="微软雅黑" w:hint="eastAsia"/>
          <w:bCs/>
          <w:sz w:val="24"/>
          <w:szCs w:val="24"/>
        </w:rPr>
        <w:t>行动计划-</w:t>
      </w:r>
      <w:r w:rsidRPr="00CA52DF">
        <w:rPr>
          <w:rFonts w:ascii="微软雅黑" w:eastAsia="微软雅黑" w:hAnsi="微软雅黑"/>
          <w:bCs/>
          <w:sz w:val="24"/>
          <w:szCs w:val="24"/>
        </w:rPr>
        <w:t>Will</w:t>
      </w:r>
    </w:p>
    <w:p w:rsidR="00B23452" w:rsidRDefault="00CA52DF" w:rsidP="0086369B">
      <w:pPr>
        <w:spacing w:line="4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lastRenderedPageBreak/>
        <w:t>3</w:t>
      </w:r>
      <w:r w:rsidR="006E6CCE">
        <w:rPr>
          <w:rFonts w:ascii="微软雅黑" w:eastAsia="微软雅黑" w:hAnsi="微软雅黑" w:hint="eastAsia"/>
          <w:bCs/>
          <w:sz w:val="24"/>
          <w:szCs w:val="24"/>
        </w:rPr>
        <w:t>、</w:t>
      </w:r>
      <w:r w:rsidR="00C1592C" w:rsidRPr="00CA52DF">
        <w:rPr>
          <w:rFonts w:ascii="微软雅黑" w:eastAsia="微软雅黑" w:hAnsi="微软雅黑" w:hint="eastAsia"/>
          <w:bCs/>
          <w:sz w:val="24"/>
          <w:szCs w:val="24"/>
        </w:rPr>
        <w:t>GROW模</w:t>
      </w:r>
      <w:r w:rsidR="00C1592C" w:rsidRPr="00C1592C">
        <w:rPr>
          <w:rFonts w:ascii="微软雅黑" w:eastAsia="微软雅黑" w:hAnsi="微软雅黑" w:hint="eastAsia"/>
          <w:bCs/>
          <w:sz w:val="24"/>
          <w:szCs w:val="24"/>
        </w:rPr>
        <w:t>型</w:t>
      </w:r>
      <w:r w:rsidR="00C1592C">
        <w:rPr>
          <w:rFonts w:ascii="微软雅黑" w:eastAsia="微软雅黑" w:hAnsi="微软雅黑" w:hint="eastAsia"/>
          <w:bCs/>
          <w:sz w:val="24"/>
          <w:szCs w:val="24"/>
        </w:rPr>
        <w:t>的</w:t>
      </w:r>
      <w:r w:rsidR="00C9065D">
        <w:rPr>
          <w:rFonts w:ascii="微软雅黑" w:eastAsia="微软雅黑" w:hAnsi="微软雅黑" w:hint="eastAsia"/>
          <w:bCs/>
          <w:sz w:val="24"/>
          <w:szCs w:val="24"/>
        </w:rPr>
        <w:t>4</w:t>
      </w:r>
      <w:r w:rsidR="00C1592C">
        <w:rPr>
          <w:rFonts w:ascii="微软雅黑" w:eastAsia="微软雅黑" w:hAnsi="微软雅黑" w:hint="eastAsia"/>
          <w:bCs/>
          <w:sz w:val="24"/>
          <w:szCs w:val="24"/>
        </w:rPr>
        <w:t>个</w:t>
      </w:r>
      <w:r>
        <w:rPr>
          <w:rFonts w:ascii="微软雅黑" w:eastAsia="微软雅黑" w:hAnsi="微软雅黑" w:hint="eastAsia"/>
          <w:bCs/>
          <w:sz w:val="24"/>
          <w:szCs w:val="24"/>
        </w:rPr>
        <w:t>阶段</w:t>
      </w:r>
    </w:p>
    <w:p w:rsidR="00CA52DF" w:rsidRPr="00CA52DF" w:rsidRDefault="00ED2D54" w:rsidP="0086369B">
      <w:pPr>
        <w:spacing w:line="400" w:lineRule="exact"/>
        <w:rPr>
          <w:rFonts w:ascii="微软雅黑" w:eastAsia="微软雅黑" w:hAnsi="微软雅黑" w:hint="eastAsia"/>
          <w:bCs/>
          <w:sz w:val="24"/>
          <w:szCs w:val="24"/>
        </w:rPr>
      </w:pPr>
      <w:r w:rsidRPr="00ED2D54">
        <w:rPr>
          <w:rFonts w:ascii="微软雅黑" w:eastAsia="微软雅黑" w:hAnsi="微软雅黑" w:hint="eastAsia"/>
          <w:b/>
          <w:bCs/>
          <w:sz w:val="24"/>
          <w:szCs w:val="24"/>
        </w:rPr>
        <w:t>案例</w:t>
      </w:r>
      <w:r w:rsidRPr="00ED2D54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="00CA52DF" w:rsidRPr="00CA52DF">
        <w:rPr>
          <w:rFonts w:ascii="微软雅黑" w:eastAsia="微软雅黑" w:hAnsi="微软雅黑"/>
          <w:bCs/>
          <w:sz w:val="24"/>
          <w:szCs w:val="24"/>
        </w:rPr>
        <w:t>GROW</w:t>
      </w:r>
      <w:r w:rsidR="00CA52DF" w:rsidRPr="00CA52DF">
        <w:rPr>
          <w:rFonts w:ascii="微软雅黑" w:eastAsia="微软雅黑" w:hAnsi="微软雅黑" w:hint="eastAsia"/>
          <w:bCs/>
          <w:sz w:val="24"/>
          <w:szCs w:val="24"/>
        </w:rPr>
        <w:t>模型</w:t>
      </w:r>
      <w:r w:rsidR="00CA52DF">
        <w:rPr>
          <w:rFonts w:ascii="微软雅黑" w:eastAsia="微软雅黑" w:hAnsi="微软雅黑" w:hint="eastAsia"/>
          <w:bCs/>
          <w:sz w:val="24"/>
          <w:szCs w:val="24"/>
        </w:rPr>
        <w:t>的应用</w:t>
      </w:r>
    </w:p>
    <w:p w:rsidR="00F72269" w:rsidRPr="00902671" w:rsidRDefault="00F72269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CA52DF" w:rsidRPr="00CA52D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TADO</w:t>
      </w:r>
      <w:r w:rsidR="00CA52D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沟通</w:t>
      </w:r>
      <w:r w:rsidR="00CA52DF" w:rsidRPr="00CA52D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模型</w:t>
      </w:r>
      <w:r w:rsidR="00CA52D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的认知与应用</w:t>
      </w:r>
    </w:p>
    <w:p w:rsidR="00A855FE" w:rsidRPr="00644393" w:rsidRDefault="00574B9A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D56A7">
        <w:rPr>
          <w:rFonts w:ascii="微软雅黑" w:eastAsia="微软雅黑" w:hAnsi="微软雅黑" w:hint="eastAsia"/>
          <w:sz w:val="24"/>
          <w:szCs w:val="24"/>
        </w:rPr>
        <w:t>沟通的两个维度</w:t>
      </w:r>
    </w:p>
    <w:p w:rsidR="00744E63" w:rsidRDefault="009734D6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D56A7">
        <w:rPr>
          <w:rFonts w:ascii="微软雅黑" w:eastAsia="微软雅黑" w:hAnsi="微软雅黑" w:hint="eastAsia"/>
          <w:sz w:val="24"/>
          <w:szCs w:val="24"/>
        </w:rPr>
        <w:t>基于</w:t>
      </w:r>
      <w:r w:rsidR="00C9065D">
        <w:rPr>
          <w:rFonts w:ascii="微软雅黑" w:eastAsia="微软雅黑" w:hAnsi="微软雅黑" w:hint="eastAsia"/>
          <w:sz w:val="24"/>
          <w:szCs w:val="24"/>
        </w:rPr>
        <w:t>2</w:t>
      </w:r>
      <w:r w:rsidR="004D56A7">
        <w:rPr>
          <w:rFonts w:ascii="微软雅黑" w:eastAsia="微软雅黑" w:hAnsi="微软雅黑" w:hint="eastAsia"/>
          <w:sz w:val="24"/>
          <w:szCs w:val="24"/>
        </w:rPr>
        <w:t>个维度的</w:t>
      </w:r>
      <w:r w:rsidR="00C9065D">
        <w:rPr>
          <w:rFonts w:ascii="微软雅黑" w:eastAsia="微软雅黑" w:hAnsi="微软雅黑" w:hint="eastAsia"/>
          <w:sz w:val="24"/>
          <w:szCs w:val="24"/>
        </w:rPr>
        <w:t>4</w:t>
      </w:r>
      <w:r w:rsidR="004D56A7">
        <w:rPr>
          <w:rFonts w:ascii="微软雅黑" w:eastAsia="微软雅黑" w:hAnsi="微软雅黑" w:hint="eastAsia"/>
          <w:sz w:val="24"/>
          <w:szCs w:val="24"/>
        </w:rPr>
        <w:t>种沟通方式</w:t>
      </w:r>
    </w:p>
    <w:p w:rsidR="004D56A7" w:rsidRDefault="004D56A7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>
        <w:rPr>
          <w:rFonts w:ascii="微软雅黑" w:eastAsia="微软雅黑" w:hAnsi="微软雅黑"/>
          <w:sz w:val="24"/>
          <w:szCs w:val="24"/>
        </w:rPr>
        <w:t>T</w:t>
      </w:r>
      <w:r w:rsidRPr="004D56A7">
        <w:rPr>
          <w:rFonts w:ascii="微软雅黑" w:eastAsia="微软雅黑" w:hAnsi="微软雅黑"/>
          <w:sz w:val="24"/>
          <w:szCs w:val="24"/>
        </w:rPr>
        <w:t>ell</w:t>
      </w:r>
    </w:p>
    <w:p w:rsidR="004D56A7" w:rsidRDefault="004D56A7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>
        <w:rPr>
          <w:rFonts w:ascii="微软雅黑" w:eastAsia="微软雅黑" w:hAnsi="微软雅黑"/>
          <w:sz w:val="24"/>
          <w:szCs w:val="24"/>
        </w:rPr>
        <w:t>A</w:t>
      </w:r>
      <w:r w:rsidRPr="004D56A7">
        <w:rPr>
          <w:rFonts w:ascii="微软雅黑" w:eastAsia="微软雅黑" w:hAnsi="微软雅黑"/>
          <w:sz w:val="24"/>
          <w:szCs w:val="24"/>
        </w:rPr>
        <w:t>sk</w:t>
      </w:r>
    </w:p>
    <w:p w:rsidR="004D56A7" w:rsidRDefault="004D56A7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</w:t>
      </w:r>
      <w:r>
        <w:rPr>
          <w:rFonts w:ascii="微软雅黑" w:eastAsia="微软雅黑" w:hAnsi="微软雅黑"/>
          <w:sz w:val="24"/>
          <w:szCs w:val="24"/>
        </w:rPr>
        <w:t>D</w:t>
      </w:r>
      <w:r w:rsidRPr="004D56A7">
        <w:rPr>
          <w:rFonts w:ascii="微软雅黑" w:eastAsia="微软雅黑" w:hAnsi="微软雅黑"/>
          <w:sz w:val="24"/>
          <w:szCs w:val="24"/>
        </w:rPr>
        <w:t>iscuss</w:t>
      </w:r>
    </w:p>
    <w:p w:rsidR="004D56A7" w:rsidRDefault="004D56A7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</w:t>
      </w:r>
      <w:r>
        <w:rPr>
          <w:rFonts w:ascii="微软雅黑" w:eastAsia="微软雅黑" w:hAnsi="微软雅黑"/>
          <w:sz w:val="24"/>
          <w:szCs w:val="24"/>
        </w:rPr>
        <w:t>O</w:t>
      </w:r>
      <w:r w:rsidRPr="004D56A7">
        <w:rPr>
          <w:rFonts w:ascii="微软雅黑" w:eastAsia="微软雅黑" w:hAnsi="微软雅黑"/>
          <w:sz w:val="24"/>
          <w:szCs w:val="24"/>
        </w:rPr>
        <w:t>bserve</w:t>
      </w:r>
    </w:p>
    <w:p w:rsidR="00ED2D54" w:rsidRPr="00644393" w:rsidRDefault="00ED2D54" w:rsidP="0086369B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3、管理是多变的的复杂的</w:t>
      </w:r>
    </w:p>
    <w:p w:rsidR="009466B1" w:rsidRDefault="00ED2D54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、工具会让管理变得轻松</w:t>
      </w:r>
    </w:p>
    <w:p w:rsidR="004478F1" w:rsidRPr="00A03F19" w:rsidRDefault="004478F1" w:rsidP="004478F1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7006D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核心工具3</w:t>
      </w:r>
      <w:r w:rsidR="007006D1">
        <w:rPr>
          <w:rFonts w:ascii="微软雅黑" w:eastAsia="微软雅黑" w:hAnsi="微软雅黑" w:cs="Times New Roman"/>
          <w:b/>
          <w:color w:val="1F4E79"/>
          <w:sz w:val="24"/>
          <w:szCs w:val="24"/>
        </w:rPr>
        <w:t>-</w:t>
      </w:r>
      <w:r w:rsidR="007006D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 xml:space="preserve"> J</w:t>
      </w:r>
      <w:r w:rsidR="007006D1">
        <w:rPr>
          <w:rFonts w:ascii="微软雅黑" w:eastAsia="微软雅黑" w:hAnsi="微软雅黑" w:cs="Times New Roman"/>
          <w:b/>
          <w:color w:val="1F4E79"/>
          <w:sz w:val="24"/>
          <w:szCs w:val="24"/>
        </w:rPr>
        <w:t>OHARI</w:t>
      </w:r>
      <w:r w:rsidR="007006D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视窗模型</w:t>
      </w:r>
    </w:p>
    <w:p w:rsidR="007006D1" w:rsidRPr="00902671" w:rsidRDefault="007006D1" w:rsidP="007006D1">
      <w:pPr>
        <w:spacing w:line="4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沟通视窗的基本认知</w:t>
      </w:r>
    </w:p>
    <w:p w:rsidR="007006D1" w:rsidRPr="00FF4592" w:rsidRDefault="007006D1" w:rsidP="00FF4592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FF4592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公开象限</w:t>
      </w:r>
      <w:r w:rsidR="003B7B70">
        <w:rPr>
          <w:rFonts w:ascii="微软雅黑" w:eastAsia="微软雅黑" w:hAnsi="微软雅黑" w:hint="eastAsia"/>
          <w:sz w:val="24"/>
          <w:szCs w:val="24"/>
        </w:rPr>
        <w:t>的认知</w:t>
      </w:r>
    </w:p>
    <w:p w:rsidR="00FF4592" w:rsidRDefault="00FF4592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FF4592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="003B7B70" w:rsidRPr="003B7B70">
        <w:rPr>
          <w:rFonts w:ascii="微软雅黑" w:eastAsia="微软雅黑" w:hAnsi="微软雅黑" w:hint="eastAsia"/>
          <w:sz w:val="24"/>
          <w:szCs w:val="24"/>
        </w:rPr>
        <w:t>明星效应</w:t>
      </w:r>
    </w:p>
    <w:p w:rsidR="00FF4592" w:rsidRDefault="003B7B70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2、隐私象限的</w:t>
      </w:r>
      <w:r w:rsidR="00C9065D"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个层次</w:t>
      </w:r>
    </w:p>
    <w:p w:rsidR="000720FB" w:rsidRDefault="000720FB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）被“</w:t>
      </w:r>
      <w:r>
        <w:rPr>
          <w:rFonts w:ascii="微软雅黑" w:eastAsia="微软雅黑" w:hAnsi="微软雅黑" w:hint="eastAsia"/>
          <w:sz w:val="24"/>
          <w:szCs w:val="24"/>
        </w:rPr>
        <w:t>知识诅咒</w:t>
      </w:r>
      <w:r>
        <w:rPr>
          <w:rFonts w:ascii="微软雅黑" w:eastAsia="微软雅黑" w:hAnsi="微软雅黑" w:hint="eastAsia"/>
          <w:sz w:val="24"/>
          <w:szCs w:val="24"/>
        </w:rPr>
        <w:t>”的管理者</w:t>
      </w:r>
    </w:p>
    <w:p w:rsidR="000720FB" w:rsidRDefault="000720FB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a.</w:t>
      </w:r>
      <w:r>
        <w:rPr>
          <w:rFonts w:ascii="微软雅黑" w:eastAsia="微软雅黑" w:hAnsi="微软雅黑" w:hint="eastAsia"/>
          <w:sz w:val="24"/>
          <w:szCs w:val="24"/>
        </w:rPr>
        <w:t>什么是</w:t>
      </w:r>
      <w:r>
        <w:rPr>
          <w:rFonts w:ascii="微软雅黑" w:eastAsia="微软雅黑" w:hAnsi="微软雅黑" w:hint="eastAsia"/>
          <w:sz w:val="24"/>
          <w:szCs w:val="24"/>
        </w:rPr>
        <w:t>“知识诅咒”</w:t>
      </w:r>
      <w:r>
        <w:rPr>
          <w:rFonts w:ascii="微软雅黑" w:eastAsia="微软雅黑" w:hAnsi="微软雅黑" w:hint="eastAsia"/>
          <w:sz w:val="24"/>
          <w:szCs w:val="24"/>
        </w:rPr>
        <w:t>？</w:t>
      </w:r>
    </w:p>
    <w:p w:rsidR="000720FB" w:rsidRDefault="000720FB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0720FB">
        <w:rPr>
          <w:rFonts w:ascii="微软雅黑" w:eastAsia="微软雅黑" w:hAnsi="微软雅黑" w:hint="eastAsia"/>
          <w:b/>
          <w:sz w:val="24"/>
          <w:szCs w:val="24"/>
        </w:rPr>
        <w:t>案例</w:t>
      </w:r>
      <w:r>
        <w:rPr>
          <w:rFonts w:ascii="微软雅黑" w:eastAsia="微软雅黑" w:hAnsi="微软雅黑" w:hint="eastAsia"/>
          <w:b/>
          <w:sz w:val="24"/>
          <w:szCs w:val="24"/>
        </w:rPr>
        <w:t>1</w:t>
      </w:r>
      <w:r w:rsidRPr="000720FB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斯坦福大学的试验研究</w:t>
      </w:r>
    </w:p>
    <w:p w:rsidR="000720FB" w:rsidRDefault="000720FB" w:rsidP="000720F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0720FB">
        <w:rPr>
          <w:rFonts w:ascii="微软雅黑" w:eastAsia="微软雅黑" w:hAnsi="微软雅黑" w:hint="eastAsia"/>
          <w:b/>
          <w:sz w:val="24"/>
          <w:szCs w:val="24"/>
        </w:rPr>
        <w:t>案例</w:t>
      </w:r>
      <w:r>
        <w:rPr>
          <w:rFonts w:ascii="微软雅黑" w:eastAsia="微软雅黑" w:hAnsi="微软雅黑"/>
          <w:b/>
          <w:sz w:val="24"/>
          <w:szCs w:val="24"/>
        </w:rPr>
        <w:t>2</w:t>
      </w:r>
      <w:r w:rsidRPr="000720FB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职场中的盲人摸象</w:t>
      </w:r>
    </w:p>
    <w:p w:rsidR="000720FB" w:rsidRDefault="000720FB" w:rsidP="00FF4592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b.</w:t>
      </w:r>
      <w:r w:rsidRPr="000720FB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“知识诅咒”</w:t>
      </w:r>
      <w:r>
        <w:rPr>
          <w:rFonts w:ascii="微软雅黑" w:eastAsia="微软雅黑" w:hAnsi="微软雅黑" w:hint="eastAsia"/>
          <w:sz w:val="24"/>
          <w:szCs w:val="24"/>
        </w:rPr>
        <w:t>是如何产生的？</w:t>
      </w:r>
    </w:p>
    <w:p w:rsidR="00FF4592" w:rsidRDefault="003B7B70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FF4592" w:rsidRPr="00FF4592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0720FB" w:rsidRPr="000720FB">
        <w:rPr>
          <w:rFonts w:ascii="微软雅黑" w:eastAsia="微软雅黑" w:hAnsi="微软雅黑" w:hint="eastAsia"/>
          <w:sz w:val="24"/>
          <w:szCs w:val="24"/>
        </w:rPr>
        <w:t>霍普金斯的</w:t>
      </w:r>
      <w:r>
        <w:rPr>
          <w:rFonts w:ascii="微软雅黑" w:eastAsia="微软雅黑" w:hAnsi="微软雅黑" w:hint="eastAsia"/>
          <w:sz w:val="24"/>
          <w:szCs w:val="24"/>
        </w:rPr>
        <w:t>营销策划</w:t>
      </w:r>
    </w:p>
    <w:p w:rsidR="000720FB" w:rsidRDefault="00C9065D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2）打破“知识的诅咒”4个妙招</w:t>
      </w:r>
    </w:p>
    <w:p w:rsidR="00C9065D" w:rsidRDefault="00C9065D" w:rsidP="00FF4592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a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同理心</w:t>
      </w:r>
    </w:p>
    <w:p w:rsidR="00C9065D" w:rsidRDefault="00C9065D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b.</w:t>
      </w:r>
      <w:r>
        <w:rPr>
          <w:rFonts w:ascii="微软雅黑" w:eastAsia="微软雅黑" w:hAnsi="微软雅黑" w:hint="eastAsia"/>
          <w:sz w:val="24"/>
          <w:szCs w:val="24"/>
        </w:rPr>
        <w:t>精准表达</w:t>
      </w:r>
    </w:p>
    <w:p w:rsidR="00C9065D" w:rsidRDefault="00C9065D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c.</w:t>
      </w:r>
      <w:r>
        <w:rPr>
          <w:rFonts w:ascii="微软雅黑" w:eastAsia="微软雅黑" w:hAnsi="微软雅黑" w:hint="eastAsia"/>
          <w:sz w:val="24"/>
          <w:szCs w:val="24"/>
        </w:rPr>
        <w:t>寻求反馈</w:t>
      </w:r>
    </w:p>
    <w:p w:rsidR="00C9065D" w:rsidRDefault="00C9065D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d.</w:t>
      </w:r>
      <w:r>
        <w:rPr>
          <w:rFonts w:ascii="微软雅黑" w:eastAsia="微软雅黑" w:hAnsi="微软雅黑" w:hint="eastAsia"/>
          <w:sz w:val="24"/>
          <w:szCs w:val="24"/>
        </w:rPr>
        <w:t>重复重复再重复</w:t>
      </w:r>
    </w:p>
    <w:p w:rsidR="00C9065D" w:rsidRDefault="00C9065D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3、盲点象限的认知</w:t>
      </w:r>
    </w:p>
    <w:p w:rsidR="002957FD" w:rsidRDefault="002957FD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4、潜能象限的认知</w:t>
      </w:r>
    </w:p>
    <w:p w:rsidR="002957FD" w:rsidRDefault="002957FD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2957FD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2957FD">
        <w:rPr>
          <w:rFonts w:ascii="微软雅黑" w:eastAsia="微软雅黑" w:hAnsi="微软雅黑" w:hint="eastAsia"/>
          <w:sz w:val="24"/>
          <w:szCs w:val="24"/>
        </w:rPr>
        <w:t>王德顺的梦之旅</w:t>
      </w:r>
    </w:p>
    <w:p w:rsidR="002957FD" w:rsidRPr="002957FD" w:rsidRDefault="002957FD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2957F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二、沟通视窗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的应用</w:t>
      </w:r>
      <w:r w:rsidR="004B296E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之道</w:t>
      </w:r>
    </w:p>
    <w:p w:rsidR="0004344A" w:rsidRPr="00FF4592" w:rsidRDefault="004B296E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1、放大公开象限的方法</w:t>
      </w:r>
    </w:p>
    <w:p w:rsidR="00FF4592" w:rsidRDefault="004B296E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2、信任与尊重是沟通核心</w:t>
      </w:r>
    </w:p>
    <w:p w:rsidR="004B296E" w:rsidRPr="00A03F19" w:rsidRDefault="004B296E" w:rsidP="004B296E">
      <w:pPr>
        <w:adjustRightInd w:val="0"/>
        <w:snapToGrid w:val="0"/>
        <w:spacing w:line="4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五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核心工具</w:t>
      </w: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4</w:t>
      </w: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-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有效倾听的四步法</w:t>
      </w:r>
    </w:p>
    <w:p w:rsidR="004B296E" w:rsidRPr="00A03F19" w:rsidRDefault="004B296E" w:rsidP="004B296E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6964F8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第一步：正确提问</w:t>
      </w:r>
    </w:p>
    <w:p w:rsidR="00E405A2" w:rsidRDefault="004B296E" w:rsidP="004B296E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E405A2">
        <w:rPr>
          <w:rFonts w:ascii="微软雅黑" w:eastAsia="微软雅黑" w:hAnsi="微软雅黑" w:hint="eastAsia"/>
          <w:sz w:val="24"/>
          <w:szCs w:val="24"/>
        </w:rPr>
        <w:t>倾听的意义</w:t>
      </w:r>
    </w:p>
    <w:p w:rsidR="004B296E" w:rsidRDefault="00E405A2" w:rsidP="004B296E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2、问题的类型</w:t>
      </w:r>
    </w:p>
    <w:p w:rsidR="004B296E" w:rsidRDefault="004B296E" w:rsidP="004B296E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E405A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第二步：学会复述</w:t>
      </w:r>
    </w:p>
    <w:p w:rsidR="00E405A2" w:rsidRDefault="00E405A2" w:rsidP="00E405A2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第三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步：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即时总结</w:t>
      </w:r>
    </w:p>
    <w:p w:rsidR="00E405A2" w:rsidRDefault="00E405A2" w:rsidP="00E405A2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第四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步：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读取情感</w:t>
      </w:r>
    </w:p>
    <w:p w:rsidR="00E405A2" w:rsidRPr="00E405A2" w:rsidRDefault="00E405A2" w:rsidP="00E405A2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 w:rsidRPr="00E405A2">
        <w:rPr>
          <w:rFonts w:ascii="微软雅黑" w:eastAsia="微软雅黑" w:hAnsi="微软雅黑" w:hint="eastAsia"/>
          <w:sz w:val="24"/>
          <w:szCs w:val="24"/>
        </w:rPr>
        <w:t>1、什么是读取情感</w:t>
      </w:r>
    </w:p>
    <w:p w:rsidR="00E405A2" w:rsidRDefault="00E405A2" w:rsidP="004B296E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405A2">
        <w:rPr>
          <w:rFonts w:ascii="微软雅黑" w:eastAsia="微软雅黑" w:hAnsi="微软雅黑" w:hint="eastAsia"/>
          <w:sz w:val="24"/>
          <w:szCs w:val="24"/>
        </w:rPr>
        <w:t>2、读取情感的话术</w:t>
      </w:r>
    </w:p>
    <w:p w:rsidR="00E405A2" w:rsidRDefault="00E405A2" w:rsidP="004B296E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405A2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如何应对员工突然提出的请求</w:t>
      </w:r>
    </w:p>
    <w:p w:rsidR="00E405A2" w:rsidRPr="00A03F19" w:rsidRDefault="00E405A2" w:rsidP="00E405A2">
      <w:pPr>
        <w:adjustRightInd w:val="0"/>
        <w:snapToGrid w:val="0"/>
        <w:spacing w:line="4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六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核心工具</w:t>
      </w: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5</w:t>
      </w: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-</w:t>
      </w:r>
      <w:r w:rsidR="000C60C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正确</w:t>
      </w:r>
      <w:r w:rsidR="00B91F6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反馈的</w:t>
      </w:r>
      <w:r w:rsidR="000C60C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两种</w:t>
      </w:r>
      <w:r w:rsidR="00317E9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模式</w:t>
      </w:r>
    </w:p>
    <w:p w:rsidR="00E405A2" w:rsidRPr="00A03F19" w:rsidRDefault="00E405A2" w:rsidP="00E405A2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317E9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反馈的含义</w:t>
      </w:r>
    </w:p>
    <w:p w:rsidR="00E405A2" w:rsidRDefault="00E405A2" w:rsidP="00E405A2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317E9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反馈的两种模式</w:t>
      </w:r>
    </w:p>
    <w:p w:rsidR="00E405A2" w:rsidRDefault="00E405A2" w:rsidP="00E405A2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C83B7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正面</w:t>
      </w:r>
      <w:r w:rsidR="0053124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反馈的三个等级</w:t>
      </w:r>
    </w:p>
    <w:p w:rsidR="00531241" w:rsidRDefault="00531241" w:rsidP="0053124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405A2"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零级反馈</w:t>
      </w:r>
    </w:p>
    <w:p w:rsidR="00531241" w:rsidRDefault="00531241" w:rsidP="0053124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、一级反馈</w:t>
      </w:r>
    </w:p>
    <w:p w:rsidR="00531241" w:rsidRDefault="00531241" w:rsidP="0053124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3、二级反馈</w:t>
      </w:r>
    </w:p>
    <w:p w:rsidR="00C83B72" w:rsidRDefault="00C83B72" w:rsidP="0053124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1）什二级反馈</w:t>
      </w:r>
    </w:p>
    <w:p w:rsidR="00C83B72" w:rsidRPr="00E405A2" w:rsidRDefault="00C83B72" w:rsidP="00531241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2）二级反馈的核心任务</w:t>
      </w:r>
    </w:p>
    <w:p w:rsidR="00531241" w:rsidRDefault="00C83B72" w:rsidP="0053124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C83B72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二级反馈的低级与高级</w:t>
      </w:r>
    </w:p>
    <w:p w:rsidR="00C83B72" w:rsidRDefault="00C83B72" w:rsidP="0053124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3）二级反馈的三个难点</w:t>
      </w:r>
    </w:p>
    <w:p w:rsidR="00C83B72" w:rsidRDefault="00C83B72" w:rsidP="0053124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F47A4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管理者如何给新员工员工做二级反馈</w:t>
      </w:r>
    </w:p>
    <w:p w:rsidR="001B1621" w:rsidRDefault="001B1621" w:rsidP="00531241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4、正确反馈的核心</w:t>
      </w:r>
    </w:p>
    <w:p w:rsidR="00E405A2" w:rsidRDefault="00E405A2" w:rsidP="00E405A2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C83B7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负面反馈的方法</w:t>
      </w:r>
    </w:p>
    <w:p w:rsidR="00E405A2" w:rsidRDefault="00E405A2" w:rsidP="00E405A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405A2">
        <w:rPr>
          <w:rFonts w:ascii="微软雅黑" w:eastAsia="微软雅黑" w:hAnsi="微软雅黑" w:hint="eastAsia"/>
          <w:sz w:val="24"/>
          <w:szCs w:val="24"/>
        </w:rPr>
        <w:t>1、</w:t>
      </w:r>
      <w:r w:rsidR="001B1621">
        <w:rPr>
          <w:rFonts w:ascii="微软雅黑" w:eastAsia="微软雅黑" w:hAnsi="微软雅黑" w:hint="eastAsia"/>
          <w:sz w:val="24"/>
          <w:szCs w:val="24"/>
        </w:rPr>
        <w:t>什么是</w:t>
      </w:r>
      <w:r w:rsidR="00C83B72">
        <w:rPr>
          <w:rFonts w:ascii="微软雅黑" w:eastAsia="微软雅黑" w:hAnsi="微软雅黑" w:hint="eastAsia"/>
          <w:sz w:val="24"/>
          <w:szCs w:val="24"/>
        </w:rPr>
        <w:t>B</w:t>
      </w:r>
      <w:r w:rsidR="00C83B72">
        <w:rPr>
          <w:rFonts w:ascii="微软雅黑" w:eastAsia="微软雅黑" w:hAnsi="微软雅黑"/>
          <w:sz w:val="24"/>
          <w:szCs w:val="24"/>
        </w:rPr>
        <w:t>IC</w:t>
      </w:r>
    </w:p>
    <w:p w:rsidR="001B1621" w:rsidRPr="00E405A2" w:rsidRDefault="001B1621" w:rsidP="00E405A2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2、用好B</w:t>
      </w:r>
      <w:r>
        <w:rPr>
          <w:rFonts w:ascii="微软雅黑" w:eastAsia="微软雅黑" w:hAnsi="微软雅黑"/>
          <w:sz w:val="24"/>
          <w:szCs w:val="24"/>
        </w:rPr>
        <w:t>IC</w:t>
      </w:r>
      <w:r>
        <w:rPr>
          <w:rFonts w:ascii="微软雅黑" w:eastAsia="微软雅黑" w:hAnsi="微软雅黑" w:hint="eastAsia"/>
          <w:sz w:val="24"/>
          <w:szCs w:val="24"/>
        </w:rPr>
        <w:t>减少沟通冲突</w:t>
      </w:r>
    </w:p>
    <w:p w:rsidR="001B1621" w:rsidRDefault="00E405A2" w:rsidP="00E405A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405A2">
        <w:rPr>
          <w:rFonts w:ascii="微软雅黑" w:eastAsia="微软雅黑" w:hAnsi="微软雅黑" w:hint="eastAsia"/>
          <w:sz w:val="24"/>
          <w:szCs w:val="24"/>
        </w:rPr>
        <w:t>2、</w:t>
      </w:r>
      <w:r w:rsidR="00C83B72">
        <w:rPr>
          <w:rFonts w:ascii="微软雅黑" w:eastAsia="微软雅黑" w:hAnsi="微软雅黑" w:hint="eastAsia"/>
          <w:sz w:val="24"/>
          <w:szCs w:val="24"/>
        </w:rPr>
        <w:t>负面反馈的</w:t>
      </w:r>
      <w:r w:rsidR="001B1621">
        <w:rPr>
          <w:rFonts w:ascii="微软雅黑" w:eastAsia="微软雅黑" w:hAnsi="微软雅黑" w:hint="eastAsia"/>
          <w:sz w:val="24"/>
          <w:szCs w:val="24"/>
        </w:rPr>
        <w:t>禁止话术</w:t>
      </w:r>
    </w:p>
    <w:p w:rsidR="001B1621" w:rsidRDefault="001B1621" w:rsidP="001B1621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306EF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如何正确接受负面反馈</w:t>
      </w:r>
    </w:p>
    <w:p w:rsidR="001B1621" w:rsidRPr="00E405A2" w:rsidRDefault="001B1621" w:rsidP="001B1621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 w:rsidRPr="00E405A2">
        <w:rPr>
          <w:rFonts w:ascii="微软雅黑" w:eastAsia="微软雅黑" w:hAnsi="微软雅黑" w:hint="eastAsia"/>
          <w:sz w:val="24"/>
          <w:szCs w:val="24"/>
        </w:rPr>
        <w:t>1、</w:t>
      </w:r>
      <w:r w:rsidR="00306EF7">
        <w:rPr>
          <w:rFonts w:ascii="微软雅黑" w:eastAsia="微软雅黑" w:hAnsi="微软雅黑" w:hint="eastAsia"/>
          <w:sz w:val="24"/>
          <w:szCs w:val="24"/>
        </w:rPr>
        <w:t>两种反馈模式的使用原则</w:t>
      </w:r>
    </w:p>
    <w:p w:rsidR="006A7117" w:rsidRPr="00644393" w:rsidRDefault="001B1621" w:rsidP="00306EF7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405A2">
        <w:rPr>
          <w:rFonts w:ascii="微软雅黑" w:eastAsia="微软雅黑" w:hAnsi="微软雅黑" w:hint="eastAsia"/>
          <w:sz w:val="24"/>
          <w:szCs w:val="24"/>
        </w:rPr>
        <w:t>2、</w:t>
      </w:r>
      <w:r w:rsidR="00306EF7">
        <w:rPr>
          <w:rFonts w:ascii="微软雅黑" w:eastAsia="微软雅黑" w:hAnsi="微软雅黑" w:hint="eastAsia"/>
          <w:sz w:val="24"/>
          <w:szCs w:val="24"/>
        </w:rPr>
        <w:t>接受负面反馈的流程</w:t>
      </w:r>
      <w:bookmarkStart w:id="0" w:name="_GoBack"/>
      <w:bookmarkEnd w:id="0"/>
    </w:p>
    <w:p w:rsidR="00644393" w:rsidRPr="00644393" w:rsidRDefault="00644393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sectPr w:rsidR="00644393" w:rsidRPr="00644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F12" w:rsidRDefault="00402F12" w:rsidP="00A21138">
      <w:r>
        <w:separator/>
      </w:r>
    </w:p>
  </w:endnote>
  <w:endnote w:type="continuationSeparator" w:id="0">
    <w:p w:rsidR="00402F12" w:rsidRDefault="00402F12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F12" w:rsidRDefault="00402F12" w:rsidP="00A21138">
      <w:r>
        <w:separator/>
      </w:r>
    </w:p>
  </w:footnote>
  <w:footnote w:type="continuationSeparator" w:id="0">
    <w:p w:rsidR="00402F12" w:rsidRDefault="00402F12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B623A"/>
    <w:multiLevelType w:val="hybridMultilevel"/>
    <w:tmpl w:val="89A8713E"/>
    <w:lvl w:ilvl="0" w:tplc="AA5E84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ED1112"/>
    <w:multiLevelType w:val="hybridMultilevel"/>
    <w:tmpl w:val="2E32B0D4"/>
    <w:lvl w:ilvl="0" w:tplc="8034DC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2"/>
  </w:num>
  <w:num w:numId="7">
    <w:abstractNumId w:val="2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  <w:num w:numId="12">
    <w:abstractNumId w:val="4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0FB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2828"/>
    <w:rsid w:val="000C438F"/>
    <w:rsid w:val="000C60C7"/>
    <w:rsid w:val="000C6B2C"/>
    <w:rsid w:val="000D119A"/>
    <w:rsid w:val="000D3377"/>
    <w:rsid w:val="000D465A"/>
    <w:rsid w:val="000D5A23"/>
    <w:rsid w:val="000E2A70"/>
    <w:rsid w:val="000E5905"/>
    <w:rsid w:val="000F237A"/>
    <w:rsid w:val="00103BBD"/>
    <w:rsid w:val="00103C96"/>
    <w:rsid w:val="00113E97"/>
    <w:rsid w:val="00114352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1E8E"/>
    <w:rsid w:val="00194730"/>
    <w:rsid w:val="0019568C"/>
    <w:rsid w:val="00196CF2"/>
    <w:rsid w:val="00197272"/>
    <w:rsid w:val="001A49D8"/>
    <w:rsid w:val="001B1621"/>
    <w:rsid w:val="001B7A7E"/>
    <w:rsid w:val="001C2263"/>
    <w:rsid w:val="001D3032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563"/>
    <w:rsid w:val="002768B6"/>
    <w:rsid w:val="002800CC"/>
    <w:rsid w:val="0028643B"/>
    <w:rsid w:val="00286BB9"/>
    <w:rsid w:val="00292905"/>
    <w:rsid w:val="002942C5"/>
    <w:rsid w:val="002957FD"/>
    <w:rsid w:val="002A0157"/>
    <w:rsid w:val="002A07F2"/>
    <w:rsid w:val="002A0FC7"/>
    <w:rsid w:val="002A63A5"/>
    <w:rsid w:val="002B16BC"/>
    <w:rsid w:val="002B19A9"/>
    <w:rsid w:val="002B5D94"/>
    <w:rsid w:val="002C1EFC"/>
    <w:rsid w:val="002C4315"/>
    <w:rsid w:val="002C72A6"/>
    <w:rsid w:val="002D0649"/>
    <w:rsid w:val="002D1C0B"/>
    <w:rsid w:val="002E5B19"/>
    <w:rsid w:val="002E5B91"/>
    <w:rsid w:val="002F1930"/>
    <w:rsid w:val="002F78B4"/>
    <w:rsid w:val="00306EF7"/>
    <w:rsid w:val="003114E5"/>
    <w:rsid w:val="00311809"/>
    <w:rsid w:val="00317E9B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249D"/>
    <w:rsid w:val="003A38DF"/>
    <w:rsid w:val="003A720D"/>
    <w:rsid w:val="003B05F2"/>
    <w:rsid w:val="003B7B70"/>
    <w:rsid w:val="003B7F1D"/>
    <w:rsid w:val="003C2B60"/>
    <w:rsid w:val="003D0A14"/>
    <w:rsid w:val="003D15C0"/>
    <w:rsid w:val="003D5E55"/>
    <w:rsid w:val="003D7327"/>
    <w:rsid w:val="00400367"/>
    <w:rsid w:val="00402F12"/>
    <w:rsid w:val="00404076"/>
    <w:rsid w:val="004053EF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6E"/>
    <w:rsid w:val="004B29FE"/>
    <w:rsid w:val="004B3658"/>
    <w:rsid w:val="004B5765"/>
    <w:rsid w:val="004B7581"/>
    <w:rsid w:val="004C50B3"/>
    <w:rsid w:val="004C5590"/>
    <w:rsid w:val="004D46F0"/>
    <w:rsid w:val="004D56A7"/>
    <w:rsid w:val="004E5FA0"/>
    <w:rsid w:val="004F4B42"/>
    <w:rsid w:val="005019B1"/>
    <w:rsid w:val="005072F5"/>
    <w:rsid w:val="00517A44"/>
    <w:rsid w:val="00521C9B"/>
    <w:rsid w:val="00527972"/>
    <w:rsid w:val="00531241"/>
    <w:rsid w:val="00533A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6937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1BC"/>
    <w:rsid w:val="00694FFD"/>
    <w:rsid w:val="006964F8"/>
    <w:rsid w:val="006A1C54"/>
    <w:rsid w:val="006A49F5"/>
    <w:rsid w:val="006A7117"/>
    <w:rsid w:val="006B492B"/>
    <w:rsid w:val="006C61D7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5AC"/>
    <w:rsid w:val="006F561F"/>
    <w:rsid w:val="007006A5"/>
    <w:rsid w:val="007006D1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203F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76E4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53FD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4CD3"/>
    <w:rsid w:val="00915E52"/>
    <w:rsid w:val="00916860"/>
    <w:rsid w:val="00917D6F"/>
    <w:rsid w:val="009204E8"/>
    <w:rsid w:val="0092112D"/>
    <w:rsid w:val="00923306"/>
    <w:rsid w:val="009269A9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03E3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7A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4980"/>
    <w:rsid w:val="00B6156F"/>
    <w:rsid w:val="00B663B6"/>
    <w:rsid w:val="00B665D4"/>
    <w:rsid w:val="00B834A0"/>
    <w:rsid w:val="00B91F6E"/>
    <w:rsid w:val="00B93814"/>
    <w:rsid w:val="00B95B3A"/>
    <w:rsid w:val="00B96C5C"/>
    <w:rsid w:val="00BA1B62"/>
    <w:rsid w:val="00BA4812"/>
    <w:rsid w:val="00BB18AE"/>
    <w:rsid w:val="00BB1DD0"/>
    <w:rsid w:val="00BB2726"/>
    <w:rsid w:val="00BB401C"/>
    <w:rsid w:val="00BC10A9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2701"/>
    <w:rsid w:val="00C0337E"/>
    <w:rsid w:val="00C10837"/>
    <w:rsid w:val="00C1592C"/>
    <w:rsid w:val="00C1607E"/>
    <w:rsid w:val="00C21B51"/>
    <w:rsid w:val="00C24ECB"/>
    <w:rsid w:val="00C26265"/>
    <w:rsid w:val="00C3110D"/>
    <w:rsid w:val="00C32F59"/>
    <w:rsid w:val="00C359D5"/>
    <w:rsid w:val="00C3628C"/>
    <w:rsid w:val="00C411C7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3B72"/>
    <w:rsid w:val="00C8506D"/>
    <w:rsid w:val="00C9065D"/>
    <w:rsid w:val="00C908B9"/>
    <w:rsid w:val="00C932F4"/>
    <w:rsid w:val="00C9353A"/>
    <w:rsid w:val="00C940D2"/>
    <w:rsid w:val="00C957E2"/>
    <w:rsid w:val="00CA0C08"/>
    <w:rsid w:val="00CA2FD7"/>
    <w:rsid w:val="00CA3621"/>
    <w:rsid w:val="00CA52DF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17F52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5F21"/>
    <w:rsid w:val="00E0638E"/>
    <w:rsid w:val="00E06E2A"/>
    <w:rsid w:val="00E07610"/>
    <w:rsid w:val="00E12211"/>
    <w:rsid w:val="00E12A7D"/>
    <w:rsid w:val="00E14EF4"/>
    <w:rsid w:val="00E168DA"/>
    <w:rsid w:val="00E22743"/>
    <w:rsid w:val="00E23CC7"/>
    <w:rsid w:val="00E244EB"/>
    <w:rsid w:val="00E344FE"/>
    <w:rsid w:val="00E401BE"/>
    <w:rsid w:val="00E405A2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87A78"/>
    <w:rsid w:val="00E90366"/>
    <w:rsid w:val="00E91B5E"/>
    <w:rsid w:val="00E95DF0"/>
    <w:rsid w:val="00E96503"/>
    <w:rsid w:val="00EA4D6D"/>
    <w:rsid w:val="00EA4D79"/>
    <w:rsid w:val="00EA7B5F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2D54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7225"/>
    <w:rsid w:val="00FA2CF6"/>
    <w:rsid w:val="00FA38E5"/>
    <w:rsid w:val="00FA3C3C"/>
    <w:rsid w:val="00FB2D5B"/>
    <w:rsid w:val="00FB2FE4"/>
    <w:rsid w:val="00FB4750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2D2E8D"/>
  <w15:docId w15:val="{6913B123-7866-48E5-88B5-69460F3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CE1EA-1401-4B42-AE02-BAC3B4B13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7018</TotalTime>
  <Pages>4</Pages>
  <Words>262</Words>
  <Characters>1497</Characters>
  <Application>Microsoft Office Word</Application>
  <DocSecurity>0</DocSecurity>
  <Lines>12</Lines>
  <Paragraphs>3</Paragraphs>
  <ScaleCrop>false</ScaleCrop>
  <Company>保定佰思特汽车零部件有限公司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269</cp:revision>
  <cp:lastPrinted>2020-07-27T11:53:00Z</cp:lastPrinted>
  <dcterms:created xsi:type="dcterms:W3CDTF">2019-08-19T22:41:00Z</dcterms:created>
  <dcterms:modified xsi:type="dcterms:W3CDTF">2021-10-27T14:45:00Z</dcterms:modified>
</cp:coreProperties>
</file>