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华文中宋" w:hAnsi="华文中宋" w:eastAsia="华文中宋"/>
          <w:b/>
          <w:bCs/>
          <w:sz w:val="18"/>
          <w:szCs w:val="44"/>
        </w:rPr>
      </w:pPr>
      <w:bookmarkStart w:id="2" w:name="_GoBack"/>
      <w:bookmarkEnd w:id="2"/>
      <w:r>
        <w:rPr>
          <w:rFonts w:hint="eastAsia" w:ascii="华文中宋" w:hAnsi="华文中宋" w:eastAsia="华文中宋"/>
          <w:b/>
          <w:bCs/>
          <w:sz w:val="44"/>
          <w:szCs w:val="44"/>
        </w:rPr>
        <w:t>《卓越领导力修炼》课程大纲</w:t>
      </w:r>
    </w:p>
    <w:p>
      <w:pPr>
        <w:jc w:val="center"/>
        <w:rPr>
          <w:rFonts w:hint="eastAsia" w:ascii="华文中宋" w:hAnsi="华文中宋" w:eastAsia="华文中宋"/>
          <w:b/>
          <w:bCs/>
          <w:sz w:val="18"/>
          <w:szCs w:val="44"/>
        </w:rPr>
      </w:pPr>
    </w:p>
    <w:p>
      <w:pPr>
        <w:rPr>
          <w:rStyle w:val="9"/>
          <w:rFonts w:hint="eastAsia" w:ascii="微软雅黑" w:hAnsi="微软雅黑" w:eastAsia="微软雅黑" w:cs="宋体"/>
          <w:color w:val="FF3399"/>
          <w:spacing w:val="15"/>
          <w:kern w:val="0"/>
          <w:sz w:val="28"/>
          <w:szCs w:val="22"/>
        </w:rPr>
      </w:pPr>
      <w:r>
        <w:rPr>
          <w:rStyle w:val="9"/>
          <w:rFonts w:hint="eastAsia" w:ascii="微软雅黑" w:hAnsi="微软雅黑" w:eastAsia="微软雅黑" w:cs="宋体"/>
          <w:color w:val="FF3399"/>
          <w:spacing w:val="15"/>
          <w:kern w:val="0"/>
          <w:sz w:val="28"/>
          <w:szCs w:val="22"/>
        </w:rPr>
        <w:t>【课程介绍】：</w:t>
      </w:r>
    </w:p>
    <w:p>
      <w:pPr>
        <w:spacing w:line="400" w:lineRule="exact"/>
        <w:ind w:left="120" w:leftChars="57" w:firstLine="480" w:firstLineChars="200"/>
        <w:rPr>
          <w:rFonts w:hint="eastAsia" w:ascii="宋体" w:hAnsi="宋体"/>
          <w:bCs/>
          <w:sz w:val="24"/>
        </w:rPr>
      </w:pPr>
      <w:r>
        <w:rPr>
          <w:rFonts w:hint="eastAsia" w:ascii="宋体" w:hAnsi="宋体"/>
          <w:bCs/>
          <w:sz w:val="24"/>
        </w:rPr>
        <w:t>在企业管理过程中所碰到的问题都离不开管理者领导力的问题，拿破仑有句名言：“一头狮子带领的一群绵羊，能打败一头绵羊带领的一群狮子。”俗语说“兵熊熊一个,将熊熊一窝”。本课程从卓越领导力修炼和高情商管理艺术两方面入手，对经理人如何提高管理领导艺术、如何制定合适且有挑战性的目标、组建强战斗力的团队，提升团队凝聚力，并结合工作困扰问题情景模拟针对进行教练辅导，掌握实用工具方法。</w:t>
      </w:r>
    </w:p>
    <w:p>
      <w:pPr>
        <w:spacing w:line="400" w:lineRule="exact"/>
        <w:ind w:left="120" w:leftChars="57" w:firstLine="420" w:firstLineChars="200"/>
        <w:rPr>
          <w:rFonts w:hint="eastAsia" w:ascii="宋体" w:hAnsi="宋体"/>
          <w:bCs/>
          <w:sz w:val="24"/>
        </w:rPr>
      </w:pPr>
      <w:r>
        <w:rPr>
          <w:lang/>
        </w:rPr>
        <w:drawing>
          <wp:anchor distT="0" distB="0" distL="114300" distR="114300" simplePos="0" relativeHeight="251659264" behindDoc="1" locked="0" layoutInCell="1" allowOverlap="1">
            <wp:simplePos x="0" y="0"/>
            <wp:positionH relativeFrom="column">
              <wp:posOffset>209550</wp:posOffset>
            </wp:positionH>
            <wp:positionV relativeFrom="paragraph">
              <wp:posOffset>1592580</wp:posOffset>
            </wp:positionV>
            <wp:extent cx="5591175" cy="2155825"/>
            <wp:effectExtent l="0" t="0" r="9525" b="15875"/>
            <wp:wrapTight wrapText="bothSides">
              <wp:wrapPolygon>
                <wp:start x="-36" y="0"/>
                <wp:lineTo x="-36" y="21520"/>
                <wp:lineTo x="21600" y="21520"/>
                <wp:lineTo x="21600" y="0"/>
                <wp:lineTo x="-36" y="0"/>
              </wp:wrapPolygon>
            </wp:wrapTight>
            <wp:docPr id="1" name="图片 15" descr="卓越领导力修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5" descr="卓越领导力修炼"/>
                    <pic:cNvPicPr>
                      <a:picLocks noChangeAspect="1"/>
                    </pic:cNvPicPr>
                  </pic:nvPicPr>
                  <pic:blipFill>
                    <a:blip r:embed="rId5"/>
                    <a:stretch>
                      <a:fillRect/>
                    </a:stretch>
                  </pic:blipFill>
                  <pic:spPr>
                    <a:xfrm>
                      <a:off x="0" y="0"/>
                      <a:ext cx="5591175" cy="2155825"/>
                    </a:xfrm>
                    <a:prstGeom prst="rect">
                      <a:avLst/>
                    </a:prstGeom>
                    <a:noFill/>
                    <a:ln>
                      <a:noFill/>
                    </a:ln>
                  </pic:spPr>
                </pic:pic>
              </a:graphicData>
            </a:graphic>
          </wp:anchor>
        </w:drawing>
      </w:r>
      <w:r>
        <w:rPr>
          <w:rFonts w:hint="eastAsia" w:ascii="宋体" w:hAnsi="宋体"/>
          <w:b/>
          <w:bCs/>
          <w:sz w:val="24"/>
        </w:rPr>
        <w:t>领导力指在企业组织内充分地利用人力和客观条件在以最小的成本办成所需的事提高整个团体的办事效率的能力。</w:t>
      </w:r>
      <w:r>
        <w:rPr>
          <w:rFonts w:hint="eastAsia" w:ascii="宋体" w:hAnsi="宋体"/>
          <w:bCs/>
          <w:sz w:val="24"/>
        </w:rPr>
        <w:t>情绪智力商数是一个人掌控自己和他人情绪的能力。</w:t>
      </w:r>
      <w:r>
        <w:rPr>
          <w:rFonts w:ascii="宋体" w:hAnsi="宋体"/>
          <w:bCs/>
          <w:sz w:val="24"/>
        </w:rPr>
        <w:t>团队</w:t>
      </w:r>
      <w:r>
        <w:rPr>
          <w:rFonts w:hint="eastAsia" w:ascii="宋体" w:hAnsi="宋体"/>
          <w:bCs/>
          <w:sz w:val="24"/>
        </w:rPr>
        <w:t>管理</w:t>
      </w:r>
      <w:r>
        <w:rPr>
          <w:rFonts w:ascii="宋体" w:hAnsi="宋体"/>
          <w:bCs/>
          <w:sz w:val="24"/>
        </w:rPr>
        <w:t>是现代企业管理核心</w:t>
      </w:r>
      <w:r>
        <w:rPr>
          <w:rFonts w:hint="eastAsia" w:ascii="宋体" w:hAnsi="宋体"/>
          <w:bCs/>
          <w:sz w:val="24"/>
        </w:rPr>
        <w:t>：</w:t>
      </w:r>
      <w:r>
        <w:rPr>
          <w:rFonts w:ascii="宋体" w:hAnsi="宋体"/>
          <w:b/>
          <w:bCs/>
          <w:color w:val="0000FF"/>
          <w:sz w:val="24"/>
        </w:rPr>
        <w:t>优秀的企业管理者应该怎样管理员工</w:t>
      </w:r>
      <w:r>
        <w:rPr>
          <w:rFonts w:hint="eastAsia" w:ascii="宋体" w:hAnsi="宋体"/>
          <w:b/>
          <w:bCs/>
          <w:color w:val="0000FF"/>
          <w:sz w:val="24"/>
        </w:rPr>
        <w:t>？</w:t>
      </w:r>
      <w:r>
        <w:rPr>
          <w:rFonts w:ascii="宋体" w:hAnsi="宋体"/>
          <w:b/>
          <w:bCs/>
          <w:color w:val="0000FF"/>
          <w:sz w:val="24"/>
        </w:rPr>
        <w:t>怎样的团队才算一个好团队</w:t>
      </w:r>
      <w:r>
        <w:rPr>
          <w:rFonts w:hint="eastAsia" w:ascii="宋体" w:hAnsi="宋体"/>
          <w:b/>
          <w:bCs/>
          <w:color w:val="0000FF"/>
          <w:sz w:val="24"/>
        </w:rPr>
        <w:t>？</w:t>
      </w:r>
      <w:r>
        <w:rPr>
          <w:rFonts w:ascii="宋体" w:hAnsi="宋体"/>
          <w:b/>
          <w:bCs/>
          <w:color w:val="0000FF"/>
          <w:sz w:val="24"/>
        </w:rPr>
        <w:t>怎样才能</w:t>
      </w:r>
      <w:r>
        <w:rPr>
          <w:rFonts w:hint="eastAsia" w:ascii="宋体" w:hAnsi="宋体"/>
          <w:b/>
          <w:bCs/>
          <w:color w:val="0000FF"/>
          <w:sz w:val="24"/>
        </w:rPr>
        <w:t>经营</w:t>
      </w:r>
      <w:r>
        <w:rPr>
          <w:rFonts w:ascii="宋体" w:hAnsi="宋体"/>
          <w:b/>
          <w:bCs/>
          <w:color w:val="0000FF"/>
          <w:sz w:val="24"/>
        </w:rPr>
        <w:t>好一个团队？</w:t>
      </w:r>
      <w:r>
        <w:rPr>
          <w:rFonts w:hint="eastAsia" w:ascii="宋体" w:hAnsi="宋体"/>
          <w:bCs/>
          <w:sz w:val="24"/>
        </w:rPr>
        <w:t>在竞争激烈的工业4.0时代，管理者拥有良好的职业情商</w:t>
      </w:r>
      <w:r>
        <w:rPr>
          <w:rFonts w:ascii="宋体" w:hAnsi="宋体"/>
          <w:bCs/>
          <w:sz w:val="24"/>
        </w:rPr>
        <w:t>可以增强</w:t>
      </w:r>
      <w:r>
        <w:rPr>
          <w:rFonts w:hint="eastAsia" w:ascii="宋体" w:hAnsi="宋体"/>
          <w:bCs/>
          <w:sz w:val="24"/>
        </w:rPr>
        <w:t>员工</w:t>
      </w:r>
      <w:r>
        <w:rPr>
          <w:rFonts w:ascii="宋体" w:hAnsi="宋体"/>
          <w:bCs/>
          <w:sz w:val="24"/>
        </w:rPr>
        <w:t>归属感</w:t>
      </w:r>
      <w:r>
        <w:rPr>
          <w:rFonts w:hint="eastAsia" w:ascii="宋体" w:hAnsi="宋体"/>
          <w:bCs/>
          <w:sz w:val="24"/>
        </w:rPr>
        <w:t>、提升心态</w:t>
      </w:r>
      <w:r>
        <w:rPr>
          <w:rFonts w:ascii="宋体" w:hAnsi="宋体"/>
          <w:bCs/>
          <w:sz w:val="24"/>
        </w:rPr>
        <w:t>绩效和行为绩效</w:t>
      </w:r>
      <w:r>
        <w:rPr>
          <w:rFonts w:hint="eastAsia" w:ascii="宋体" w:hAnsi="宋体"/>
          <w:bCs/>
          <w:sz w:val="24"/>
        </w:rPr>
        <w:t>，充分发挥团队优势，实现企业的战略目标，永续经营，基业长青。</w:t>
      </w:r>
    </w:p>
    <w:p>
      <w:pPr>
        <w:spacing w:line="400" w:lineRule="exact"/>
        <w:ind w:left="120" w:leftChars="57" w:firstLine="482" w:firstLineChars="200"/>
        <w:rPr>
          <w:rFonts w:hint="eastAsia" w:ascii="宋体" w:hAnsi="宋体"/>
          <w:bCs/>
          <w:sz w:val="24"/>
        </w:rPr>
      </w:pPr>
      <w:r>
        <w:rPr>
          <w:rFonts w:hint="eastAsia" w:ascii="宋体" w:hAnsi="宋体"/>
          <w:b/>
          <w:sz w:val="24"/>
        </w:rPr>
        <w:t>《卓越领导力修炼》</w:t>
      </w:r>
      <w:r>
        <w:rPr>
          <w:rFonts w:hint="eastAsia" w:ascii="宋体" w:hAnsi="宋体"/>
          <w:bCs/>
          <w:sz w:val="24"/>
        </w:rPr>
        <w:t>课程利用企业教练技术，案例分析，角色扮演，实操演练等提高企业管理能力，从卓越领导力修炼，管理者的基本心态，影响团队管理的心理学效应，高情商管理艺术等多维度深刻剖析了管理者如何训练提升领导力并实践于团队管理。帮助学员塑造高情商领导艺术，提升管理者非职权影响力和人格魅力，运用心理学原理对个体及组织行为进行管理，提高团队工作绩效，为企业降本增效，增强竞争力！</w:t>
      </w:r>
    </w:p>
    <w:p>
      <w:pPr>
        <w:rPr>
          <w:rFonts w:hint="eastAsia"/>
          <w:bCs/>
          <w:sz w:val="24"/>
        </w:rPr>
      </w:pPr>
    </w:p>
    <w:p>
      <w:pPr>
        <w:rPr>
          <w:rStyle w:val="9"/>
          <w:rFonts w:hint="eastAsia" w:ascii="微软雅黑" w:hAnsi="微软雅黑" w:eastAsia="微软雅黑" w:cs="宋体"/>
          <w:color w:val="FF3399"/>
          <w:spacing w:val="15"/>
          <w:kern w:val="0"/>
          <w:sz w:val="28"/>
          <w:szCs w:val="22"/>
        </w:rPr>
      </w:pPr>
      <w:r>
        <w:rPr>
          <w:rStyle w:val="9"/>
          <w:rFonts w:hint="eastAsia" w:ascii="微软雅黑" w:hAnsi="微软雅黑" w:eastAsia="微软雅黑" w:cs="宋体"/>
          <w:color w:val="FF3399"/>
          <w:spacing w:val="15"/>
          <w:kern w:val="0"/>
          <w:sz w:val="28"/>
          <w:szCs w:val="22"/>
        </w:rPr>
        <w:t>【培训收益】:</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了解卓越领导力和管理者领导艺术提升修炼技巧。</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确认自身的领导风格及领导力在工作中的应用方法。</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通过领导力与执行力的结合更好的完成任务。</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认识自我：情商测评，了解情商和职业情商。</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高职业EQ管理者的五大标准，学会优秀管理者的基本心态。</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掌握团队管理的5P要素，如何识别不同气质特征的员工及激励方式。</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怎样制定人员并分工协调实现团队目标。</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掌握高情商管理艺术：知人善用、以身作则、开放的沟通、激励团队。</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学会应用沟通中如何协调冲突的技术。</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学会失传的沟通秘笈：同频同率，先跟后带。</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学会日常管理中控制他人情绪六步法。</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掌握高效时间管理技巧、提升团队凝聚力和绩效。</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洞察四种人际交往心理地位，学会与不同下属的沟通方法。</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针对自己的工作，寻找加强系统管理的方法，打造高绩效团队。</w:t>
      </w:r>
    </w:p>
    <w:p>
      <w:pPr>
        <w:ind w:left="540" w:leftChars="257"/>
        <w:rPr>
          <w:rFonts w:hint="eastAsia"/>
          <w:bCs/>
          <w:sz w:val="24"/>
        </w:rPr>
      </w:pPr>
    </w:p>
    <w:p>
      <w:pPr>
        <w:rPr>
          <w:rStyle w:val="9"/>
          <w:rFonts w:hint="eastAsia" w:ascii="微软雅黑" w:hAnsi="微软雅黑" w:eastAsia="微软雅黑" w:cs="宋体"/>
          <w:color w:val="FF3399"/>
          <w:spacing w:val="15"/>
          <w:kern w:val="0"/>
          <w:sz w:val="28"/>
          <w:szCs w:val="22"/>
        </w:rPr>
      </w:pPr>
      <w:r>
        <w:rPr>
          <w:rStyle w:val="9"/>
          <w:rFonts w:hint="eastAsia" w:ascii="微软雅黑" w:hAnsi="微软雅黑" w:eastAsia="微软雅黑" w:cs="宋体"/>
          <w:color w:val="FF3399"/>
          <w:spacing w:val="15"/>
          <w:kern w:val="0"/>
          <w:sz w:val="28"/>
          <w:szCs w:val="22"/>
        </w:rPr>
        <w:t>【授课方式】：</w:t>
      </w:r>
    </w:p>
    <w:p>
      <w:pPr>
        <w:shd w:val="clear" w:color="auto" w:fill="FFFFFF"/>
        <w:spacing w:line="400" w:lineRule="exact"/>
        <w:ind w:firstLine="482" w:firstLineChars="200"/>
        <w:rPr>
          <w:rFonts w:hint="eastAsia" w:ascii="宋体" w:hAnsi="宋体" w:cs="宋体"/>
          <w:b/>
          <w:bCs/>
          <w:sz w:val="24"/>
        </w:rPr>
      </w:pPr>
      <w:bookmarkStart w:id="0" w:name="_Hlk87093729"/>
      <w:r>
        <w:rPr>
          <w:rFonts w:hint="eastAsia" w:ascii="宋体" w:hAnsi="宋体" w:cs="宋体"/>
          <w:b/>
          <w:bCs/>
          <w:sz w:val="24"/>
        </w:rPr>
        <w:t>针对客户需求定制课件，注重实际困扰问题解决和现场解疑答惑，行动学习教练式辅导培训采用案例分析、分组讨论、角色扮演，AB角训练、心理测评、情景模拟和实战演练，课程氛围轻松活泼，激发学员的学习兴趣，在内在感悟和方法练习中获得技能提升，改善心态绩效和行为绩效。</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课程具有极强的实用性：30%的理论+40%的方法+30%的实例。</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培训课程提倡以人为本、感悟为宗、实操为要、效果为王。</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体验式培训：互动性强、实效落地、幽默生动、氛围热烈。</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专业背景、前瞻理念、独到观点、丰富实践经验构成独特课程体验。</w:t>
      </w:r>
    </w:p>
    <w:bookmarkEnd w:id="0"/>
    <w:p>
      <w:pPr>
        <w:widowControl/>
        <w:shd w:val="clear" w:color="auto" w:fill="FFFFFF"/>
        <w:spacing w:line="400" w:lineRule="exact"/>
        <w:jc w:val="left"/>
        <w:rPr>
          <w:rFonts w:hint="eastAsia"/>
          <w:bCs/>
          <w:color w:val="FF0000"/>
          <w:sz w:val="24"/>
        </w:rPr>
      </w:pPr>
    </w:p>
    <w:p>
      <w:pPr>
        <w:spacing w:line="400" w:lineRule="exact"/>
        <w:ind w:firstLine="562" w:firstLineChars="200"/>
        <w:rPr>
          <w:rFonts w:hint="eastAsia"/>
          <w:bCs/>
          <w:sz w:val="24"/>
        </w:rPr>
      </w:pPr>
      <w:r>
        <w:rPr>
          <w:rFonts w:hint="eastAsia" w:ascii="华文中宋" w:hAnsi="华文中宋" w:eastAsia="华文中宋"/>
          <w:b/>
          <w:sz w:val="28"/>
          <w:szCs w:val="28"/>
        </w:rPr>
        <w:t>【培训对象】：</w:t>
      </w:r>
      <w:r>
        <w:rPr>
          <w:rFonts w:hint="eastAsia"/>
          <w:bCs/>
          <w:sz w:val="24"/>
        </w:rPr>
        <w:t xml:space="preserve">  企业中高层管理者及部门经理负责人。</w:t>
      </w:r>
    </w:p>
    <w:p>
      <w:pPr>
        <w:ind w:firstLine="551" w:firstLineChars="196"/>
        <w:rPr>
          <w:rFonts w:hint="eastAsia"/>
          <w:bCs/>
          <w:sz w:val="24"/>
        </w:rPr>
      </w:pPr>
      <w:r>
        <w:rPr>
          <w:rFonts w:hint="eastAsia" w:ascii="华文中宋" w:hAnsi="华文中宋" w:eastAsia="华文中宋"/>
          <w:b/>
          <w:sz w:val="28"/>
          <w:szCs w:val="28"/>
        </w:rPr>
        <w:t xml:space="preserve">【授课时间】:    </w:t>
      </w:r>
      <w:r>
        <w:rPr>
          <w:rFonts w:hint="eastAsia" w:eastAsia="华文中宋"/>
          <w:bCs/>
          <w:sz w:val="24"/>
        </w:rPr>
        <w:t>1-2</w:t>
      </w:r>
      <w:r>
        <w:rPr>
          <w:rFonts w:hint="eastAsia"/>
          <w:bCs/>
          <w:sz w:val="24"/>
        </w:rPr>
        <w:t>天</w:t>
      </w:r>
    </w:p>
    <w:p>
      <w:pPr>
        <w:ind w:firstLine="470" w:firstLineChars="196"/>
        <w:rPr>
          <w:rFonts w:hint="eastAsia"/>
          <w:bCs/>
          <w:sz w:val="24"/>
        </w:rPr>
      </w:pPr>
    </w:p>
    <w:p>
      <w:pPr>
        <w:rPr>
          <w:rStyle w:val="9"/>
          <w:rFonts w:ascii="微软雅黑" w:hAnsi="微软雅黑" w:eastAsia="微软雅黑" w:cs="宋体"/>
          <w:color w:val="FF3399"/>
          <w:spacing w:val="15"/>
          <w:kern w:val="0"/>
          <w:sz w:val="28"/>
          <w:szCs w:val="22"/>
        </w:rPr>
      </w:pPr>
      <w:r>
        <w:rPr>
          <w:rStyle w:val="9"/>
          <w:rFonts w:hint="eastAsia" w:ascii="微软雅黑" w:hAnsi="微软雅黑" w:eastAsia="微软雅黑" w:cs="宋体"/>
          <w:color w:val="FF3399"/>
          <w:spacing w:val="15"/>
          <w:kern w:val="0"/>
          <w:sz w:val="28"/>
          <w:szCs w:val="22"/>
        </w:rPr>
        <w:t>【课程大纲】：</w:t>
      </w: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 xml:space="preserve">第一单元：热身活动，分组团建 </w:t>
      </w:r>
    </w:p>
    <w:p>
      <w:pPr>
        <w:pStyle w:val="19"/>
        <w:numPr>
          <w:ilvl w:val="0"/>
          <w:numId w:val="2"/>
        </w:numPr>
        <w:spacing w:line="400" w:lineRule="exact"/>
        <w:ind w:firstLineChars="0"/>
        <w:rPr>
          <w:rFonts w:ascii="Times New Roman" w:hAnsi="Times New Roman"/>
          <w:bCs/>
          <w:sz w:val="24"/>
          <w:szCs w:val="24"/>
        </w:rPr>
      </w:pPr>
      <w:r>
        <w:rPr>
          <w:rFonts w:hint="eastAsia" w:ascii="宋体" w:hAnsi="宋体"/>
          <w:b/>
          <w:bCs/>
          <w:sz w:val="24"/>
          <w:szCs w:val="24"/>
        </w:rPr>
        <w:t>全场热身活动 ：</w:t>
      </w:r>
      <w:r>
        <w:rPr>
          <w:rFonts w:hint="eastAsia" w:ascii="Times New Roman" w:hAnsi="Times New Roman"/>
          <w:bCs/>
          <w:sz w:val="24"/>
          <w:szCs w:val="24"/>
        </w:rPr>
        <w:t>《抓小奴》</w:t>
      </w:r>
    </w:p>
    <w:p>
      <w:pPr>
        <w:pStyle w:val="19"/>
        <w:spacing w:line="400" w:lineRule="exact"/>
        <w:ind w:firstLineChars="175"/>
        <w:rPr>
          <w:rFonts w:ascii="Times New Roman" w:hAnsi="Times New Roman"/>
          <w:bCs/>
          <w:sz w:val="24"/>
          <w:szCs w:val="24"/>
        </w:rPr>
      </w:pPr>
      <w:r>
        <w:rPr>
          <w:rFonts w:hint="eastAsia" w:ascii="Times New Roman" w:hAnsi="Times New Roman"/>
          <w:bCs/>
          <w:sz w:val="24"/>
          <w:szCs w:val="24"/>
        </w:rPr>
        <w:t>随机安排学员两两相对，AB角训练反应速度。</w:t>
      </w:r>
    </w:p>
    <w:p>
      <w:pPr>
        <w:pStyle w:val="19"/>
        <w:numPr>
          <w:ilvl w:val="0"/>
          <w:numId w:val="2"/>
        </w:numPr>
        <w:spacing w:line="400" w:lineRule="exact"/>
        <w:ind w:firstLineChars="0"/>
        <w:rPr>
          <w:rFonts w:ascii="宋体" w:hAnsi="宋体"/>
          <w:b/>
          <w:bCs/>
          <w:sz w:val="24"/>
          <w:szCs w:val="24"/>
        </w:rPr>
      </w:pPr>
      <w:r>
        <w:rPr>
          <w:rFonts w:hint="eastAsia" w:ascii="宋体" w:hAnsi="宋体"/>
          <w:b/>
          <w:bCs/>
          <w:sz w:val="24"/>
          <w:szCs w:val="24"/>
        </w:rPr>
        <w:t>团建展示PK：</w:t>
      </w:r>
      <w:r>
        <w:rPr>
          <w:rFonts w:hint="eastAsia" w:ascii="Times New Roman" w:hAnsi="Times New Roman"/>
          <w:bCs/>
          <w:sz w:val="24"/>
          <w:szCs w:val="24"/>
        </w:rPr>
        <w:t>《旗人旗语》</w:t>
      </w:r>
    </w:p>
    <w:p>
      <w:pPr>
        <w:spacing w:line="400" w:lineRule="exact"/>
        <w:ind w:firstLine="480" w:firstLineChars="200"/>
        <w:rPr>
          <w:bCs/>
          <w:sz w:val="24"/>
        </w:rPr>
      </w:pPr>
      <w:r>
        <w:rPr>
          <w:rFonts w:hint="eastAsia"/>
          <w:bCs/>
          <w:sz w:val="24"/>
        </w:rPr>
        <w:t>鱼骨式分组，组建团队选“司令”，起队名、队呼，设计队旗，每组讨论列出</w:t>
      </w:r>
      <w:r>
        <w:rPr>
          <w:rFonts w:hint="eastAsia"/>
          <w:b/>
          <w:bCs/>
          <w:sz w:val="24"/>
        </w:rPr>
        <w:t>3个领导力困扰问题或培训期待收获</w:t>
      </w:r>
      <w:r>
        <w:rPr>
          <w:rFonts w:hint="eastAsia"/>
          <w:bCs/>
          <w:sz w:val="24"/>
        </w:rPr>
        <w:t>、进行团队风采展示，引爆大家参训的士气和热情。</w:t>
      </w:r>
    </w:p>
    <w:p>
      <w:pPr>
        <w:pStyle w:val="19"/>
        <w:numPr>
          <w:ilvl w:val="0"/>
          <w:numId w:val="2"/>
        </w:numPr>
        <w:spacing w:line="400" w:lineRule="exact"/>
        <w:ind w:firstLineChars="0"/>
        <w:rPr>
          <w:rFonts w:ascii="宋体" w:hAnsi="宋体"/>
          <w:b/>
          <w:bCs/>
          <w:sz w:val="24"/>
          <w:szCs w:val="24"/>
        </w:rPr>
      </w:pPr>
      <w:r>
        <w:rPr>
          <w:rFonts w:hint="eastAsia" w:ascii="宋体" w:hAnsi="宋体"/>
          <w:b/>
          <w:bCs/>
          <w:sz w:val="24"/>
          <w:szCs w:val="24"/>
        </w:rPr>
        <w:t>请安排计分助教1名，递话筒助教2名，</w:t>
      </w:r>
      <w:r>
        <w:rPr>
          <w:rFonts w:hint="eastAsia" w:ascii="宋体" w:hAnsi="宋体"/>
          <w:bCs/>
          <w:sz w:val="24"/>
          <w:szCs w:val="24"/>
        </w:rPr>
        <w:t>教室左边各1名，教室右边各1名。</w:t>
      </w:r>
    </w:p>
    <w:p>
      <w:pPr>
        <w:rPr>
          <w:rStyle w:val="9"/>
          <w:rFonts w:hint="eastAsia" w:ascii="微软雅黑" w:hAnsi="微软雅黑" w:eastAsia="微软雅黑" w:cs="宋体"/>
          <w:color w:val="FF3399"/>
          <w:spacing w:val="15"/>
          <w:kern w:val="0"/>
          <w:sz w:val="28"/>
          <w:szCs w:val="22"/>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第二单元：认识领导力</w:t>
      </w:r>
    </w:p>
    <w:p>
      <w:pPr>
        <w:pStyle w:val="17"/>
        <w:spacing w:line="400" w:lineRule="exact"/>
        <w:ind w:firstLine="0" w:firstLineChars="0"/>
        <w:rPr>
          <w:rFonts w:hint="eastAsia"/>
          <w:bCs/>
          <w:sz w:val="24"/>
        </w:rPr>
      </w:pPr>
      <w:r>
        <w:rPr>
          <w:rFonts w:hint="eastAsia" w:ascii="宋体" w:hAnsi="宋体" w:cs="宋体"/>
          <w:b/>
          <w:sz w:val="24"/>
        </w:rPr>
        <w:t>互动活动 ：</w:t>
      </w:r>
      <w:r>
        <w:rPr>
          <w:rFonts w:hint="eastAsia"/>
          <w:bCs/>
          <w:sz w:val="24"/>
        </w:rPr>
        <w:t>《找变化》</w:t>
      </w:r>
    </w:p>
    <w:p>
      <w:pPr>
        <w:spacing w:line="400" w:lineRule="exact"/>
        <w:rPr>
          <w:rFonts w:hint="eastAsia" w:ascii="宋体" w:hAnsi="宋体" w:cs="宋体"/>
          <w:b/>
          <w:bCs/>
          <w:sz w:val="24"/>
        </w:rPr>
      </w:pPr>
      <w:r>
        <w:rPr>
          <w:rFonts w:hint="eastAsia" w:ascii="宋体" w:hAnsi="宋体" w:cs="宋体"/>
          <w:b/>
          <w:bCs/>
          <w:sz w:val="24"/>
        </w:rPr>
        <w:t>1、什么是领导力？</w:t>
      </w:r>
    </w:p>
    <w:p>
      <w:pPr>
        <w:spacing w:line="400" w:lineRule="exact"/>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心理测评：</w:t>
      </w:r>
      <w:r>
        <w:rPr>
          <w:rFonts w:hint="eastAsia" w:ascii="宋体" w:hAnsi="宋体" w:cs="宋体"/>
          <w:sz w:val="24"/>
        </w:rPr>
        <w:t>测测你的管理能力？</w:t>
      </w:r>
    </w:p>
    <w:p>
      <w:pPr>
        <w:spacing w:line="400" w:lineRule="exact"/>
        <w:rPr>
          <w:rFonts w:hint="eastAsia" w:ascii="宋体" w:hAnsi="宋体" w:cs="宋体"/>
          <w:sz w:val="24"/>
        </w:rPr>
      </w:pPr>
      <w:r>
        <w:rPr>
          <w:rFonts w:hint="eastAsia" w:ascii="宋体" w:hAnsi="宋体" w:cs="宋体"/>
          <w:b/>
          <w:bCs/>
          <w:sz w:val="24"/>
        </w:rPr>
        <w:t>2、什么是管理？</w:t>
      </w:r>
      <w:r>
        <w:rPr>
          <w:rFonts w:hint="eastAsia" w:ascii="宋体" w:hAnsi="宋体" w:cs="宋体"/>
          <w:sz w:val="24"/>
        </w:rPr>
        <w:t>领导力和管理之间的联系和区别在哪里？</w:t>
      </w:r>
    </w:p>
    <w:p>
      <w:pPr>
        <w:spacing w:line="400" w:lineRule="exact"/>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实战技巧：</w:t>
      </w:r>
      <w:r>
        <w:rPr>
          <w:rFonts w:hint="eastAsia" w:ascii="宋体" w:hAnsi="宋体" w:cs="宋体"/>
          <w:sz w:val="24"/>
        </w:rPr>
        <w:t>领导者自信心培养方法</w:t>
      </w:r>
    </w:p>
    <w:p>
      <w:pPr>
        <w:spacing w:line="400" w:lineRule="exact"/>
        <w:rPr>
          <w:rFonts w:hint="eastAsia" w:ascii="宋体" w:hAnsi="宋体" w:cs="宋体"/>
          <w:b/>
          <w:bCs/>
          <w:sz w:val="24"/>
        </w:rPr>
      </w:pPr>
      <w:r>
        <w:rPr>
          <w:rFonts w:hint="eastAsia" w:ascii="宋体" w:hAnsi="宋体" w:cs="宋体"/>
          <w:b/>
          <w:bCs/>
          <w:sz w:val="24"/>
        </w:rPr>
        <w:t>3、领导力的关键要素有哪些</w:t>
      </w:r>
    </w:p>
    <w:p>
      <w:pPr>
        <w:spacing w:line="400" w:lineRule="exact"/>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分组讨论：</w:t>
      </w:r>
      <w:r>
        <w:rPr>
          <w:rFonts w:hint="eastAsia" w:ascii="宋体" w:hAnsi="宋体" w:cs="宋体"/>
          <w:sz w:val="24"/>
        </w:rPr>
        <w:t>管理与领导区别？</w:t>
      </w:r>
    </w:p>
    <w:p>
      <w:pPr>
        <w:spacing w:line="400" w:lineRule="exact"/>
        <w:rPr>
          <w:rFonts w:hint="eastAsia" w:ascii="宋体" w:hAnsi="宋体" w:cs="宋体"/>
          <w:b/>
          <w:bCs/>
          <w:sz w:val="24"/>
        </w:rPr>
      </w:pPr>
      <w:r>
        <w:rPr>
          <w:rFonts w:hint="eastAsia" w:ascii="宋体" w:hAnsi="宋体" w:cs="宋体"/>
          <w:b/>
          <w:bCs/>
          <w:sz w:val="24"/>
        </w:rPr>
        <w:t>4、领导力表现的四种行为</w:t>
      </w:r>
    </w:p>
    <w:p>
      <w:pPr>
        <w:spacing w:line="400" w:lineRule="exact"/>
        <w:ind w:left="420"/>
        <w:rPr>
          <w:rFonts w:hint="eastAsia" w:ascii="宋体" w:hAnsi="宋体" w:cs="宋体"/>
          <w:sz w:val="24"/>
        </w:rPr>
      </w:pPr>
      <w:r>
        <w:rPr>
          <w:rFonts w:hint="eastAsia" w:ascii="宋体" w:hAnsi="宋体" w:cs="宋体"/>
          <w:sz w:val="24"/>
        </w:rPr>
        <w:t>（1）描绘愿景</w:t>
      </w:r>
    </w:p>
    <w:p>
      <w:pPr>
        <w:spacing w:line="400" w:lineRule="exact"/>
        <w:ind w:left="420"/>
        <w:rPr>
          <w:rFonts w:hint="eastAsia" w:ascii="宋体" w:hAnsi="宋体" w:cs="宋体"/>
          <w:sz w:val="24"/>
        </w:rPr>
      </w:pPr>
      <w:r>
        <w:rPr>
          <w:rFonts w:hint="eastAsia" w:ascii="宋体" w:hAnsi="宋体" w:cs="宋体"/>
          <w:sz w:val="24"/>
        </w:rPr>
        <w:t>（2）以身作则</w:t>
      </w:r>
    </w:p>
    <w:p>
      <w:pPr>
        <w:spacing w:line="400" w:lineRule="exact"/>
        <w:ind w:left="420"/>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案例分析：</w:t>
      </w:r>
      <w:r>
        <w:rPr>
          <w:rFonts w:hint="eastAsia" w:ascii="宋体" w:hAnsi="宋体" w:cs="宋体"/>
          <w:sz w:val="24"/>
        </w:rPr>
        <w:t>柳传志被罚站</w:t>
      </w:r>
    </w:p>
    <w:p>
      <w:pPr>
        <w:numPr>
          <w:ilvl w:val="0"/>
          <w:numId w:val="3"/>
        </w:numPr>
        <w:spacing w:line="400" w:lineRule="exact"/>
        <w:ind w:left="420"/>
        <w:rPr>
          <w:rFonts w:hint="eastAsia" w:ascii="宋体" w:hAnsi="宋体" w:cs="宋体"/>
          <w:sz w:val="24"/>
        </w:rPr>
      </w:pPr>
      <w:r>
        <w:rPr>
          <w:rFonts w:hint="eastAsia" w:ascii="宋体" w:hAnsi="宋体" w:cs="宋体"/>
          <w:sz w:val="24"/>
        </w:rPr>
        <w:t>激励人心</w:t>
      </w:r>
    </w:p>
    <w:p>
      <w:pPr>
        <w:spacing w:line="400" w:lineRule="exact"/>
        <w:ind w:left="420"/>
        <w:rPr>
          <w:rFonts w:hint="eastAsia" w:ascii="宋体" w:hAnsi="宋体" w:cs="宋体"/>
          <w:sz w:val="24"/>
        </w:rPr>
      </w:pPr>
      <w:r>
        <w:rPr>
          <w:rFonts w:hint="eastAsia" w:ascii="宋体" w:hAnsi="宋体" w:cs="宋体"/>
          <w:sz w:val="24"/>
        </w:rPr>
        <w:t>（4）优化机制</w:t>
      </w:r>
    </w:p>
    <w:p>
      <w:pPr>
        <w:spacing w:line="400" w:lineRule="exact"/>
        <w:ind w:firstLine="720" w:firstLineChars="300"/>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案例分析：</w:t>
      </w:r>
      <w:r>
        <w:rPr>
          <w:rFonts w:hint="eastAsia" w:ascii="宋体" w:hAnsi="宋体" w:cs="宋体"/>
          <w:sz w:val="24"/>
        </w:rPr>
        <w:t>低调的任正非</w:t>
      </w:r>
    </w:p>
    <w:p>
      <w:pPr>
        <w:spacing w:line="400" w:lineRule="exact"/>
        <w:rPr>
          <w:rFonts w:hint="eastAsia" w:ascii="宋体" w:hAnsi="宋体" w:cs="宋体"/>
          <w:b/>
          <w:bCs/>
          <w:sz w:val="24"/>
        </w:rPr>
      </w:pPr>
      <w:r>
        <w:rPr>
          <w:rFonts w:hint="eastAsia" w:ascii="宋体" w:hAnsi="宋体" w:cs="宋体"/>
          <w:b/>
          <w:bCs/>
          <w:sz w:val="24"/>
        </w:rPr>
        <w:t>5、赫茨伯格双因素论</w:t>
      </w:r>
    </w:p>
    <w:p>
      <w:pPr>
        <w:numPr>
          <w:ilvl w:val="0"/>
          <w:numId w:val="4"/>
        </w:numPr>
        <w:spacing w:line="400" w:lineRule="exact"/>
        <w:ind w:left="420"/>
        <w:rPr>
          <w:rFonts w:hint="eastAsia" w:ascii="宋体" w:hAnsi="宋体" w:cs="宋体"/>
          <w:sz w:val="24"/>
        </w:rPr>
      </w:pPr>
      <w:r>
        <w:rPr>
          <w:rFonts w:hint="eastAsia" w:ascii="宋体" w:hAnsi="宋体" w:cs="宋体"/>
          <w:sz w:val="24"/>
        </w:rPr>
        <w:t>保健因素：</w:t>
      </w:r>
    </w:p>
    <w:p>
      <w:pPr>
        <w:numPr>
          <w:ilvl w:val="2"/>
          <w:numId w:val="5"/>
        </w:numPr>
        <w:spacing w:line="400" w:lineRule="exact"/>
        <w:rPr>
          <w:rFonts w:hint="eastAsia"/>
          <w:bCs/>
          <w:sz w:val="24"/>
        </w:rPr>
      </w:pPr>
      <w:r>
        <w:rPr>
          <w:rFonts w:hint="eastAsia"/>
          <w:bCs/>
          <w:sz w:val="24"/>
        </w:rPr>
        <w:t>工作环境</w:t>
      </w:r>
    </w:p>
    <w:p>
      <w:pPr>
        <w:numPr>
          <w:ilvl w:val="2"/>
          <w:numId w:val="5"/>
        </w:numPr>
        <w:spacing w:line="400" w:lineRule="exact"/>
        <w:rPr>
          <w:rFonts w:hint="eastAsia"/>
          <w:bCs/>
          <w:sz w:val="24"/>
        </w:rPr>
      </w:pPr>
      <w:r>
        <w:rPr>
          <w:rFonts w:hint="eastAsia"/>
          <w:bCs/>
          <w:sz w:val="24"/>
        </w:rPr>
        <w:t>人际关系</w:t>
      </w:r>
    </w:p>
    <w:p>
      <w:pPr>
        <w:numPr>
          <w:ilvl w:val="2"/>
          <w:numId w:val="5"/>
        </w:numPr>
        <w:spacing w:line="400" w:lineRule="exact"/>
        <w:rPr>
          <w:rFonts w:hint="eastAsia"/>
          <w:bCs/>
          <w:sz w:val="24"/>
        </w:rPr>
      </w:pPr>
      <w:r>
        <w:rPr>
          <w:rFonts w:hint="eastAsia"/>
          <w:bCs/>
          <w:sz w:val="24"/>
        </w:rPr>
        <w:t>薪资福利</w:t>
      </w:r>
    </w:p>
    <w:p>
      <w:pPr>
        <w:numPr>
          <w:ilvl w:val="2"/>
          <w:numId w:val="5"/>
        </w:numPr>
        <w:spacing w:line="400" w:lineRule="exact"/>
        <w:rPr>
          <w:rFonts w:hint="eastAsia"/>
          <w:bCs/>
          <w:sz w:val="24"/>
        </w:rPr>
      </w:pPr>
      <w:r>
        <w:rPr>
          <w:rFonts w:hint="eastAsia"/>
          <w:bCs/>
          <w:sz w:val="24"/>
        </w:rPr>
        <w:t>管理方式</w:t>
      </w:r>
    </w:p>
    <w:p>
      <w:pPr>
        <w:numPr>
          <w:ilvl w:val="2"/>
          <w:numId w:val="5"/>
        </w:numPr>
        <w:spacing w:line="400" w:lineRule="exact"/>
        <w:rPr>
          <w:rFonts w:hint="eastAsia"/>
          <w:bCs/>
          <w:sz w:val="24"/>
        </w:rPr>
      </w:pPr>
      <w:r>
        <w:rPr>
          <w:rFonts w:hint="eastAsia"/>
          <w:bCs/>
          <w:sz w:val="24"/>
        </w:rPr>
        <w:t>公司政策</w:t>
      </w:r>
    </w:p>
    <w:p>
      <w:pPr>
        <w:numPr>
          <w:ilvl w:val="0"/>
          <w:numId w:val="4"/>
        </w:numPr>
        <w:spacing w:line="400" w:lineRule="exact"/>
        <w:ind w:left="420"/>
        <w:rPr>
          <w:rFonts w:hint="eastAsia" w:ascii="宋体" w:hAnsi="宋体" w:cs="宋体"/>
          <w:sz w:val="24"/>
        </w:rPr>
      </w:pPr>
      <w:r>
        <w:rPr>
          <w:rFonts w:hint="eastAsia" w:ascii="宋体" w:hAnsi="宋体" w:cs="宋体"/>
          <w:sz w:val="24"/>
        </w:rPr>
        <w:t>激励因素：</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受肯定</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成就感</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不断成长</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责任感</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提升机会</w:t>
      </w:r>
    </w:p>
    <w:p>
      <w:pPr>
        <w:numPr>
          <w:ilvl w:val="0"/>
          <w:numId w:val="4"/>
        </w:numPr>
        <w:spacing w:line="400" w:lineRule="exact"/>
        <w:ind w:left="420"/>
        <w:rPr>
          <w:rFonts w:hint="eastAsia" w:ascii="宋体" w:hAnsi="宋体" w:cs="宋体"/>
          <w:sz w:val="24"/>
        </w:rPr>
      </w:pPr>
      <w:r>
        <w:rPr>
          <w:rFonts w:hint="eastAsia" w:ascii="宋体" w:hAnsi="宋体" w:cs="宋体"/>
          <w:sz w:val="24"/>
        </w:rPr>
        <w:t>非物质奖励，最受员工们欢迎</w:t>
      </w:r>
    </w:p>
    <w:p>
      <w:pPr>
        <w:numPr>
          <w:ilvl w:val="0"/>
          <w:numId w:val="4"/>
        </w:numPr>
        <w:spacing w:line="400" w:lineRule="exact"/>
        <w:ind w:left="420"/>
        <w:rPr>
          <w:rFonts w:hint="eastAsia" w:ascii="宋体" w:hAnsi="宋体" w:cs="宋体"/>
          <w:sz w:val="24"/>
        </w:rPr>
      </w:pPr>
      <w:r>
        <w:rPr>
          <w:rFonts w:hint="eastAsia" w:ascii="宋体" w:hAnsi="宋体" w:cs="宋体"/>
          <w:sz w:val="24"/>
        </w:rPr>
        <w:t>企业有效的激励措施或方式</w:t>
      </w:r>
    </w:p>
    <w:p>
      <w:pPr>
        <w:spacing w:line="400" w:lineRule="exact"/>
        <w:ind w:firstLine="964" w:firstLineChars="400"/>
        <w:rPr>
          <w:rFonts w:hint="eastAsia" w:ascii="宋体" w:hAnsi="宋体" w:cs="宋体"/>
          <w:sz w:val="24"/>
        </w:rPr>
      </w:pPr>
      <w:r>
        <w:rPr>
          <w:rFonts w:hint="eastAsia" w:ascii="宋体" w:hAnsi="宋体" w:cs="宋体"/>
          <w:b/>
          <w:bCs/>
          <w:sz w:val="24"/>
        </w:rPr>
        <w:t>案例分析：</w:t>
      </w:r>
      <w:r>
        <w:rPr>
          <w:rFonts w:hint="eastAsia" w:ascii="宋体" w:hAnsi="宋体" w:cs="宋体"/>
          <w:sz w:val="24"/>
        </w:rPr>
        <w:t>华为优秀员工激励机制</w:t>
      </w:r>
    </w:p>
    <w:p>
      <w:pPr>
        <w:spacing w:line="400" w:lineRule="exact"/>
        <w:rPr>
          <w:rFonts w:hint="eastAsia" w:ascii="宋体" w:hAnsi="宋体" w:cs="宋体"/>
          <w:b/>
          <w:bCs/>
          <w:sz w:val="24"/>
        </w:rPr>
      </w:pPr>
      <w:r>
        <w:rPr>
          <w:rFonts w:hint="eastAsia" w:ascii="宋体" w:hAnsi="宋体" w:cs="宋体"/>
          <w:b/>
          <w:bCs/>
          <w:sz w:val="24"/>
        </w:rPr>
        <w:t>6、教练式领导，调动部属的热情</w:t>
      </w:r>
    </w:p>
    <w:p>
      <w:pPr>
        <w:spacing w:line="400" w:lineRule="exact"/>
        <w:ind w:left="420"/>
        <w:rPr>
          <w:rFonts w:hint="eastAsia" w:ascii="宋体" w:hAnsi="宋体" w:cs="宋体"/>
          <w:sz w:val="24"/>
        </w:rPr>
      </w:pPr>
      <w:r>
        <w:rPr>
          <w:rFonts w:hint="eastAsia" w:ascii="宋体" w:hAnsi="宋体" w:cs="宋体"/>
          <w:sz w:val="24"/>
        </w:rPr>
        <w:t>（1）我说给你听</w:t>
      </w:r>
    </w:p>
    <w:p>
      <w:pPr>
        <w:spacing w:line="400" w:lineRule="exact"/>
        <w:ind w:left="420"/>
        <w:rPr>
          <w:rFonts w:hint="eastAsia" w:ascii="宋体" w:hAnsi="宋体" w:cs="宋体"/>
          <w:bCs/>
          <w:sz w:val="24"/>
        </w:rPr>
      </w:pPr>
      <w:r>
        <w:rPr>
          <w:rFonts w:hint="eastAsia" w:ascii="宋体" w:hAnsi="宋体" w:cs="宋体"/>
          <w:bCs/>
          <w:sz w:val="24"/>
        </w:rPr>
        <w:t>（2）</w:t>
      </w:r>
      <w:r>
        <w:rPr>
          <w:rFonts w:hint="eastAsia" w:ascii="宋体" w:hAnsi="宋体" w:cs="宋体"/>
          <w:sz w:val="24"/>
        </w:rPr>
        <w:t>你说给我听</w:t>
      </w:r>
      <w:r>
        <w:rPr>
          <w:rFonts w:hint="eastAsia" w:ascii="宋体" w:hAnsi="宋体" w:cs="宋体"/>
          <w:bCs/>
          <w:sz w:val="24"/>
        </w:rPr>
        <w:t xml:space="preserve"> </w:t>
      </w:r>
    </w:p>
    <w:p>
      <w:pPr>
        <w:spacing w:line="400" w:lineRule="exact"/>
        <w:ind w:left="420"/>
        <w:rPr>
          <w:rFonts w:hint="eastAsia" w:ascii="宋体" w:hAnsi="宋体" w:cs="宋体"/>
          <w:bCs/>
          <w:sz w:val="24"/>
        </w:rPr>
      </w:pPr>
      <w:r>
        <w:rPr>
          <w:rFonts w:hint="eastAsia" w:ascii="宋体" w:hAnsi="宋体" w:cs="宋体"/>
          <w:bCs/>
          <w:sz w:val="24"/>
        </w:rPr>
        <w:t>（3）</w:t>
      </w:r>
      <w:r>
        <w:rPr>
          <w:rFonts w:hint="eastAsia" w:ascii="宋体" w:hAnsi="宋体" w:cs="宋体"/>
          <w:sz w:val="24"/>
        </w:rPr>
        <w:t>我做给你看</w:t>
      </w:r>
    </w:p>
    <w:p>
      <w:pPr>
        <w:spacing w:line="400" w:lineRule="exact"/>
        <w:ind w:left="420"/>
        <w:rPr>
          <w:rFonts w:hint="eastAsia" w:ascii="宋体" w:hAnsi="宋体" w:cs="宋体"/>
          <w:bCs/>
          <w:sz w:val="24"/>
        </w:rPr>
      </w:pPr>
      <w:r>
        <w:rPr>
          <w:rFonts w:hint="eastAsia" w:ascii="宋体" w:hAnsi="宋体" w:cs="宋体"/>
          <w:bCs/>
          <w:sz w:val="24"/>
        </w:rPr>
        <w:t>（4）</w:t>
      </w:r>
      <w:r>
        <w:rPr>
          <w:rFonts w:hint="eastAsia" w:ascii="宋体" w:hAnsi="宋体" w:cs="宋体"/>
          <w:sz w:val="24"/>
        </w:rPr>
        <w:t>我做给你看</w:t>
      </w:r>
    </w:p>
    <w:p>
      <w:pPr>
        <w:spacing w:line="400" w:lineRule="exact"/>
        <w:ind w:firstLine="964" w:firstLineChars="400"/>
        <w:rPr>
          <w:rFonts w:hint="eastAsia" w:ascii="宋体" w:hAnsi="宋体" w:cs="宋体"/>
          <w:sz w:val="24"/>
        </w:rPr>
      </w:pPr>
      <w:r>
        <w:rPr>
          <w:rFonts w:hint="eastAsia" w:ascii="宋体" w:hAnsi="宋体" w:cs="宋体"/>
          <w:b/>
          <w:bCs/>
          <w:sz w:val="24"/>
        </w:rPr>
        <w:t>实战演练：</w:t>
      </w:r>
      <w:r>
        <w:rPr>
          <w:rFonts w:hint="eastAsia" w:ascii="宋体" w:hAnsi="宋体" w:cs="宋体"/>
          <w:sz w:val="24"/>
        </w:rPr>
        <w:t>如何快速辅导员工</w:t>
      </w:r>
    </w:p>
    <w:p>
      <w:pPr>
        <w:spacing w:line="400" w:lineRule="exact"/>
        <w:rPr>
          <w:rFonts w:hint="eastAsia" w:ascii="微软雅黑" w:hAnsi="微软雅黑" w:eastAsia="微软雅黑"/>
          <w:b/>
          <w:bCs/>
          <w:color w:val="0000FF"/>
          <w:sz w:val="28"/>
          <w:szCs w:val="28"/>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第三单元：卓越领导力修炼</w:t>
      </w:r>
    </w:p>
    <w:p>
      <w:pPr>
        <w:spacing w:line="400" w:lineRule="exact"/>
        <w:rPr>
          <w:rFonts w:hint="eastAsia"/>
          <w:bCs/>
          <w:sz w:val="24"/>
        </w:rPr>
      </w:pPr>
      <w:r>
        <w:rPr>
          <w:rFonts w:hint="eastAsia"/>
          <w:b/>
          <w:sz w:val="24"/>
        </w:rPr>
        <w:t>团队游戏：</w:t>
      </w:r>
      <w:r>
        <w:rPr>
          <w:rFonts w:hint="eastAsia"/>
          <w:bCs/>
          <w:sz w:val="24"/>
        </w:rPr>
        <w:t>《抓钱》</w:t>
      </w:r>
    </w:p>
    <w:p>
      <w:pPr>
        <w:numPr>
          <w:ilvl w:val="0"/>
          <w:numId w:val="7"/>
        </w:numPr>
        <w:spacing w:line="400" w:lineRule="exact"/>
        <w:rPr>
          <w:rFonts w:hint="eastAsia"/>
          <w:b/>
          <w:bCs/>
          <w:sz w:val="24"/>
        </w:rPr>
      </w:pPr>
      <w:r>
        <w:rPr>
          <w:rFonts w:hint="eastAsia"/>
          <w:b/>
          <w:bCs/>
          <w:sz w:val="24"/>
        </w:rPr>
        <w:t xml:space="preserve">增强非职权影响力 </w:t>
      </w:r>
    </w:p>
    <w:p>
      <w:pPr>
        <w:numPr>
          <w:ilvl w:val="0"/>
          <w:numId w:val="8"/>
        </w:numPr>
        <w:spacing w:line="400" w:lineRule="exact"/>
        <w:rPr>
          <w:rFonts w:hint="eastAsia"/>
          <w:bCs/>
          <w:sz w:val="24"/>
        </w:rPr>
      </w:pPr>
      <w:r>
        <w:rPr>
          <w:rFonts w:hint="eastAsia"/>
          <w:bCs/>
          <w:sz w:val="24"/>
        </w:rPr>
        <w:t>树立权威，提升权力的使用效果</w:t>
      </w:r>
    </w:p>
    <w:p>
      <w:pPr>
        <w:numPr>
          <w:ilvl w:val="0"/>
          <w:numId w:val="8"/>
        </w:numPr>
        <w:spacing w:line="400" w:lineRule="exact"/>
        <w:rPr>
          <w:rFonts w:hint="eastAsia"/>
          <w:bCs/>
          <w:sz w:val="24"/>
        </w:rPr>
      </w:pPr>
      <w:r>
        <w:rPr>
          <w:rFonts w:hint="eastAsia"/>
          <w:bCs/>
          <w:sz w:val="24"/>
        </w:rPr>
        <w:t>擢升得当，激发员工潜力的策略</w:t>
      </w:r>
    </w:p>
    <w:p>
      <w:pPr>
        <w:numPr>
          <w:ilvl w:val="0"/>
          <w:numId w:val="8"/>
        </w:numPr>
        <w:spacing w:line="400" w:lineRule="exact"/>
        <w:rPr>
          <w:rFonts w:hint="eastAsia"/>
          <w:bCs/>
          <w:sz w:val="24"/>
        </w:rPr>
      </w:pPr>
      <w:r>
        <w:rPr>
          <w:rFonts w:hint="eastAsia"/>
          <w:bCs/>
          <w:sz w:val="24"/>
        </w:rPr>
        <w:t>规划远景，要能够看得到摸得到</w:t>
      </w:r>
    </w:p>
    <w:p>
      <w:pPr>
        <w:numPr>
          <w:ilvl w:val="0"/>
          <w:numId w:val="8"/>
        </w:numPr>
        <w:spacing w:line="400" w:lineRule="exact"/>
        <w:rPr>
          <w:rFonts w:hint="eastAsia"/>
          <w:bCs/>
          <w:sz w:val="24"/>
        </w:rPr>
      </w:pPr>
      <w:r>
        <w:rPr>
          <w:rFonts w:hint="eastAsia"/>
          <w:bCs/>
          <w:sz w:val="24"/>
        </w:rPr>
        <w:t>以身作则，将绝不拖延进行到底</w:t>
      </w:r>
    </w:p>
    <w:p>
      <w:pPr>
        <w:numPr>
          <w:ilvl w:val="0"/>
          <w:numId w:val="8"/>
        </w:numPr>
        <w:spacing w:line="400" w:lineRule="exact"/>
        <w:rPr>
          <w:rFonts w:hint="eastAsia"/>
          <w:bCs/>
          <w:sz w:val="24"/>
        </w:rPr>
      </w:pPr>
      <w:r>
        <w:rPr>
          <w:rFonts w:hint="eastAsia"/>
          <w:bCs/>
          <w:sz w:val="24"/>
        </w:rPr>
        <w:t>以人为本，把员工当做企业主人</w:t>
      </w:r>
    </w:p>
    <w:p>
      <w:pPr>
        <w:numPr>
          <w:ilvl w:val="0"/>
          <w:numId w:val="8"/>
        </w:numPr>
        <w:spacing w:line="400" w:lineRule="exact"/>
        <w:rPr>
          <w:rFonts w:hint="eastAsia"/>
          <w:bCs/>
          <w:sz w:val="24"/>
        </w:rPr>
      </w:pPr>
      <w:r>
        <w:rPr>
          <w:rFonts w:hint="eastAsia"/>
          <w:bCs/>
          <w:sz w:val="24"/>
        </w:rPr>
        <w:t>攻心为上，“收买”人心是最好的办法</w:t>
      </w:r>
    </w:p>
    <w:p>
      <w:pPr>
        <w:spacing w:line="400" w:lineRule="exact"/>
        <w:ind w:left="601" w:leftChars="286" w:firstLine="236" w:firstLineChars="98"/>
        <w:rPr>
          <w:rFonts w:hint="eastAsia"/>
          <w:sz w:val="24"/>
        </w:rPr>
      </w:pPr>
      <w:r>
        <w:rPr>
          <w:rFonts w:hint="eastAsia"/>
          <w:b/>
          <w:bCs/>
          <w:sz w:val="24"/>
        </w:rPr>
        <w:t>实战演练： 皮革马利翁效应在管理中的应用</w:t>
      </w:r>
    </w:p>
    <w:p>
      <w:pPr>
        <w:numPr>
          <w:ilvl w:val="0"/>
          <w:numId w:val="7"/>
        </w:numPr>
        <w:spacing w:line="400" w:lineRule="exact"/>
        <w:rPr>
          <w:rFonts w:hint="eastAsia"/>
          <w:b/>
          <w:bCs/>
          <w:sz w:val="24"/>
        </w:rPr>
      </w:pPr>
      <w:r>
        <w:rPr>
          <w:rFonts w:hint="eastAsia"/>
          <w:b/>
          <w:bCs/>
          <w:sz w:val="24"/>
        </w:rPr>
        <w:t>授权于人，创造发挥才干的空间</w:t>
      </w:r>
    </w:p>
    <w:p>
      <w:pPr>
        <w:spacing w:line="400" w:lineRule="exact"/>
        <w:ind w:left="420"/>
        <w:rPr>
          <w:rFonts w:hint="eastAsia"/>
          <w:sz w:val="24"/>
        </w:rPr>
      </w:pPr>
      <w:r>
        <w:rPr>
          <w:rFonts w:hint="eastAsia"/>
          <w:sz w:val="24"/>
        </w:rPr>
        <w:t>（1）如何有效授权</w:t>
      </w:r>
    </w:p>
    <w:p>
      <w:pPr>
        <w:spacing w:line="400" w:lineRule="exact"/>
        <w:ind w:left="420"/>
        <w:rPr>
          <w:rFonts w:hint="eastAsia"/>
          <w:bCs/>
          <w:sz w:val="24"/>
        </w:rPr>
      </w:pPr>
      <w:r>
        <w:rPr>
          <w:rFonts w:hint="eastAsia"/>
          <w:bCs/>
          <w:sz w:val="24"/>
        </w:rPr>
        <w:t>（2）</w:t>
      </w:r>
      <w:r>
        <w:rPr>
          <w:rFonts w:hint="eastAsia"/>
          <w:sz w:val="24"/>
        </w:rPr>
        <w:t>授权的关键步骤</w:t>
      </w:r>
    </w:p>
    <w:p>
      <w:pPr>
        <w:spacing w:line="400" w:lineRule="exact"/>
        <w:ind w:left="420"/>
        <w:rPr>
          <w:rFonts w:hint="eastAsia"/>
          <w:sz w:val="24"/>
        </w:rPr>
      </w:pPr>
      <w:r>
        <w:rPr>
          <w:rFonts w:hint="eastAsia"/>
          <w:bCs/>
          <w:sz w:val="24"/>
        </w:rPr>
        <w:t>（3）</w:t>
      </w:r>
      <w:r>
        <w:rPr>
          <w:rFonts w:hint="eastAsia"/>
          <w:sz w:val="24"/>
        </w:rPr>
        <w:t>授权流程图</w:t>
      </w:r>
    </w:p>
    <w:p>
      <w:pPr>
        <w:spacing w:line="400" w:lineRule="exact"/>
        <w:ind w:left="420"/>
        <w:rPr>
          <w:rFonts w:hint="eastAsia"/>
          <w:sz w:val="24"/>
        </w:rPr>
      </w:pPr>
      <w:r>
        <w:rPr>
          <w:rFonts w:hint="eastAsia"/>
          <w:sz w:val="24"/>
        </w:rPr>
        <w:t>（4）授权成功：自我效能</w:t>
      </w:r>
    </w:p>
    <w:p>
      <w:pPr>
        <w:spacing w:line="400" w:lineRule="exact"/>
        <w:ind w:left="420"/>
        <w:rPr>
          <w:rFonts w:hint="eastAsia"/>
          <w:sz w:val="24"/>
        </w:rPr>
      </w:pPr>
      <w:r>
        <w:rPr>
          <w:rFonts w:hint="eastAsia"/>
          <w:sz w:val="24"/>
        </w:rPr>
        <w:t xml:space="preserve">         </w:t>
      </w:r>
      <w:r>
        <w:rPr>
          <w:rFonts w:hint="eastAsia"/>
          <w:b/>
          <w:bCs/>
          <w:sz w:val="24"/>
        </w:rPr>
        <w:t xml:space="preserve"> 实战演练：</w:t>
      </w:r>
      <w:r>
        <w:rPr>
          <w:rFonts w:hint="eastAsia"/>
          <w:sz w:val="24"/>
        </w:rPr>
        <w:t>如何提高员工自我效能感</w:t>
      </w:r>
    </w:p>
    <w:p>
      <w:pPr>
        <w:numPr>
          <w:ilvl w:val="0"/>
          <w:numId w:val="7"/>
        </w:numPr>
        <w:spacing w:line="400" w:lineRule="exact"/>
        <w:rPr>
          <w:rFonts w:hint="eastAsia"/>
          <w:b/>
          <w:bCs/>
          <w:sz w:val="24"/>
        </w:rPr>
      </w:pPr>
      <w:r>
        <w:rPr>
          <w:rFonts w:hint="eastAsia"/>
          <w:b/>
          <w:bCs/>
          <w:sz w:val="24"/>
        </w:rPr>
        <w:t>提升团队的凝聚力</w:t>
      </w:r>
    </w:p>
    <w:p>
      <w:pPr>
        <w:spacing w:line="400" w:lineRule="exact"/>
        <w:ind w:left="420"/>
        <w:rPr>
          <w:rFonts w:hint="eastAsia"/>
          <w:sz w:val="24"/>
        </w:rPr>
      </w:pPr>
      <w:r>
        <w:rPr>
          <w:rFonts w:hint="eastAsia"/>
          <w:sz w:val="24"/>
        </w:rPr>
        <w:t>（1）增强凝聚力方法</w:t>
      </w:r>
    </w:p>
    <w:p>
      <w:pPr>
        <w:spacing w:line="400" w:lineRule="exact"/>
        <w:ind w:left="420" w:firstLine="240" w:firstLineChars="100"/>
        <w:rPr>
          <w:rFonts w:hint="eastAsia"/>
          <w:sz w:val="24"/>
        </w:rPr>
      </w:pPr>
      <w:r>
        <w:rPr>
          <w:rFonts w:hint="eastAsia"/>
          <w:sz w:val="24"/>
        </w:rPr>
        <w:t>了解人/ 关心人/ 尊重人/ 理解人/ 关心人/ 教育人/ 激励人</w:t>
      </w:r>
    </w:p>
    <w:p>
      <w:pPr>
        <w:spacing w:line="400" w:lineRule="exact"/>
        <w:ind w:left="420"/>
        <w:rPr>
          <w:rFonts w:hint="eastAsia"/>
          <w:sz w:val="24"/>
        </w:rPr>
      </w:pPr>
      <w:r>
        <w:rPr>
          <w:rFonts w:hint="eastAsia"/>
          <w:bCs/>
          <w:sz w:val="24"/>
        </w:rPr>
        <w:t>（2）</w:t>
      </w:r>
      <w:r>
        <w:rPr>
          <w:rFonts w:hint="eastAsia"/>
          <w:sz w:val="24"/>
        </w:rPr>
        <w:t>如何与新生代员工沟通</w:t>
      </w:r>
    </w:p>
    <w:p>
      <w:pPr>
        <w:spacing w:line="400" w:lineRule="exact"/>
        <w:ind w:left="601" w:leftChars="286" w:firstLine="477" w:firstLineChars="198"/>
        <w:rPr>
          <w:rFonts w:hint="eastAsia"/>
          <w:sz w:val="24"/>
        </w:rPr>
      </w:pPr>
      <w:r>
        <w:rPr>
          <w:rFonts w:hint="eastAsia"/>
          <w:b/>
          <w:bCs/>
          <w:sz w:val="24"/>
        </w:rPr>
        <w:t>视频赏析：</w:t>
      </w:r>
      <w:r>
        <w:rPr>
          <w:rFonts w:hint="eastAsia"/>
          <w:sz w:val="24"/>
        </w:rPr>
        <w:t>爆笑沟通</w:t>
      </w:r>
    </w:p>
    <w:p>
      <w:pPr>
        <w:spacing w:line="400" w:lineRule="exact"/>
        <w:ind w:left="420"/>
        <w:rPr>
          <w:rFonts w:hint="eastAsia"/>
          <w:bCs/>
          <w:sz w:val="24"/>
        </w:rPr>
      </w:pPr>
      <w:r>
        <w:rPr>
          <w:rFonts w:hint="eastAsia"/>
          <w:bCs/>
          <w:sz w:val="24"/>
        </w:rPr>
        <w:t>（3）失传的沟通秘笈：</w:t>
      </w:r>
      <w:r>
        <w:rPr>
          <w:rFonts w:hint="eastAsia"/>
          <w:sz w:val="24"/>
        </w:rPr>
        <w:t>同频同率，先跟后带</w:t>
      </w:r>
    </w:p>
    <w:p>
      <w:pPr>
        <w:numPr>
          <w:ilvl w:val="2"/>
          <w:numId w:val="5"/>
        </w:numPr>
        <w:spacing w:line="400" w:lineRule="exact"/>
        <w:rPr>
          <w:rFonts w:hint="eastAsia"/>
          <w:bCs/>
          <w:sz w:val="24"/>
        </w:rPr>
      </w:pPr>
      <w:r>
        <w:rPr>
          <w:rFonts w:hint="eastAsia"/>
          <w:bCs/>
          <w:sz w:val="24"/>
        </w:rPr>
        <w:t>如何同频同率</w:t>
      </w:r>
    </w:p>
    <w:p>
      <w:pPr>
        <w:numPr>
          <w:ilvl w:val="2"/>
          <w:numId w:val="5"/>
        </w:numPr>
        <w:spacing w:line="400" w:lineRule="exact"/>
        <w:rPr>
          <w:rFonts w:hint="eastAsia"/>
          <w:bCs/>
          <w:sz w:val="24"/>
        </w:rPr>
      </w:pPr>
      <w:r>
        <w:rPr>
          <w:rFonts w:hint="eastAsia"/>
          <w:bCs/>
          <w:sz w:val="24"/>
        </w:rPr>
        <w:t>快速同频同率7把飞刀</w:t>
      </w:r>
    </w:p>
    <w:p>
      <w:pPr>
        <w:numPr>
          <w:ilvl w:val="2"/>
          <w:numId w:val="5"/>
        </w:numPr>
        <w:spacing w:line="400" w:lineRule="exact"/>
        <w:rPr>
          <w:rFonts w:hint="eastAsia"/>
          <w:bCs/>
          <w:sz w:val="24"/>
        </w:rPr>
      </w:pPr>
      <w:r>
        <w:rPr>
          <w:rFonts w:hint="eastAsia"/>
          <w:bCs/>
          <w:sz w:val="24"/>
        </w:rPr>
        <w:t xml:space="preserve"> 如何先跟后带</w:t>
      </w:r>
    </w:p>
    <w:p>
      <w:pPr>
        <w:numPr>
          <w:ilvl w:val="2"/>
          <w:numId w:val="5"/>
        </w:numPr>
        <w:spacing w:line="400" w:lineRule="exact"/>
        <w:rPr>
          <w:rFonts w:hint="eastAsia"/>
          <w:bCs/>
          <w:sz w:val="24"/>
        </w:rPr>
      </w:pPr>
      <w:r>
        <w:rPr>
          <w:rFonts w:hint="eastAsia"/>
          <w:bCs/>
          <w:sz w:val="24"/>
        </w:rPr>
        <w:t>高效沟通六式</w:t>
      </w:r>
    </w:p>
    <w:p>
      <w:pPr>
        <w:pStyle w:val="17"/>
        <w:spacing w:line="400" w:lineRule="exact"/>
        <w:ind w:firstLine="0" w:firstLineChars="0"/>
        <w:rPr>
          <w:rFonts w:hint="eastAsia"/>
          <w:bCs/>
          <w:sz w:val="24"/>
        </w:rPr>
      </w:pPr>
      <w:r>
        <w:rPr>
          <w:rFonts w:hint="eastAsia"/>
          <w:sz w:val="24"/>
        </w:rPr>
        <w:t xml:space="preserve">     </w:t>
      </w:r>
      <w:r>
        <w:rPr>
          <w:rFonts w:hint="eastAsia"/>
          <w:b/>
          <w:sz w:val="24"/>
        </w:rPr>
        <w:t xml:space="preserve">              实战训练：</w:t>
      </w:r>
      <w:r>
        <w:rPr>
          <w:rFonts w:hint="eastAsia"/>
          <w:bCs/>
          <w:sz w:val="24"/>
        </w:rPr>
        <w:t>互动问题呈现</w:t>
      </w:r>
    </w:p>
    <w:p>
      <w:pPr>
        <w:numPr>
          <w:ilvl w:val="0"/>
          <w:numId w:val="7"/>
        </w:numPr>
        <w:spacing w:line="400" w:lineRule="exact"/>
        <w:rPr>
          <w:rFonts w:hint="eastAsia"/>
          <w:b/>
          <w:bCs/>
          <w:sz w:val="24"/>
        </w:rPr>
      </w:pPr>
      <w:r>
        <w:rPr>
          <w:rFonts w:hint="eastAsia"/>
          <w:b/>
          <w:bCs/>
          <w:sz w:val="24"/>
        </w:rPr>
        <w:t>高效时间管理技巧</w:t>
      </w:r>
    </w:p>
    <w:p>
      <w:pPr>
        <w:spacing w:line="400" w:lineRule="exact"/>
        <w:ind w:left="420"/>
        <w:rPr>
          <w:rFonts w:hint="eastAsia"/>
          <w:sz w:val="24"/>
        </w:rPr>
      </w:pPr>
      <w:r>
        <w:rPr>
          <w:rFonts w:hint="eastAsia"/>
          <w:sz w:val="24"/>
        </w:rPr>
        <w:t>（1）测测你的时间管理能力</w:t>
      </w:r>
    </w:p>
    <w:p>
      <w:pPr>
        <w:spacing w:line="400" w:lineRule="exact"/>
        <w:ind w:left="420"/>
        <w:rPr>
          <w:rFonts w:hint="eastAsia"/>
          <w:sz w:val="24"/>
        </w:rPr>
      </w:pPr>
      <w:r>
        <w:rPr>
          <w:rFonts w:hint="eastAsia"/>
          <w:bCs/>
          <w:sz w:val="24"/>
        </w:rPr>
        <w:t>（2）</w:t>
      </w:r>
      <w:r>
        <w:rPr>
          <w:rFonts w:hint="eastAsia"/>
          <w:sz w:val="24"/>
        </w:rPr>
        <w:t>时间管理的第一要义：目标导向</w:t>
      </w:r>
    </w:p>
    <w:p>
      <w:pPr>
        <w:spacing w:line="400" w:lineRule="exact"/>
        <w:ind w:left="420"/>
        <w:rPr>
          <w:rFonts w:hint="eastAsia"/>
          <w:bCs/>
          <w:sz w:val="24"/>
        </w:rPr>
      </w:pPr>
      <w:r>
        <w:rPr>
          <w:rFonts w:hint="eastAsia"/>
          <w:bCs/>
          <w:sz w:val="24"/>
        </w:rPr>
        <w:t>（3）</w:t>
      </w:r>
      <w:r>
        <w:rPr>
          <w:rFonts w:hint="eastAsia"/>
          <w:sz w:val="24"/>
        </w:rPr>
        <w:t>有效的时间管理方法</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轻重缓急原则</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ABC分类法</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6点优先工作制</w:t>
      </w:r>
    </w:p>
    <w:p>
      <w:pPr>
        <w:spacing w:line="400" w:lineRule="exact"/>
        <w:rPr>
          <w:rFonts w:hint="eastAsia"/>
          <w:bCs/>
          <w:sz w:val="24"/>
        </w:rPr>
      </w:pPr>
      <w:r>
        <w:rPr>
          <w:rFonts w:hint="eastAsia"/>
          <w:bCs/>
          <w:sz w:val="24"/>
        </w:rPr>
        <w:t xml:space="preserve">       </w:t>
      </w:r>
      <w:r>
        <w:rPr>
          <w:rFonts w:hint="eastAsia"/>
          <w:b/>
          <w:sz w:val="24"/>
        </w:rPr>
        <w:t>练习：</w:t>
      </w:r>
      <w:r>
        <w:rPr>
          <w:rFonts w:hint="eastAsia"/>
          <w:bCs/>
          <w:sz w:val="24"/>
        </w:rPr>
        <w:t>列出您每天工作上的六件重要的事情</w:t>
      </w:r>
    </w:p>
    <w:p>
      <w:pPr>
        <w:spacing w:line="400" w:lineRule="exact"/>
        <w:ind w:left="420"/>
        <w:rPr>
          <w:rFonts w:hint="eastAsia"/>
          <w:sz w:val="24"/>
        </w:rPr>
      </w:pPr>
      <w:r>
        <w:rPr>
          <w:rFonts w:hint="eastAsia"/>
          <w:bCs/>
          <w:sz w:val="24"/>
        </w:rPr>
        <w:t>（4）高效会议的5W1H法则</w:t>
      </w:r>
    </w:p>
    <w:p>
      <w:pPr>
        <w:numPr>
          <w:ilvl w:val="0"/>
          <w:numId w:val="7"/>
        </w:numPr>
        <w:spacing w:line="400" w:lineRule="exact"/>
        <w:rPr>
          <w:rFonts w:hint="eastAsia"/>
          <w:b/>
          <w:bCs/>
          <w:sz w:val="24"/>
        </w:rPr>
      </w:pPr>
      <w:r>
        <w:rPr>
          <w:rFonts w:hint="eastAsia"/>
          <w:b/>
          <w:bCs/>
          <w:sz w:val="24"/>
        </w:rPr>
        <w:t>领导力的具体内容及训练</w:t>
      </w:r>
    </w:p>
    <w:p>
      <w:pPr>
        <w:spacing w:line="400" w:lineRule="exact"/>
        <w:ind w:left="420"/>
        <w:rPr>
          <w:rFonts w:hint="eastAsia"/>
          <w:sz w:val="24"/>
        </w:rPr>
      </w:pPr>
      <w:r>
        <w:rPr>
          <w:rFonts w:hint="eastAsia"/>
          <w:sz w:val="24"/>
        </w:rPr>
        <w:t>（1）认识你的员工－合适的人才会产生期望的结果！</w:t>
      </w:r>
    </w:p>
    <w:p>
      <w:pPr>
        <w:spacing w:line="400" w:lineRule="exact"/>
        <w:ind w:left="420"/>
        <w:rPr>
          <w:rFonts w:hint="eastAsia"/>
          <w:sz w:val="24"/>
        </w:rPr>
      </w:pPr>
      <w:r>
        <w:rPr>
          <w:rFonts w:hint="eastAsia"/>
          <w:bCs/>
          <w:sz w:val="24"/>
        </w:rPr>
        <w:t>（2）</w:t>
      </w:r>
      <w:r>
        <w:rPr>
          <w:rFonts w:hint="eastAsia"/>
          <w:sz w:val="24"/>
        </w:rPr>
        <w:t>用好你的员工－不同的人应该安排不同的工作内容和授权等级</w:t>
      </w:r>
    </w:p>
    <w:p>
      <w:pPr>
        <w:spacing w:line="400" w:lineRule="exact"/>
        <w:ind w:left="420"/>
        <w:rPr>
          <w:rFonts w:hint="eastAsia"/>
          <w:sz w:val="24"/>
        </w:rPr>
      </w:pPr>
      <w:r>
        <w:rPr>
          <w:rFonts w:hint="eastAsia"/>
          <w:bCs/>
          <w:sz w:val="24"/>
        </w:rPr>
        <w:t>（3）</w:t>
      </w:r>
      <w:r>
        <w:rPr>
          <w:rFonts w:hint="eastAsia"/>
          <w:sz w:val="24"/>
        </w:rPr>
        <w:t>激励你的员工－只要能够激励他们的意愿，他们才会努力拼命工作！</w:t>
      </w:r>
    </w:p>
    <w:p>
      <w:pPr>
        <w:spacing w:line="400" w:lineRule="exact"/>
        <w:ind w:left="420"/>
        <w:rPr>
          <w:rFonts w:hint="eastAsia"/>
          <w:sz w:val="24"/>
        </w:rPr>
      </w:pPr>
      <w:r>
        <w:rPr>
          <w:rFonts w:hint="eastAsia"/>
          <w:bCs/>
          <w:sz w:val="24"/>
        </w:rPr>
        <w:t>（4）</w:t>
      </w:r>
      <w:r>
        <w:rPr>
          <w:rFonts w:hint="eastAsia"/>
          <w:sz w:val="24"/>
        </w:rPr>
        <w:t>训练你的员工－只有他们具备完成任务的本事，他们才真正可以把事做好！</w:t>
      </w:r>
    </w:p>
    <w:p>
      <w:pPr>
        <w:spacing w:line="400" w:lineRule="exact"/>
        <w:ind w:left="420"/>
        <w:rPr>
          <w:rFonts w:hint="eastAsia"/>
          <w:sz w:val="24"/>
        </w:rPr>
      </w:pPr>
      <w:r>
        <w:rPr>
          <w:rFonts w:hint="eastAsia"/>
          <w:bCs/>
          <w:sz w:val="24"/>
        </w:rPr>
        <w:t>（5）</w:t>
      </w:r>
      <w:r>
        <w:rPr>
          <w:rFonts w:hint="eastAsia"/>
          <w:sz w:val="24"/>
        </w:rPr>
        <w:t>挽留你的员工－让每一个优秀员工都能留在团队力持续发挥优势创造价值！</w:t>
      </w:r>
    </w:p>
    <w:p>
      <w:pPr>
        <w:spacing w:line="400" w:lineRule="exact"/>
        <w:ind w:firstLine="964" w:firstLineChars="400"/>
        <w:jc w:val="left"/>
        <w:rPr>
          <w:rFonts w:hint="eastAsia"/>
          <w:sz w:val="24"/>
        </w:rPr>
      </w:pPr>
      <w:r>
        <w:rPr>
          <w:rFonts w:hint="eastAsia"/>
          <w:b/>
          <w:bCs/>
          <w:sz w:val="24"/>
        </w:rPr>
        <w:t>分组讨论：</w:t>
      </w:r>
      <w:r>
        <w:rPr>
          <w:rFonts w:hint="eastAsia"/>
          <w:sz w:val="24"/>
        </w:rPr>
        <w:t>明天的道路——工作中如何提高自己的领导力？</w:t>
      </w:r>
    </w:p>
    <w:p>
      <w:pPr>
        <w:spacing w:line="400" w:lineRule="exact"/>
        <w:rPr>
          <w:rFonts w:hint="eastAsia" w:ascii="微软雅黑" w:hAnsi="微软雅黑" w:eastAsia="微软雅黑"/>
          <w:b/>
          <w:bCs/>
          <w:color w:val="0000FF"/>
          <w:sz w:val="28"/>
          <w:szCs w:val="28"/>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第四单元：高EQ管理艺术</w:t>
      </w:r>
    </w:p>
    <w:p>
      <w:pPr>
        <w:spacing w:line="400" w:lineRule="exact"/>
        <w:rPr>
          <w:rFonts w:hint="eastAsia" w:ascii="微软雅黑" w:hAnsi="微软雅黑" w:eastAsia="微软雅黑"/>
          <w:b/>
          <w:bCs/>
          <w:color w:val="0000FF"/>
          <w:sz w:val="28"/>
          <w:szCs w:val="28"/>
        </w:rPr>
      </w:pPr>
      <w:r>
        <w:rPr>
          <w:rFonts w:hint="eastAsia"/>
          <w:b/>
          <w:sz w:val="24"/>
        </w:rPr>
        <w:t>互动游戏：</w:t>
      </w:r>
      <w:r>
        <w:rPr>
          <w:rFonts w:hint="eastAsia"/>
          <w:bCs/>
          <w:sz w:val="24"/>
        </w:rPr>
        <w:t>《你演我猜》</w:t>
      </w:r>
    </w:p>
    <w:p>
      <w:pPr>
        <w:spacing w:line="400" w:lineRule="exact"/>
        <w:rPr>
          <w:rFonts w:hint="eastAsia"/>
          <w:b/>
          <w:bCs/>
          <w:sz w:val="24"/>
        </w:rPr>
      </w:pPr>
      <w:r>
        <w:rPr>
          <w:rFonts w:hint="eastAsia"/>
          <w:b/>
          <w:bCs/>
          <w:sz w:val="24"/>
        </w:rPr>
        <w:t xml:space="preserve">1、如何高效团队激励管理 </w:t>
      </w:r>
    </w:p>
    <w:p>
      <w:pPr>
        <w:numPr>
          <w:ilvl w:val="0"/>
          <w:numId w:val="9"/>
        </w:numPr>
        <w:spacing w:line="400" w:lineRule="exact"/>
        <w:rPr>
          <w:rFonts w:hint="eastAsia"/>
          <w:sz w:val="24"/>
        </w:rPr>
      </w:pPr>
      <w:r>
        <w:rPr>
          <w:rFonts w:hint="eastAsia"/>
          <w:sz w:val="24"/>
        </w:rPr>
        <w:t>团队管理的5P要素</w:t>
      </w:r>
    </w:p>
    <w:p>
      <w:pPr>
        <w:numPr>
          <w:ilvl w:val="0"/>
          <w:numId w:val="9"/>
        </w:numPr>
        <w:spacing w:line="400" w:lineRule="exact"/>
        <w:rPr>
          <w:rFonts w:hint="eastAsia"/>
          <w:sz w:val="24"/>
        </w:rPr>
      </w:pPr>
      <w:r>
        <w:rPr>
          <w:rFonts w:hint="eastAsia"/>
          <w:bCs/>
          <w:sz w:val="24"/>
        </w:rPr>
        <w:t>如何用EQ情商来招人、识人、育人、用人、留人</w:t>
      </w:r>
    </w:p>
    <w:p>
      <w:pPr>
        <w:numPr>
          <w:ilvl w:val="0"/>
          <w:numId w:val="9"/>
        </w:numPr>
        <w:spacing w:line="400" w:lineRule="exact"/>
        <w:rPr>
          <w:sz w:val="24"/>
        </w:rPr>
      </w:pPr>
      <w:r>
        <w:rPr>
          <w:rFonts w:hint="eastAsia"/>
          <w:bCs/>
          <w:sz w:val="24"/>
        </w:rPr>
        <w:t>发动集体智慧制定清晰的共同目标</w:t>
      </w:r>
    </w:p>
    <w:p>
      <w:pPr>
        <w:numPr>
          <w:ilvl w:val="0"/>
          <w:numId w:val="9"/>
        </w:numPr>
        <w:spacing w:line="400" w:lineRule="exact"/>
        <w:rPr>
          <w:rFonts w:hint="eastAsia"/>
          <w:sz w:val="24"/>
        </w:rPr>
      </w:pPr>
      <w:r>
        <w:rPr>
          <w:rFonts w:hint="eastAsia"/>
          <w:sz w:val="24"/>
        </w:rPr>
        <w:t>行动计划表：每个人随时有正确的事情做</w:t>
      </w:r>
    </w:p>
    <w:p>
      <w:pPr>
        <w:numPr>
          <w:ilvl w:val="0"/>
          <w:numId w:val="9"/>
        </w:numPr>
        <w:spacing w:line="400" w:lineRule="exact"/>
        <w:rPr>
          <w:sz w:val="24"/>
        </w:rPr>
      </w:pPr>
      <w:r>
        <w:rPr>
          <w:rFonts w:hint="eastAsia"/>
          <w:sz w:val="24"/>
        </w:rPr>
        <w:t>团队及成员定位：领导者，执行者，沟通者，控制者，评价者</w:t>
      </w:r>
    </w:p>
    <w:p>
      <w:pPr>
        <w:numPr>
          <w:ilvl w:val="0"/>
          <w:numId w:val="9"/>
        </w:numPr>
        <w:spacing w:line="400" w:lineRule="exact"/>
        <w:rPr>
          <w:rFonts w:hint="eastAsia"/>
          <w:sz w:val="24"/>
        </w:rPr>
      </w:pPr>
      <w:r>
        <w:rPr>
          <w:rFonts w:hint="eastAsia"/>
          <w:sz w:val="24"/>
        </w:rPr>
        <w:t>团队授权，何时授权？如何授权？授权后的督导和教练</w:t>
      </w:r>
    </w:p>
    <w:p>
      <w:pPr>
        <w:spacing w:line="400" w:lineRule="exact"/>
        <w:rPr>
          <w:rFonts w:hint="eastAsia"/>
          <w:b/>
          <w:bCs/>
          <w:sz w:val="24"/>
        </w:rPr>
      </w:pPr>
      <w:r>
        <w:rPr>
          <w:rFonts w:hint="eastAsia"/>
          <w:b/>
          <w:bCs/>
          <w:sz w:val="24"/>
        </w:rPr>
        <w:t>2、高情商管理艺术：</w:t>
      </w:r>
    </w:p>
    <w:p>
      <w:pPr>
        <w:spacing w:line="400" w:lineRule="exact"/>
        <w:ind w:left="420"/>
        <w:rPr>
          <w:rFonts w:hint="eastAsia"/>
          <w:sz w:val="24"/>
        </w:rPr>
      </w:pPr>
      <w:r>
        <w:rPr>
          <w:rFonts w:hint="eastAsia"/>
          <w:sz w:val="24"/>
        </w:rPr>
        <w:t>（1）知人善用：</w:t>
      </w:r>
      <w:r>
        <w:rPr>
          <w:rFonts w:hint="eastAsia"/>
          <w:bCs/>
          <w:sz w:val="24"/>
        </w:rPr>
        <w:t>控制他人情绪六步法</w:t>
      </w:r>
    </w:p>
    <w:p>
      <w:pPr>
        <w:spacing w:line="400" w:lineRule="exact"/>
        <w:ind w:left="420"/>
        <w:rPr>
          <w:rFonts w:hint="eastAsia"/>
          <w:bCs/>
          <w:sz w:val="24"/>
        </w:rPr>
      </w:pPr>
      <w:r>
        <w:rPr>
          <w:rFonts w:hint="eastAsia"/>
          <w:bCs/>
          <w:sz w:val="24"/>
        </w:rPr>
        <w:t>（2）以身作则：如何赞美、批评人，</w:t>
      </w:r>
    </w:p>
    <w:p>
      <w:pPr>
        <w:spacing w:line="400" w:lineRule="exact"/>
        <w:ind w:left="420"/>
        <w:rPr>
          <w:rFonts w:hint="eastAsia"/>
          <w:bCs/>
          <w:sz w:val="24"/>
        </w:rPr>
      </w:pPr>
      <w:r>
        <w:rPr>
          <w:rFonts w:hint="eastAsia"/>
          <w:bCs/>
          <w:sz w:val="24"/>
        </w:rPr>
        <w:t>（3）开放的沟通：聆听的技巧，同频同率7把飞刀</w:t>
      </w:r>
    </w:p>
    <w:p>
      <w:pPr>
        <w:spacing w:line="400" w:lineRule="exact"/>
        <w:ind w:left="420"/>
        <w:rPr>
          <w:rFonts w:hint="eastAsia"/>
          <w:bCs/>
          <w:sz w:val="24"/>
        </w:rPr>
      </w:pPr>
      <w:r>
        <w:rPr>
          <w:rFonts w:hint="eastAsia"/>
          <w:bCs/>
          <w:sz w:val="24"/>
        </w:rPr>
        <w:t>（4）激励团队：说服他人的心理学技术，激励原则</w:t>
      </w:r>
    </w:p>
    <w:p>
      <w:pPr>
        <w:spacing w:line="400" w:lineRule="exact"/>
        <w:ind w:left="420"/>
        <w:rPr>
          <w:rFonts w:hint="eastAsia"/>
          <w:bCs/>
          <w:sz w:val="24"/>
        </w:rPr>
      </w:pPr>
      <w:r>
        <w:rPr>
          <w:rFonts w:hint="eastAsia"/>
          <w:bCs/>
          <w:sz w:val="24"/>
        </w:rPr>
        <w:t>（5）团队管理的几点忠告</w:t>
      </w:r>
    </w:p>
    <w:p>
      <w:pPr>
        <w:spacing w:line="400" w:lineRule="exact"/>
        <w:rPr>
          <w:rFonts w:hint="eastAsia"/>
          <w:b/>
          <w:bCs/>
          <w:sz w:val="24"/>
        </w:rPr>
      </w:pPr>
      <w:r>
        <w:rPr>
          <w:rFonts w:hint="eastAsia"/>
          <w:b/>
          <w:bCs/>
          <w:sz w:val="24"/>
        </w:rPr>
        <w:t>3、领导者如何提高管理EQ</w:t>
      </w:r>
    </w:p>
    <w:p>
      <w:pPr>
        <w:spacing w:line="400" w:lineRule="exact"/>
        <w:ind w:left="420"/>
        <w:rPr>
          <w:rFonts w:hint="eastAsia"/>
          <w:sz w:val="24"/>
        </w:rPr>
      </w:pPr>
      <w:r>
        <w:rPr>
          <w:rFonts w:hint="eastAsia"/>
          <w:sz w:val="24"/>
        </w:rPr>
        <w:t>（1）管理自我：提升领导魅力</w:t>
      </w:r>
    </w:p>
    <w:p>
      <w:pPr>
        <w:spacing w:line="400" w:lineRule="exact"/>
        <w:ind w:left="420"/>
        <w:rPr>
          <w:rFonts w:hint="eastAsia"/>
          <w:bCs/>
          <w:sz w:val="24"/>
        </w:rPr>
      </w:pPr>
      <w:r>
        <w:rPr>
          <w:rFonts w:hint="eastAsia"/>
          <w:bCs/>
          <w:sz w:val="24"/>
        </w:rPr>
        <w:t>（2）</w:t>
      </w:r>
      <w:r>
        <w:rPr>
          <w:rFonts w:hint="eastAsia"/>
          <w:sz w:val="24"/>
        </w:rPr>
        <w:t>影响他人</w:t>
      </w:r>
      <w:r>
        <w:rPr>
          <w:rFonts w:hint="eastAsia"/>
          <w:bCs/>
          <w:sz w:val="24"/>
        </w:rPr>
        <w:t>：员工的情绪教练</w:t>
      </w:r>
    </w:p>
    <w:p>
      <w:pPr>
        <w:spacing w:line="400" w:lineRule="exact"/>
        <w:ind w:left="420"/>
        <w:rPr>
          <w:rFonts w:hint="eastAsia"/>
          <w:bCs/>
          <w:sz w:val="24"/>
        </w:rPr>
      </w:pPr>
      <w:r>
        <w:rPr>
          <w:rFonts w:hint="eastAsia"/>
          <w:bCs/>
          <w:sz w:val="24"/>
        </w:rPr>
        <w:t>（3）</w:t>
      </w:r>
      <w:r>
        <w:rPr>
          <w:rFonts w:hint="eastAsia"/>
          <w:sz w:val="24"/>
        </w:rPr>
        <w:t>引领组织：组织的心理资本</w:t>
      </w:r>
    </w:p>
    <w:p>
      <w:pPr>
        <w:spacing w:line="400" w:lineRule="exact"/>
        <w:ind w:firstLine="964" w:firstLineChars="400"/>
        <w:rPr>
          <w:rFonts w:hint="eastAsia"/>
          <w:sz w:val="24"/>
        </w:rPr>
      </w:pPr>
      <w:r>
        <w:rPr>
          <w:rFonts w:hint="eastAsia"/>
          <w:b/>
          <w:bCs/>
          <w:sz w:val="24"/>
        </w:rPr>
        <w:t>案例分析：</w:t>
      </w:r>
      <w:r>
        <w:rPr>
          <w:rFonts w:hint="eastAsia"/>
          <w:sz w:val="24"/>
        </w:rPr>
        <w:t>拿破仑的感情激励</w:t>
      </w:r>
    </w:p>
    <w:p>
      <w:pPr>
        <w:spacing w:line="400" w:lineRule="exact"/>
        <w:rPr>
          <w:rFonts w:hint="eastAsia"/>
          <w:b/>
          <w:bCs/>
          <w:sz w:val="24"/>
        </w:rPr>
      </w:pPr>
      <w:r>
        <w:rPr>
          <w:rFonts w:hint="eastAsia"/>
          <w:b/>
          <w:bCs/>
          <w:sz w:val="24"/>
        </w:rPr>
        <w:t>4、职业情商的四项修炼</w:t>
      </w:r>
    </w:p>
    <w:p>
      <w:pPr>
        <w:spacing w:line="400" w:lineRule="exact"/>
        <w:ind w:left="420"/>
        <w:rPr>
          <w:rFonts w:hint="eastAsia"/>
          <w:sz w:val="24"/>
        </w:rPr>
      </w:pPr>
      <w:r>
        <w:rPr>
          <w:rFonts w:hint="eastAsia"/>
          <w:sz w:val="24"/>
        </w:rPr>
        <w:t>（1）心态修炼</w:t>
      </w:r>
      <w:r>
        <w:rPr>
          <w:rFonts w:hint="eastAsia"/>
          <w:bCs/>
          <w:sz w:val="24"/>
        </w:rPr>
        <w:t>：</w:t>
      </w:r>
      <w:r>
        <w:rPr>
          <w:rFonts w:hint="eastAsia"/>
          <w:sz w:val="24"/>
        </w:rPr>
        <w:t>以菩萨心肠,行霹雳手段</w:t>
      </w:r>
    </w:p>
    <w:p>
      <w:pPr>
        <w:spacing w:line="400" w:lineRule="exact"/>
        <w:ind w:left="420"/>
        <w:rPr>
          <w:rFonts w:hint="eastAsia"/>
          <w:bCs/>
          <w:sz w:val="24"/>
        </w:rPr>
      </w:pPr>
      <w:r>
        <w:rPr>
          <w:rFonts w:hint="eastAsia"/>
          <w:bCs/>
          <w:sz w:val="24"/>
        </w:rPr>
        <w:t xml:space="preserve">（2）行为修炼：“五个主动”是获得高职高薪的法宝 </w:t>
      </w:r>
    </w:p>
    <w:p>
      <w:pPr>
        <w:spacing w:line="400" w:lineRule="exact"/>
        <w:ind w:left="420"/>
        <w:rPr>
          <w:rFonts w:hint="eastAsia"/>
          <w:bCs/>
          <w:sz w:val="24"/>
        </w:rPr>
      </w:pPr>
      <w:r>
        <w:rPr>
          <w:rFonts w:hint="eastAsia"/>
          <w:bCs/>
          <w:sz w:val="24"/>
        </w:rPr>
        <w:t>（3）习惯修炼：让领导喜欢你的7个习惯</w:t>
      </w:r>
    </w:p>
    <w:p>
      <w:pPr>
        <w:spacing w:line="400" w:lineRule="exact"/>
        <w:ind w:left="420"/>
        <w:rPr>
          <w:rFonts w:hint="eastAsia" w:ascii="华文中宋" w:hAnsi="华文中宋" w:eastAsia="华文中宋"/>
          <w:b/>
          <w:sz w:val="28"/>
          <w:szCs w:val="28"/>
        </w:rPr>
      </w:pPr>
      <w:r>
        <w:rPr>
          <w:rFonts w:hint="eastAsia"/>
          <w:bCs/>
          <w:sz w:val="24"/>
        </w:rPr>
        <w:t>（4）情绪修炼：突破情绪、沟通舒适区</w:t>
      </w:r>
    </w:p>
    <w:p>
      <w:pPr>
        <w:spacing w:line="400" w:lineRule="exact"/>
        <w:rPr>
          <w:rFonts w:hint="eastAsia"/>
          <w:b/>
          <w:bCs/>
          <w:sz w:val="24"/>
        </w:rPr>
      </w:pPr>
      <w:r>
        <w:rPr>
          <w:rFonts w:hint="eastAsia"/>
          <w:b/>
          <w:bCs/>
          <w:sz w:val="24"/>
        </w:rPr>
        <w:t>5、参透员工心理的密码</w:t>
      </w:r>
    </w:p>
    <w:p>
      <w:pPr>
        <w:spacing w:line="400" w:lineRule="exact"/>
        <w:ind w:firstLine="480" w:firstLineChars="200"/>
        <w:rPr>
          <w:rFonts w:hint="eastAsia"/>
          <w:sz w:val="24"/>
        </w:rPr>
      </w:pPr>
      <w:r>
        <w:rPr>
          <w:rFonts w:hint="eastAsia"/>
          <w:sz w:val="24"/>
        </w:rPr>
        <w:t>（1）了解员工的欲望</w:t>
      </w:r>
    </w:p>
    <w:p>
      <w:pPr>
        <w:spacing w:line="400" w:lineRule="exact"/>
        <w:ind w:firstLine="480" w:firstLineChars="200"/>
        <w:rPr>
          <w:rFonts w:hint="eastAsia"/>
          <w:sz w:val="24"/>
        </w:rPr>
      </w:pPr>
      <w:r>
        <w:rPr>
          <w:rFonts w:hint="eastAsia"/>
          <w:sz w:val="24"/>
        </w:rPr>
        <w:t>（2）对员工进行心理分类</w:t>
      </w:r>
    </w:p>
    <w:p>
      <w:pPr>
        <w:spacing w:line="400" w:lineRule="exact"/>
        <w:ind w:firstLine="480" w:firstLineChars="200"/>
        <w:rPr>
          <w:rFonts w:hint="eastAsia"/>
          <w:sz w:val="24"/>
        </w:rPr>
      </w:pPr>
      <w:r>
        <w:rPr>
          <w:rFonts w:hint="eastAsia"/>
          <w:sz w:val="24"/>
        </w:rPr>
        <w:t>（3）探究员工心理的基本要点</w:t>
      </w:r>
    </w:p>
    <w:p>
      <w:pPr>
        <w:spacing w:line="400" w:lineRule="exact"/>
        <w:ind w:firstLine="480" w:firstLineChars="200"/>
        <w:rPr>
          <w:rFonts w:hint="eastAsia"/>
          <w:sz w:val="24"/>
        </w:rPr>
      </w:pPr>
      <w:r>
        <w:rPr>
          <w:rFonts w:hint="eastAsia"/>
          <w:sz w:val="24"/>
        </w:rPr>
        <w:t>（4）从以耳听心，到以心听心</w:t>
      </w:r>
    </w:p>
    <w:p>
      <w:pPr>
        <w:spacing w:line="400" w:lineRule="exact"/>
        <w:ind w:firstLine="964" w:firstLineChars="400"/>
        <w:rPr>
          <w:rFonts w:hint="eastAsia" w:ascii="华文中宋" w:hAnsi="华文中宋" w:eastAsia="华文中宋"/>
          <w:b/>
          <w:sz w:val="28"/>
          <w:szCs w:val="28"/>
        </w:rPr>
      </w:pPr>
      <w:r>
        <w:rPr>
          <w:rFonts w:hint="eastAsia"/>
          <w:b/>
          <w:bCs/>
          <w:sz w:val="24"/>
        </w:rPr>
        <w:t>角色扮演：如何目测识人？</w:t>
      </w:r>
    </w:p>
    <w:p>
      <w:pPr>
        <w:spacing w:line="400" w:lineRule="exact"/>
        <w:rPr>
          <w:rFonts w:hint="eastAsia"/>
          <w:b/>
          <w:bCs/>
          <w:sz w:val="24"/>
        </w:rPr>
      </w:pPr>
      <w:r>
        <w:rPr>
          <w:rFonts w:hint="eastAsia"/>
          <w:b/>
          <w:bCs/>
          <w:sz w:val="24"/>
        </w:rPr>
        <w:t>6、如何掌握员工心理？</w:t>
      </w:r>
    </w:p>
    <w:p>
      <w:pPr>
        <w:spacing w:line="400" w:lineRule="exact"/>
        <w:ind w:left="600"/>
        <w:rPr>
          <w:rFonts w:hint="eastAsia"/>
          <w:bCs/>
          <w:sz w:val="24"/>
        </w:rPr>
      </w:pPr>
      <w:r>
        <w:rPr>
          <w:rFonts w:hint="eastAsia"/>
          <w:bCs/>
          <w:sz w:val="24"/>
        </w:rPr>
        <w:t>（1）改变员工态度</w:t>
      </w:r>
    </w:p>
    <w:p>
      <w:pPr>
        <w:spacing w:line="400" w:lineRule="exact"/>
        <w:ind w:left="600"/>
        <w:rPr>
          <w:rFonts w:hint="eastAsia"/>
          <w:bCs/>
          <w:sz w:val="24"/>
        </w:rPr>
      </w:pPr>
      <w:r>
        <w:rPr>
          <w:rFonts w:hint="eastAsia"/>
          <w:bCs/>
          <w:sz w:val="24"/>
        </w:rPr>
        <w:t>（2）心理激励技术</w:t>
      </w:r>
    </w:p>
    <w:p>
      <w:pPr>
        <w:spacing w:line="400" w:lineRule="exact"/>
        <w:ind w:left="600"/>
        <w:rPr>
          <w:rFonts w:hint="eastAsia"/>
          <w:b/>
          <w:sz w:val="24"/>
        </w:rPr>
      </w:pPr>
      <w:r>
        <w:rPr>
          <w:rFonts w:hint="eastAsia"/>
          <w:bCs/>
          <w:sz w:val="24"/>
        </w:rPr>
        <w:t>（3）化解心理冲突</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艾利斯ABC情绪理论</w:t>
      </w:r>
    </w:p>
    <w:p>
      <w:pPr>
        <w:pStyle w:val="17"/>
        <w:numPr>
          <w:ilvl w:val="3"/>
          <w:numId w:val="6"/>
        </w:numPr>
        <w:spacing w:line="400" w:lineRule="exact"/>
        <w:ind w:firstLineChars="0"/>
        <w:rPr>
          <w:rFonts w:hint="eastAsia"/>
          <w:bCs/>
          <w:sz w:val="24"/>
        </w:rPr>
      </w:pPr>
      <w:r>
        <w:rPr>
          <w:rFonts w:hint="eastAsia" w:ascii="宋体" w:hAnsi="宋体"/>
          <w:bCs/>
          <w:sz w:val="24"/>
        </w:rPr>
        <w:t>协调冲突的技术</w:t>
      </w:r>
    </w:p>
    <w:p>
      <w:pPr>
        <w:spacing w:line="400" w:lineRule="exact"/>
        <w:ind w:left="600"/>
        <w:rPr>
          <w:rFonts w:hint="eastAsia"/>
          <w:bCs/>
          <w:sz w:val="24"/>
        </w:rPr>
      </w:pPr>
      <w:r>
        <w:rPr>
          <w:rFonts w:hint="eastAsia"/>
          <w:bCs/>
          <w:sz w:val="24"/>
        </w:rPr>
        <w:t>（4）利用“小圈子”群体心理</w:t>
      </w:r>
    </w:p>
    <w:p>
      <w:pPr>
        <w:spacing w:line="400" w:lineRule="exact"/>
        <w:ind w:left="601" w:leftChars="286" w:firstLine="236" w:firstLineChars="98"/>
        <w:rPr>
          <w:rFonts w:hint="eastAsia"/>
          <w:b/>
          <w:bCs/>
          <w:sz w:val="24"/>
        </w:rPr>
      </w:pPr>
      <w:r>
        <w:rPr>
          <w:rFonts w:hint="eastAsia"/>
          <w:b/>
          <w:bCs/>
          <w:sz w:val="24"/>
        </w:rPr>
        <w:t>案例：在管理中洞察下属心理</w:t>
      </w:r>
    </w:p>
    <w:p>
      <w:pPr>
        <w:spacing w:line="400" w:lineRule="exact"/>
        <w:rPr>
          <w:rFonts w:hint="eastAsia"/>
          <w:sz w:val="24"/>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第五单元：管理心理学：领导力与执行力结合</w:t>
      </w:r>
    </w:p>
    <w:p>
      <w:pPr>
        <w:spacing w:line="400" w:lineRule="exact"/>
        <w:rPr>
          <w:rFonts w:hint="eastAsia" w:ascii="宋体" w:hAnsi="宋体" w:cs="宋体"/>
          <w:b/>
          <w:bCs/>
          <w:color w:val="0000FF"/>
          <w:sz w:val="24"/>
        </w:rPr>
      </w:pPr>
      <w:r>
        <w:rPr>
          <w:rFonts w:hint="eastAsia" w:ascii="宋体" w:hAnsi="宋体" w:cs="宋体"/>
          <w:b/>
          <w:bCs/>
          <w:sz w:val="24"/>
        </w:rPr>
        <w:t>团体活动：</w:t>
      </w:r>
      <w:r>
        <w:rPr>
          <w:rFonts w:hint="eastAsia" w:ascii="宋体" w:hAnsi="宋体" w:cs="宋体"/>
          <w:bCs/>
          <w:sz w:val="24"/>
        </w:rPr>
        <w:t>《百变过街》</w:t>
      </w:r>
    </w:p>
    <w:p>
      <w:pPr>
        <w:pStyle w:val="17"/>
        <w:spacing w:line="400" w:lineRule="exact"/>
        <w:ind w:firstLine="0" w:firstLineChars="0"/>
        <w:rPr>
          <w:rFonts w:hint="eastAsia" w:ascii="宋体" w:hAnsi="宋体"/>
          <w:b/>
          <w:bCs/>
          <w:sz w:val="24"/>
        </w:rPr>
      </w:pPr>
      <w:r>
        <w:rPr>
          <w:rFonts w:hint="eastAsia" w:ascii="宋体" w:hAnsi="宋体"/>
          <w:b/>
          <w:bCs/>
          <w:sz w:val="24"/>
        </w:rPr>
        <w:t>1、有效的目标管理和计划领导</w:t>
      </w:r>
    </w:p>
    <w:p>
      <w:pPr>
        <w:spacing w:line="400" w:lineRule="exact"/>
        <w:ind w:firstLine="480" w:firstLineChars="200"/>
        <w:rPr>
          <w:rFonts w:hint="eastAsia"/>
          <w:bCs/>
          <w:sz w:val="24"/>
        </w:rPr>
      </w:pPr>
      <w:r>
        <w:rPr>
          <w:rFonts w:hint="eastAsia"/>
          <w:bCs/>
          <w:sz w:val="24"/>
        </w:rPr>
        <w:t>（1）制定计划：SMART 目标</w:t>
      </w:r>
    </w:p>
    <w:p>
      <w:pPr>
        <w:spacing w:line="400" w:lineRule="exact"/>
        <w:ind w:firstLine="480" w:firstLineChars="200"/>
        <w:rPr>
          <w:rFonts w:hint="eastAsia"/>
          <w:bCs/>
          <w:sz w:val="24"/>
        </w:rPr>
      </w:pPr>
      <w:r>
        <w:rPr>
          <w:rFonts w:hint="eastAsia"/>
          <w:bCs/>
          <w:sz w:val="24"/>
        </w:rPr>
        <w:t>（2）目标金字塔</w:t>
      </w:r>
    </w:p>
    <w:p>
      <w:pPr>
        <w:spacing w:line="400" w:lineRule="exact"/>
        <w:ind w:firstLine="1205" w:firstLineChars="500"/>
        <w:rPr>
          <w:rFonts w:hint="eastAsia"/>
          <w:b/>
          <w:sz w:val="24"/>
        </w:rPr>
      </w:pPr>
      <w:r>
        <w:rPr>
          <w:rFonts w:hint="eastAsia"/>
          <w:b/>
          <w:sz w:val="24"/>
        </w:rPr>
        <w:t>实战演练：制定你的工作计划表</w:t>
      </w:r>
    </w:p>
    <w:p>
      <w:pPr>
        <w:spacing w:line="400" w:lineRule="exact"/>
        <w:ind w:firstLine="480" w:firstLineChars="200"/>
        <w:rPr>
          <w:rFonts w:hint="eastAsia"/>
          <w:bCs/>
          <w:sz w:val="24"/>
        </w:rPr>
      </w:pPr>
      <w:r>
        <w:rPr>
          <w:rFonts w:hint="eastAsia"/>
          <w:bCs/>
          <w:sz w:val="24"/>
        </w:rPr>
        <w:t>（3）目标管理</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以人为中心：重视人的因素，强调人的潜能激发、协作沟通能力</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以成果为标准：重视成果，建立目标锁链与目标体系</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目标的设置-目标过程管理</w:t>
      </w:r>
    </w:p>
    <w:p>
      <w:pPr>
        <w:pStyle w:val="17"/>
        <w:numPr>
          <w:ilvl w:val="3"/>
          <w:numId w:val="6"/>
        </w:numPr>
        <w:spacing w:line="400" w:lineRule="exact"/>
        <w:ind w:firstLineChars="0"/>
        <w:rPr>
          <w:rFonts w:hint="eastAsia"/>
          <w:b/>
          <w:sz w:val="24"/>
        </w:rPr>
      </w:pPr>
      <w:r>
        <w:rPr>
          <w:rFonts w:hint="eastAsia" w:ascii="宋体" w:hAnsi="宋体"/>
          <w:bCs/>
          <w:sz w:val="24"/>
        </w:rPr>
        <w:t>测定与评价所取得的成果</w:t>
      </w:r>
    </w:p>
    <w:p>
      <w:pPr>
        <w:spacing w:line="400" w:lineRule="exact"/>
        <w:ind w:firstLine="480" w:firstLineChars="200"/>
        <w:rPr>
          <w:rFonts w:hint="eastAsia"/>
          <w:bCs/>
          <w:sz w:val="24"/>
        </w:rPr>
      </w:pPr>
      <w:r>
        <w:rPr>
          <w:rFonts w:hint="eastAsia"/>
          <w:bCs/>
          <w:sz w:val="24"/>
        </w:rPr>
        <w:t>（4）PDCA戴明循环管理</w:t>
      </w:r>
    </w:p>
    <w:p>
      <w:pPr>
        <w:numPr>
          <w:ilvl w:val="2"/>
          <w:numId w:val="5"/>
        </w:numPr>
        <w:spacing w:line="400" w:lineRule="exact"/>
        <w:rPr>
          <w:rFonts w:hint="eastAsia"/>
          <w:bCs/>
          <w:sz w:val="24"/>
        </w:rPr>
      </w:pPr>
      <w:r>
        <w:rPr>
          <w:rFonts w:hint="eastAsia"/>
          <w:bCs/>
          <w:sz w:val="24"/>
        </w:rPr>
        <w:t>Plan：策划</w:t>
      </w:r>
    </w:p>
    <w:p>
      <w:pPr>
        <w:numPr>
          <w:ilvl w:val="2"/>
          <w:numId w:val="5"/>
        </w:numPr>
        <w:spacing w:line="400" w:lineRule="exact"/>
        <w:rPr>
          <w:rFonts w:hint="eastAsia"/>
          <w:bCs/>
          <w:sz w:val="24"/>
        </w:rPr>
      </w:pPr>
      <w:r>
        <w:rPr>
          <w:rFonts w:hint="eastAsia"/>
          <w:bCs/>
          <w:sz w:val="24"/>
        </w:rPr>
        <w:t>Do：实施</w:t>
      </w:r>
    </w:p>
    <w:p>
      <w:pPr>
        <w:numPr>
          <w:ilvl w:val="2"/>
          <w:numId w:val="5"/>
        </w:numPr>
        <w:spacing w:line="400" w:lineRule="exact"/>
        <w:rPr>
          <w:rFonts w:hint="eastAsia"/>
          <w:bCs/>
          <w:sz w:val="24"/>
        </w:rPr>
      </w:pPr>
      <w:r>
        <w:rPr>
          <w:rFonts w:hint="eastAsia"/>
          <w:bCs/>
          <w:sz w:val="24"/>
        </w:rPr>
        <w:t>Check：监督、检测</w:t>
      </w:r>
    </w:p>
    <w:p>
      <w:pPr>
        <w:numPr>
          <w:ilvl w:val="2"/>
          <w:numId w:val="5"/>
        </w:numPr>
        <w:spacing w:line="400" w:lineRule="exact"/>
        <w:rPr>
          <w:rFonts w:hint="eastAsia"/>
          <w:bCs/>
          <w:sz w:val="24"/>
        </w:rPr>
      </w:pPr>
      <w:r>
        <w:rPr>
          <w:rFonts w:hint="eastAsia"/>
          <w:bCs/>
          <w:sz w:val="24"/>
        </w:rPr>
        <w:t>Act：改进</w:t>
      </w:r>
    </w:p>
    <w:p>
      <w:pPr>
        <w:pStyle w:val="17"/>
        <w:spacing w:line="400" w:lineRule="exact"/>
        <w:ind w:firstLine="0" w:firstLineChars="0"/>
        <w:rPr>
          <w:rFonts w:hint="eastAsia" w:ascii="宋体" w:hAnsi="宋体"/>
          <w:b/>
          <w:bCs/>
          <w:sz w:val="24"/>
        </w:rPr>
      </w:pPr>
      <w:r>
        <w:rPr>
          <w:rFonts w:hint="eastAsia" w:ascii="宋体" w:hAnsi="宋体"/>
          <w:b/>
          <w:bCs/>
          <w:sz w:val="24"/>
        </w:rPr>
        <w:t>2、如何进行KPI考核</w:t>
      </w:r>
    </w:p>
    <w:p>
      <w:pPr>
        <w:spacing w:line="400" w:lineRule="exact"/>
        <w:ind w:firstLine="120" w:firstLineChars="50"/>
        <w:rPr>
          <w:rFonts w:hint="eastAsia"/>
          <w:bCs/>
          <w:sz w:val="24"/>
        </w:rPr>
      </w:pPr>
      <w:r>
        <w:rPr>
          <w:rFonts w:hint="eastAsia"/>
          <w:bCs/>
          <w:sz w:val="24"/>
        </w:rPr>
        <w:t>（1）团队绩效和个人绩效</w:t>
      </w:r>
    </w:p>
    <w:p>
      <w:pPr>
        <w:spacing w:line="400" w:lineRule="exact"/>
        <w:ind w:firstLine="120" w:firstLineChars="50"/>
        <w:rPr>
          <w:bCs/>
          <w:sz w:val="24"/>
        </w:rPr>
      </w:pPr>
      <w:r>
        <w:rPr>
          <w:rFonts w:hint="eastAsia"/>
          <w:bCs/>
          <w:sz w:val="24"/>
        </w:rPr>
        <w:t>（2）绩效考核的3大步骤</w:t>
      </w:r>
    </w:p>
    <w:p>
      <w:pPr>
        <w:spacing w:line="400" w:lineRule="exact"/>
        <w:ind w:firstLine="120" w:firstLineChars="50"/>
        <w:rPr>
          <w:rFonts w:hint="eastAsia"/>
          <w:bCs/>
          <w:sz w:val="24"/>
        </w:rPr>
      </w:pPr>
      <w:r>
        <w:rPr>
          <w:rFonts w:hint="eastAsia"/>
          <w:bCs/>
          <w:sz w:val="24"/>
        </w:rPr>
        <w:t xml:space="preserve">（3）绩效衡量的2个原则 </w:t>
      </w:r>
    </w:p>
    <w:p>
      <w:pPr>
        <w:spacing w:line="400" w:lineRule="exact"/>
        <w:ind w:firstLine="120" w:firstLineChars="50"/>
        <w:rPr>
          <w:rFonts w:hint="eastAsia"/>
          <w:bCs/>
          <w:sz w:val="24"/>
        </w:rPr>
      </w:pPr>
      <w:r>
        <w:rPr>
          <w:rFonts w:hint="eastAsia"/>
          <w:bCs/>
          <w:sz w:val="24"/>
        </w:rPr>
        <w:t>（4）绩效管理的2种方式</w:t>
      </w:r>
    </w:p>
    <w:p>
      <w:pPr>
        <w:spacing w:line="400" w:lineRule="exact"/>
        <w:ind w:firstLine="120" w:firstLineChars="50"/>
        <w:rPr>
          <w:rFonts w:hint="eastAsia"/>
          <w:bCs/>
          <w:sz w:val="24"/>
        </w:rPr>
      </w:pPr>
      <w:r>
        <w:rPr>
          <w:rFonts w:hint="eastAsia"/>
          <w:bCs/>
          <w:sz w:val="24"/>
        </w:rPr>
        <w:t xml:space="preserve">          辅导练习：您如何改进团队的KPI考核？</w:t>
      </w:r>
    </w:p>
    <w:p>
      <w:pPr>
        <w:pStyle w:val="17"/>
        <w:spacing w:line="400" w:lineRule="exact"/>
        <w:ind w:firstLine="0" w:firstLineChars="0"/>
        <w:rPr>
          <w:rFonts w:hint="eastAsia" w:ascii="宋体" w:hAnsi="宋体"/>
          <w:b/>
          <w:bCs/>
          <w:sz w:val="24"/>
        </w:rPr>
      </w:pPr>
      <w:r>
        <w:rPr>
          <w:rFonts w:hint="eastAsia" w:ascii="宋体" w:hAnsi="宋体"/>
          <w:b/>
          <w:bCs/>
          <w:sz w:val="24"/>
        </w:rPr>
        <w:t>3、引导新生代融入团队</w:t>
      </w:r>
    </w:p>
    <w:p>
      <w:pPr>
        <w:numPr>
          <w:ilvl w:val="0"/>
          <w:numId w:val="10"/>
        </w:numPr>
        <w:spacing w:line="400" w:lineRule="exact"/>
        <w:ind w:firstLine="120" w:firstLineChars="50"/>
        <w:rPr>
          <w:rFonts w:hint="eastAsia"/>
          <w:bCs/>
          <w:sz w:val="24"/>
        </w:rPr>
      </w:pPr>
      <w:r>
        <w:rPr>
          <w:rFonts w:hint="eastAsia"/>
          <w:bCs/>
          <w:sz w:val="24"/>
        </w:rPr>
        <w:t>与同事相处的三条法则</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黄金法则：——你期望别人怎么对待你，你就怎么对待别人！</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白金法则：——别人期望你怎么对待他，你就怎么对待他！</w:t>
      </w:r>
    </w:p>
    <w:p>
      <w:pPr>
        <w:pStyle w:val="17"/>
        <w:numPr>
          <w:ilvl w:val="3"/>
          <w:numId w:val="6"/>
        </w:numPr>
        <w:spacing w:line="400" w:lineRule="exact"/>
        <w:ind w:firstLineChars="0"/>
        <w:rPr>
          <w:rFonts w:hint="eastAsia" w:ascii="宋体" w:hAnsi="宋体"/>
          <w:bCs/>
          <w:sz w:val="24"/>
        </w:rPr>
      </w:pPr>
      <w:r>
        <w:rPr>
          <w:rFonts w:hint="eastAsia" w:ascii="宋体" w:hAnsi="宋体"/>
          <w:bCs/>
          <w:sz w:val="24"/>
        </w:rPr>
        <w:t>钻石法则：——给别人超出他期望的东西！</w:t>
      </w:r>
    </w:p>
    <w:p>
      <w:pPr>
        <w:spacing w:line="400" w:lineRule="exact"/>
        <w:ind w:firstLine="120" w:firstLineChars="50"/>
        <w:rPr>
          <w:rFonts w:hint="eastAsia"/>
          <w:bCs/>
          <w:sz w:val="24"/>
        </w:rPr>
      </w:pPr>
      <w:r>
        <w:rPr>
          <w:rFonts w:hint="eastAsia"/>
          <w:bCs/>
          <w:sz w:val="24"/>
        </w:rPr>
        <w:t>（2）90后员工管理诀窍</w:t>
      </w:r>
    </w:p>
    <w:p>
      <w:pPr>
        <w:spacing w:line="400" w:lineRule="exact"/>
        <w:ind w:left="105" w:leftChars="50"/>
        <w:rPr>
          <w:rFonts w:hint="eastAsia"/>
          <w:bCs/>
          <w:sz w:val="24"/>
        </w:rPr>
      </w:pPr>
      <w:r>
        <w:rPr>
          <w:rFonts w:hint="eastAsia"/>
          <w:bCs/>
          <w:sz w:val="24"/>
        </w:rPr>
        <w:t>（3）邻里效应-即时奖励到位</w:t>
      </w:r>
    </w:p>
    <w:p>
      <w:pPr>
        <w:spacing w:line="400" w:lineRule="exact"/>
        <w:ind w:left="105" w:leftChars="50"/>
        <w:rPr>
          <w:rFonts w:hint="eastAsia"/>
          <w:bCs/>
          <w:sz w:val="24"/>
        </w:rPr>
      </w:pPr>
      <w:r>
        <w:rPr>
          <w:rFonts w:hint="eastAsia"/>
          <w:bCs/>
          <w:sz w:val="24"/>
        </w:rPr>
        <w:t>（4）管理弹性化-疑聚团队力量</w:t>
      </w:r>
    </w:p>
    <w:p>
      <w:pPr>
        <w:spacing w:line="400" w:lineRule="exact"/>
        <w:ind w:left="105" w:leftChars="50"/>
        <w:rPr>
          <w:rFonts w:hint="eastAsia"/>
          <w:bCs/>
          <w:sz w:val="24"/>
        </w:rPr>
      </w:pPr>
      <w:r>
        <w:rPr>
          <w:rFonts w:hint="eastAsia"/>
          <w:bCs/>
          <w:sz w:val="24"/>
        </w:rPr>
        <w:t>（5）四种气质员工管理应对方法</w:t>
      </w:r>
    </w:p>
    <w:p>
      <w:pPr>
        <w:spacing w:line="400" w:lineRule="exact"/>
        <w:ind w:firstLine="602" w:firstLineChars="250"/>
        <w:rPr>
          <w:rFonts w:hint="eastAsia"/>
          <w:bCs/>
          <w:sz w:val="24"/>
        </w:rPr>
      </w:pPr>
      <w:r>
        <w:rPr>
          <w:rFonts w:hint="eastAsia"/>
          <w:b/>
          <w:sz w:val="24"/>
        </w:rPr>
        <w:t>角色扮演：</w:t>
      </w:r>
      <w:r>
        <w:rPr>
          <w:rFonts w:hint="eastAsia"/>
          <w:bCs/>
          <w:sz w:val="24"/>
        </w:rPr>
        <w:t>你送给员工哪句话最有价值？</w:t>
      </w:r>
    </w:p>
    <w:p>
      <w:pPr>
        <w:pStyle w:val="17"/>
        <w:spacing w:line="400" w:lineRule="exact"/>
        <w:ind w:firstLine="0" w:firstLineChars="0"/>
        <w:rPr>
          <w:rFonts w:hint="eastAsia" w:ascii="宋体" w:hAnsi="宋体"/>
          <w:b/>
          <w:bCs/>
          <w:sz w:val="24"/>
        </w:rPr>
      </w:pPr>
      <w:r>
        <w:rPr>
          <w:rFonts w:hint="eastAsia" w:ascii="宋体" w:hAnsi="宋体"/>
          <w:b/>
          <w:bCs/>
          <w:sz w:val="24"/>
        </w:rPr>
        <w:t>4、帮助员工做好职业规划</w:t>
      </w:r>
    </w:p>
    <w:p>
      <w:pPr>
        <w:numPr>
          <w:ilvl w:val="0"/>
          <w:numId w:val="11"/>
        </w:numPr>
        <w:spacing w:line="400" w:lineRule="exact"/>
        <w:ind w:firstLine="240" w:firstLineChars="100"/>
        <w:rPr>
          <w:rFonts w:hint="eastAsia"/>
          <w:bCs/>
          <w:sz w:val="24"/>
        </w:rPr>
      </w:pPr>
      <w:r>
        <w:rPr>
          <w:rFonts w:hint="eastAsia"/>
          <w:bCs/>
          <w:sz w:val="24"/>
        </w:rPr>
        <w:t>了解自己：演练SWOT分析</w:t>
      </w:r>
    </w:p>
    <w:p>
      <w:pPr>
        <w:numPr>
          <w:ilvl w:val="0"/>
          <w:numId w:val="11"/>
        </w:numPr>
        <w:spacing w:line="400" w:lineRule="exact"/>
        <w:ind w:firstLine="240" w:firstLineChars="100"/>
        <w:rPr>
          <w:rFonts w:hint="eastAsia"/>
          <w:bCs/>
          <w:sz w:val="24"/>
        </w:rPr>
      </w:pPr>
      <w:r>
        <w:rPr>
          <w:rFonts w:hint="eastAsia"/>
          <w:bCs/>
          <w:sz w:val="24"/>
        </w:rPr>
        <w:t>你的人生规划是什么？</w:t>
      </w:r>
    </w:p>
    <w:p>
      <w:pPr>
        <w:numPr>
          <w:ilvl w:val="0"/>
          <w:numId w:val="11"/>
        </w:numPr>
        <w:spacing w:line="400" w:lineRule="exact"/>
        <w:ind w:firstLine="240" w:firstLineChars="100"/>
        <w:rPr>
          <w:rFonts w:hint="eastAsia"/>
          <w:bCs/>
          <w:sz w:val="24"/>
        </w:rPr>
      </w:pPr>
      <w:r>
        <w:rPr>
          <w:rFonts w:hint="eastAsia"/>
          <w:bCs/>
          <w:sz w:val="24"/>
        </w:rPr>
        <w:t>职场情商北斗七剑</w:t>
      </w:r>
    </w:p>
    <w:p>
      <w:pPr>
        <w:pStyle w:val="17"/>
        <w:spacing w:line="400" w:lineRule="exact"/>
        <w:ind w:firstLine="0" w:firstLineChars="0"/>
        <w:rPr>
          <w:rFonts w:hint="eastAsia" w:ascii="宋体" w:hAnsi="宋体"/>
          <w:b/>
          <w:bCs/>
          <w:sz w:val="24"/>
        </w:rPr>
      </w:pPr>
      <w:r>
        <w:rPr>
          <w:rFonts w:hint="eastAsia" w:ascii="宋体" w:hAnsi="宋体"/>
          <w:b/>
          <w:bCs/>
          <w:sz w:val="24"/>
        </w:rPr>
        <w:t>5、自我激励-催眠潜能开发训练</w:t>
      </w:r>
    </w:p>
    <w:p>
      <w:pPr>
        <w:pStyle w:val="17"/>
        <w:spacing w:line="400" w:lineRule="exact"/>
        <w:ind w:left="390" w:firstLine="0" w:firstLineChars="0"/>
        <w:rPr>
          <w:rFonts w:hint="eastAsia" w:ascii="宋体" w:hAnsi="宋体"/>
          <w:bCs/>
          <w:sz w:val="24"/>
        </w:rPr>
      </w:pPr>
      <w:r>
        <w:rPr>
          <w:rFonts w:hint="eastAsia" w:ascii="宋体" w:hAnsi="宋体"/>
          <w:bCs/>
          <w:sz w:val="24"/>
        </w:rPr>
        <w:t>（1）现场展示：神奇催眠术-架人桥</w:t>
      </w:r>
    </w:p>
    <w:p>
      <w:pPr>
        <w:spacing w:line="400" w:lineRule="exact"/>
        <w:ind w:left="1140"/>
        <w:rPr>
          <w:sz w:val="24"/>
        </w:rPr>
      </w:pPr>
      <w:r>
        <w:rPr>
          <w:rFonts w:hint="eastAsia"/>
          <w:b/>
          <w:sz w:val="24"/>
        </w:rPr>
        <w:t>头脑风暴分享</w:t>
      </w:r>
      <w:r>
        <w:rPr>
          <w:rFonts w:hint="eastAsia"/>
          <w:sz w:val="24"/>
        </w:rPr>
        <w:t>：如何提高销售业绩？</w:t>
      </w:r>
    </w:p>
    <w:p>
      <w:pPr>
        <w:pStyle w:val="17"/>
        <w:spacing w:line="400" w:lineRule="exact"/>
        <w:ind w:left="390" w:firstLine="0" w:firstLineChars="0"/>
        <w:rPr>
          <w:rFonts w:hint="eastAsia" w:ascii="宋体" w:hAnsi="宋体"/>
          <w:bCs/>
          <w:sz w:val="24"/>
        </w:rPr>
      </w:pPr>
      <w:r>
        <w:rPr>
          <w:rFonts w:hint="eastAsia" w:ascii="宋体" w:hAnsi="宋体"/>
          <w:bCs/>
          <w:sz w:val="24"/>
        </w:rPr>
        <w:t>（2）内在醒觉的力量：升级你的</w:t>
      </w:r>
      <w:r>
        <w:rPr>
          <w:rFonts w:ascii="宋体" w:hAnsi="宋体"/>
          <w:bCs/>
          <w:sz w:val="24"/>
        </w:rPr>
        <w:t>BVR</w:t>
      </w:r>
      <w:r>
        <w:rPr>
          <w:rFonts w:hint="eastAsia" w:ascii="宋体" w:hAnsi="宋体"/>
          <w:bCs/>
          <w:sz w:val="24"/>
        </w:rPr>
        <w:t>信念系统了吗？</w:t>
      </w:r>
    </w:p>
    <w:p>
      <w:pPr>
        <w:pStyle w:val="17"/>
        <w:spacing w:line="400" w:lineRule="exact"/>
        <w:ind w:left="390" w:firstLine="0" w:firstLineChars="0"/>
        <w:rPr>
          <w:rFonts w:hint="eastAsia" w:ascii="宋体" w:hAnsi="宋体"/>
          <w:bCs/>
          <w:sz w:val="24"/>
        </w:rPr>
      </w:pPr>
      <w:r>
        <w:rPr>
          <w:rFonts w:hint="eastAsia" w:ascii="宋体" w:hAnsi="宋体"/>
          <w:bCs/>
          <w:sz w:val="24"/>
        </w:rPr>
        <w:t>（3）鬼谷子的说服术</w:t>
      </w:r>
    </w:p>
    <w:p>
      <w:pPr>
        <w:pStyle w:val="17"/>
        <w:spacing w:line="400" w:lineRule="exact"/>
        <w:ind w:firstLine="0" w:firstLineChars="0"/>
        <w:rPr>
          <w:rFonts w:hint="eastAsia" w:ascii="宋体" w:hAnsi="宋体"/>
          <w:b/>
          <w:bCs/>
          <w:sz w:val="24"/>
        </w:rPr>
      </w:pPr>
      <w:r>
        <w:rPr>
          <w:rFonts w:hint="eastAsia" w:ascii="宋体" w:hAnsi="宋体"/>
          <w:b/>
          <w:bCs/>
          <w:sz w:val="24"/>
        </w:rPr>
        <w:t>6、优秀管理者要懂的10大心理法则</w:t>
      </w:r>
    </w:p>
    <w:p>
      <w:pPr>
        <w:spacing w:line="400" w:lineRule="exact"/>
        <w:ind w:firstLine="480" w:firstLineChars="200"/>
        <w:rPr>
          <w:rFonts w:hint="eastAsia"/>
          <w:sz w:val="24"/>
        </w:rPr>
      </w:pPr>
      <w:r>
        <w:rPr>
          <w:rFonts w:hint="eastAsia"/>
          <w:sz w:val="24"/>
        </w:rPr>
        <w:t>（1）南风法则——以柔克刚的奥秘</w:t>
      </w:r>
    </w:p>
    <w:p>
      <w:pPr>
        <w:spacing w:line="400" w:lineRule="exact"/>
        <w:ind w:firstLine="480" w:firstLineChars="200"/>
        <w:rPr>
          <w:rFonts w:hint="eastAsia"/>
          <w:sz w:val="24"/>
        </w:rPr>
      </w:pPr>
      <w:r>
        <w:rPr>
          <w:rFonts w:hint="eastAsia"/>
          <w:sz w:val="24"/>
        </w:rPr>
        <w:t>（2）蓝斯登定律——不做忘恩负义的狐狸</w:t>
      </w:r>
    </w:p>
    <w:p>
      <w:pPr>
        <w:spacing w:line="400" w:lineRule="exact"/>
        <w:ind w:firstLine="480" w:firstLineChars="200"/>
        <w:rPr>
          <w:rFonts w:hint="eastAsia"/>
          <w:sz w:val="24"/>
        </w:rPr>
      </w:pPr>
      <w:r>
        <w:rPr>
          <w:rFonts w:hint="eastAsia"/>
          <w:sz w:val="24"/>
        </w:rPr>
        <w:t>（3）特里法则——敢于直面错误</w:t>
      </w:r>
    </w:p>
    <w:p>
      <w:pPr>
        <w:spacing w:line="400" w:lineRule="exact"/>
        <w:ind w:firstLine="480" w:firstLineChars="200"/>
        <w:rPr>
          <w:rFonts w:hint="eastAsia"/>
          <w:sz w:val="24"/>
        </w:rPr>
      </w:pPr>
      <w:r>
        <w:rPr>
          <w:rFonts w:hint="eastAsia"/>
          <w:sz w:val="24"/>
        </w:rPr>
        <w:t>（4）杜利奥定理——让自己充满热忱</w:t>
      </w:r>
    </w:p>
    <w:p>
      <w:pPr>
        <w:spacing w:line="400" w:lineRule="exact"/>
        <w:ind w:firstLine="480" w:firstLineChars="200"/>
        <w:rPr>
          <w:rFonts w:hint="eastAsia"/>
          <w:sz w:val="24"/>
        </w:rPr>
      </w:pPr>
      <w:r>
        <w:rPr>
          <w:rFonts w:hint="eastAsia"/>
          <w:sz w:val="24"/>
        </w:rPr>
        <w:t>（5）鲦鱼效应——团队的成败取决于一个人</w:t>
      </w:r>
    </w:p>
    <w:p>
      <w:pPr>
        <w:spacing w:line="400" w:lineRule="exact"/>
        <w:ind w:firstLine="480" w:firstLineChars="200"/>
        <w:rPr>
          <w:rFonts w:hint="eastAsia"/>
          <w:sz w:val="24"/>
        </w:rPr>
      </w:pPr>
      <w:r>
        <w:rPr>
          <w:rFonts w:hint="eastAsia"/>
          <w:sz w:val="24"/>
        </w:rPr>
        <w:t>（6）皮格马利翁效应——说你行，你就行</w:t>
      </w:r>
    </w:p>
    <w:p>
      <w:pPr>
        <w:spacing w:line="400" w:lineRule="exact"/>
        <w:ind w:firstLine="480" w:firstLineChars="200"/>
        <w:rPr>
          <w:rFonts w:hint="eastAsia"/>
          <w:sz w:val="24"/>
        </w:rPr>
      </w:pPr>
      <w:r>
        <w:rPr>
          <w:rFonts w:hint="eastAsia"/>
          <w:sz w:val="24"/>
        </w:rPr>
        <w:t>（7）刺猬法则——保持恰当的距离</w:t>
      </w:r>
    </w:p>
    <w:p>
      <w:pPr>
        <w:spacing w:line="400" w:lineRule="exact"/>
        <w:ind w:firstLine="480" w:firstLineChars="200"/>
        <w:rPr>
          <w:rFonts w:hint="eastAsia"/>
          <w:sz w:val="24"/>
        </w:rPr>
      </w:pPr>
      <w:r>
        <w:rPr>
          <w:rFonts w:hint="eastAsia"/>
          <w:sz w:val="24"/>
        </w:rPr>
        <w:t>（8）鲶鱼效应——来自外部的危机感</w:t>
      </w:r>
    </w:p>
    <w:p>
      <w:pPr>
        <w:spacing w:line="400" w:lineRule="exact"/>
        <w:ind w:firstLine="480" w:firstLineChars="200"/>
        <w:rPr>
          <w:rFonts w:hint="eastAsia"/>
          <w:sz w:val="24"/>
        </w:rPr>
      </w:pPr>
      <w:r>
        <w:rPr>
          <w:rFonts w:hint="eastAsia"/>
          <w:sz w:val="24"/>
        </w:rPr>
        <w:t>（9）热炉法则——规则面前人人平等</w:t>
      </w:r>
    </w:p>
    <w:p>
      <w:pPr>
        <w:spacing w:line="400" w:lineRule="exact"/>
        <w:ind w:firstLine="480" w:firstLineChars="200"/>
        <w:rPr>
          <w:rFonts w:hint="eastAsia"/>
          <w:sz w:val="24"/>
        </w:rPr>
      </w:pPr>
      <w:r>
        <w:rPr>
          <w:rFonts w:hint="eastAsia"/>
          <w:sz w:val="24"/>
        </w:rPr>
        <w:t>（10）酒与污水定律——把害群之马清理掉</w:t>
      </w:r>
    </w:p>
    <w:p>
      <w:pPr>
        <w:spacing w:line="400" w:lineRule="exact"/>
        <w:ind w:firstLine="843" w:firstLineChars="350"/>
        <w:jc w:val="left"/>
        <w:rPr>
          <w:rFonts w:hint="eastAsia"/>
          <w:b/>
          <w:bCs/>
          <w:sz w:val="24"/>
        </w:rPr>
      </w:pPr>
      <w:r>
        <w:rPr>
          <w:rFonts w:hint="eastAsia"/>
          <w:b/>
          <w:bCs/>
          <w:sz w:val="24"/>
        </w:rPr>
        <w:t>讨论：通过学习你今后如何管理？</w:t>
      </w:r>
    </w:p>
    <w:p>
      <w:pPr>
        <w:spacing w:line="400" w:lineRule="exact"/>
        <w:rPr>
          <w:rFonts w:ascii="微软雅黑" w:hAnsi="微软雅黑" w:eastAsia="微软雅黑"/>
          <w:b/>
          <w:bCs/>
          <w:color w:val="0000FF"/>
          <w:sz w:val="28"/>
          <w:szCs w:val="28"/>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第六单元：总结应用</w:t>
      </w:r>
    </w:p>
    <w:p>
      <w:pPr>
        <w:spacing w:line="400" w:lineRule="exact"/>
        <w:rPr>
          <w:b/>
          <w:bCs/>
          <w:sz w:val="24"/>
        </w:rPr>
      </w:pPr>
      <w:r>
        <w:rPr>
          <w:rFonts w:hint="eastAsia"/>
          <w:b/>
          <w:bCs/>
          <w:sz w:val="24"/>
        </w:rPr>
        <w:t>1、本课程我感触最深的地方是：</w:t>
      </w:r>
    </w:p>
    <w:p>
      <w:pPr>
        <w:spacing w:line="400" w:lineRule="exact"/>
        <w:ind w:firstLine="120" w:firstLineChars="50"/>
        <w:rPr>
          <w:bCs/>
          <w:sz w:val="24"/>
        </w:rPr>
      </w:pPr>
      <w:r>
        <w:rPr>
          <w:rFonts w:hint="eastAsia"/>
          <w:bCs/>
          <w:sz w:val="24"/>
        </w:rPr>
        <w:t>（</w:t>
      </w:r>
      <w:r>
        <w:rPr>
          <w:bCs/>
          <w:sz w:val="24"/>
        </w:rPr>
        <w:t>1</w:t>
      </w:r>
      <w:r>
        <w:rPr>
          <w:rFonts w:hint="eastAsia"/>
          <w:bCs/>
          <w:sz w:val="24"/>
        </w:rPr>
        <w:t>）</w:t>
      </w:r>
    </w:p>
    <w:p>
      <w:pPr>
        <w:spacing w:line="400" w:lineRule="exact"/>
        <w:ind w:firstLine="120" w:firstLineChars="50"/>
        <w:rPr>
          <w:bCs/>
          <w:sz w:val="24"/>
        </w:rPr>
      </w:pPr>
      <w:r>
        <w:rPr>
          <w:rFonts w:hint="eastAsia"/>
          <w:bCs/>
          <w:sz w:val="24"/>
        </w:rPr>
        <w:t>（2）</w:t>
      </w:r>
    </w:p>
    <w:p>
      <w:pPr>
        <w:spacing w:line="400" w:lineRule="exact"/>
        <w:ind w:firstLine="120" w:firstLineChars="50"/>
        <w:rPr>
          <w:rFonts w:hint="eastAsia"/>
          <w:bCs/>
          <w:sz w:val="24"/>
        </w:rPr>
      </w:pPr>
      <w:r>
        <w:rPr>
          <w:rFonts w:hint="eastAsia"/>
          <w:bCs/>
          <w:sz w:val="24"/>
        </w:rPr>
        <w:t>（3）</w:t>
      </w:r>
    </w:p>
    <w:p>
      <w:pPr>
        <w:spacing w:line="400" w:lineRule="exact"/>
        <w:ind w:firstLine="120" w:firstLineChars="50"/>
        <w:rPr>
          <w:bCs/>
          <w:sz w:val="24"/>
        </w:rPr>
      </w:pPr>
    </w:p>
    <w:p>
      <w:pPr>
        <w:spacing w:line="400" w:lineRule="exact"/>
        <w:rPr>
          <w:b/>
          <w:bCs/>
          <w:sz w:val="24"/>
        </w:rPr>
      </w:pPr>
      <w:r>
        <w:rPr>
          <w:rFonts w:hint="eastAsia"/>
          <w:b/>
          <w:bCs/>
          <w:sz w:val="24"/>
        </w:rPr>
        <w:t>2、我将在自己的工作（生活）中改变如下：</w:t>
      </w:r>
    </w:p>
    <w:p>
      <w:pPr>
        <w:spacing w:line="400" w:lineRule="exact"/>
        <w:ind w:firstLine="120" w:firstLineChars="50"/>
        <w:rPr>
          <w:bCs/>
          <w:sz w:val="24"/>
        </w:rPr>
      </w:pPr>
      <w:r>
        <w:rPr>
          <w:rFonts w:hint="eastAsia"/>
          <w:bCs/>
          <w:sz w:val="24"/>
        </w:rPr>
        <w:t>（</w:t>
      </w:r>
      <w:r>
        <w:rPr>
          <w:bCs/>
          <w:sz w:val="24"/>
        </w:rPr>
        <w:t>1</w:t>
      </w:r>
      <w:r>
        <w:rPr>
          <w:rFonts w:hint="eastAsia"/>
          <w:bCs/>
          <w:sz w:val="24"/>
        </w:rPr>
        <w:t>）</w:t>
      </w:r>
    </w:p>
    <w:p>
      <w:pPr>
        <w:spacing w:line="400" w:lineRule="exact"/>
        <w:ind w:firstLine="120" w:firstLineChars="50"/>
        <w:rPr>
          <w:bCs/>
          <w:sz w:val="24"/>
        </w:rPr>
      </w:pPr>
      <w:r>
        <w:rPr>
          <w:rFonts w:hint="eastAsia"/>
          <w:bCs/>
          <w:sz w:val="24"/>
        </w:rPr>
        <w:t>（2）</w:t>
      </w:r>
    </w:p>
    <w:p>
      <w:pPr>
        <w:spacing w:line="400" w:lineRule="exact"/>
        <w:ind w:firstLine="120" w:firstLineChars="50"/>
        <w:rPr>
          <w:bCs/>
          <w:sz w:val="24"/>
        </w:rPr>
      </w:pPr>
      <w:r>
        <w:rPr>
          <w:rFonts w:hint="eastAsia"/>
          <w:bCs/>
          <w:sz w:val="24"/>
        </w:rPr>
        <w:t>（3）</w:t>
      </w:r>
    </w:p>
    <w:p>
      <w:pPr>
        <w:spacing w:line="400" w:lineRule="exact"/>
        <w:rPr>
          <w:rFonts w:hint="eastAsia"/>
          <w:bCs/>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第七单元：互动解疑答惑</w:t>
      </w:r>
    </w:p>
    <w:p>
      <w:pPr>
        <w:spacing w:line="360" w:lineRule="exact"/>
        <w:jc w:val="left"/>
        <w:rPr>
          <w:rFonts w:ascii="宋体" w:hAnsi="宋体" w:cs="Arial"/>
          <w:color w:val="333333"/>
          <w:szCs w:val="21"/>
        </w:rPr>
      </w:pPr>
    </w:p>
    <w:p>
      <w:pPr>
        <w:spacing w:line="420" w:lineRule="exact"/>
        <w:ind w:firstLine="420" w:firstLineChars="200"/>
        <w:rPr>
          <w:rFonts w:hint="eastAsia" w:ascii="宋体" w:hAnsi="宋体"/>
          <w:szCs w:val="21"/>
        </w:rPr>
      </w:pPr>
      <w:bookmarkStart w:id="1" w:name="_Hlk99451319"/>
      <w:r>
        <w:rPr>
          <w:rFonts w:hint="eastAsia" w:ascii="宋体" w:hAnsi="宋体"/>
          <w:szCs w:val="21"/>
        </w:rPr>
        <w:t>[本资料原创版权归郭敬峰老师本人所有，仅供合作伙伴与业务合作使用，未经书面授权及同意，任何机构及个人不得模仿复制，否则追究法律责任]</w:t>
      </w:r>
      <w:bookmarkEnd w:id="1"/>
    </w:p>
    <w:sectPr>
      <w:foot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altName w:val="宋体"/>
    <w:panose1 w:val="02010600040101010101"/>
    <w:charset w:val="86"/>
    <w:family w:val="auto"/>
    <w:pitch w:val="default"/>
    <w:sig w:usb0="00000287" w:usb1="080F0000" w:usb2="00000010" w:usb3="00000000" w:csb0="000400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rPr>
    </w:pPr>
    <w:r>
      <w:rPr>
        <w:rFonts w:hint="eastAsia"/>
      </w:rPr>
      <w:t xml:space="preserve">版权所有   翻印必究！    </w:t>
    </w:r>
    <w:r>
      <w:rPr>
        <w:lang w:val="zh-CN"/>
      </w:rPr>
      <w:t xml:space="preserve"> </w:t>
    </w:r>
    <w:r>
      <w:rPr>
        <w:b/>
        <w:sz w:val="24"/>
      </w:rPr>
      <w:fldChar w:fldCharType="begin"/>
    </w:r>
    <w:r>
      <w:rPr>
        <w:b/>
      </w:rPr>
      <w:instrText xml:space="preserve">PAGE</w:instrText>
    </w:r>
    <w:r>
      <w:rPr>
        <w:b/>
        <w:sz w:val="24"/>
      </w:rPr>
      <w:fldChar w:fldCharType="separate"/>
    </w:r>
    <w:r>
      <w:rPr>
        <w:b/>
        <w:sz w:val="24"/>
      </w:rPr>
      <w:t>13</w:t>
    </w:r>
    <w:r>
      <w:rPr>
        <w:b/>
        <w:sz w:val="24"/>
      </w:rPr>
      <w:fldChar w:fldCharType="end"/>
    </w:r>
    <w:r>
      <w:rPr>
        <w:lang w:val="zh-CN"/>
      </w:rPr>
      <w:t xml:space="preserve"> / </w:t>
    </w:r>
    <w:r>
      <w:rPr>
        <w:b/>
        <w:sz w:val="24"/>
      </w:rPr>
      <w:fldChar w:fldCharType="begin"/>
    </w:r>
    <w:r>
      <w:rPr>
        <w:b/>
      </w:rPr>
      <w:instrText xml:space="preserve">NUMPAGES</w:instrText>
    </w:r>
    <w:r>
      <w:rPr>
        <w:b/>
        <w:sz w:val="24"/>
      </w:rPr>
      <w:fldChar w:fldCharType="separate"/>
    </w:r>
    <w:r>
      <w:rPr>
        <w:b/>
        <w:sz w:val="24"/>
      </w:rPr>
      <w:t>13</w:t>
    </w:r>
    <w:r>
      <w:rPr>
        <w:b/>
        <w:sz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D3ECD6"/>
    <w:multiLevelType w:val="singleLevel"/>
    <w:tmpl w:val="92D3ECD6"/>
    <w:lvl w:ilvl="0" w:tentative="0">
      <w:start w:val="1"/>
      <w:numFmt w:val="decimal"/>
      <w:suff w:val="nothing"/>
      <w:lvlText w:val="（%1）"/>
      <w:lvlJc w:val="left"/>
    </w:lvl>
  </w:abstractNum>
  <w:abstractNum w:abstractNumId="1">
    <w:nsid w:val="BCEEDEC7"/>
    <w:multiLevelType w:val="singleLevel"/>
    <w:tmpl w:val="BCEEDEC7"/>
    <w:lvl w:ilvl="0" w:tentative="0">
      <w:start w:val="1"/>
      <w:numFmt w:val="decimal"/>
      <w:suff w:val="nothing"/>
      <w:lvlText w:val="（%1）"/>
      <w:lvlJc w:val="left"/>
    </w:lvl>
  </w:abstractNum>
  <w:abstractNum w:abstractNumId="2">
    <w:nsid w:val="063C512B"/>
    <w:multiLevelType w:val="multilevel"/>
    <w:tmpl w:val="063C512B"/>
    <w:lvl w:ilvl="0" w:tentative="0">
      <w:start w:val="1"/>
      <w:numFmt w:val="bullet"/>
      <w:lvlText w:val=""/>
      <w:lvlJc w:val="left"/>
      <w:pPr>
        <w:ind w:left="1020" w:hanging="420"/>
      </w:pPr>
      <w:rPr>
        <w:rFonts w:hint="default" w:ascii="Wingdings" w:hAnsi="Wingdings"/>
      </w:rPr>
    </w:lvl>
    <w:lvl w:ilvl="1" w:tentative="0">
      <w:start w:val="1"/>
      <w:numFmt w:val="bullet"/>
      <w:lvlText w:val=""/>
      <w:lvlJc w:val="left"/>
      <w:pPr>
        <w:ind w:left="1440" w:hanging="420"/>
      </w:pPr>
      <w:rPr>
        <w:rFonts w:hint="default" w:ascii="Wingdings" w:hAnsi="Wingdings"/>
      </w:rPr>
    </w:lvl>
    <w:lvl w:ilvl="2" w:tentative="0">
      <w:start w:val="1"/>
      <w:numFmt w:val="bullet"/>
      <w:lvlText w:val=""/>
      <w:lvlJc w:val="left"/>
      <w:pPr>
        <w:ind w:left="1860" w:hanging="420"/>
      </w:pPr>
      <w:rPr>
        <w:rFonts w:hint="default" w:ascii="Wingdings" w:hAnsi="Wingdings"/>
      </w:rPr>
    </w:lvl>
    <w:lvl w:ilvl="3" w:tentative="0">
      <w:start w:val="1"/>
      <w:numFmt w:val="bullet"/>
      <w:lvlText w:val=""/>
      <w:lvlJc w:val="left"/>
      <w:pPr>
        <w:ind w:left="2280" w:hanging="420"/>
      </w:pPr>
      <w:rPr>
        <w:rFonts w:hint="default" w:ascii="Wingdings" w:hAnsi="Wingdings"/>
      </w:rPr>
    </w:lvl>
    <w:lvl w:ilvl="4" w:tentative="0">
      <w:start w:val="1"/>
      <w:numFmt w:val="bullet"/>
      <w:lvlText w:val=""/>
      <w:lvlJc w:val="left"/>
      <w:pPr>
        <w:ind w:left="2700" w:hanging="420"/>
      </w:pPr>
      <w:rPr>
        <w:rFonts w:hint="default" w:ascii="Wingdings" w:hAnsi="Wingdings"/>
      </w:rPr>
    </w:lvl>
    <w:lvl w:ilvl="5" w:tentative="0">
      <w:start w:val="1"/>
      <w:numFmt w:val="bullet"/>
      <w:lvlText w:val=""/>
      <w:lvlJc w:val="left"/>
      <w:pPr>
        <w:ind w:left="3120" w:hanging="420"/>
      </w:pPr>
      <w:rPr>
        <w:rFonts w:hint="default" w:ascii="Wingdings" w:hAnsi="Wingdings"/>
      </w:rPr>
    </w:lvl>
    <w:lvl w:ilvl="6" w:tentative="0">
      <w:start w:val="1"/>
      <w:numFmt w:val="bullet"/>
      <w:lvlText w:val=""/>
      <w:lvlJc w:val="left"/>
      <w:pPr>
        <w:ind w:left="3540" w:hanging="420"/>
      </w:pPr>
      <w:rPr>
        <w:rFonts w:hint="default" w:ascii="Wingdings" w:hAnsi="Wingdings"/>
      </w:rPr>
    </w:lvl>
    <w:lvl w:ilvl="7" w:tentative="0">
      <w:start w:val="1"/>
      <w:numFmt w:val="bullet"/>
      <w:lvlText w:val=""/>
      <w:lvlJc w:val="left"/>
      <w:pPr>
        <w:ind w:left="3960" w:hanging="420"/>
      </w:pPr>
      <w:rPr>
        <w:rFonts w:hint="default" w:ascii="Wingdings" w:hAnsi="Wingdings"/>
      </w:rPr>
    </w:lvl>
    <w:lvl w:ilvl="8" w:tentative="0">
      <w:start w:val="1"/>
      <w:numFmt w:val="bullet"/>
      <w:lvlText w:val=""/>
      <w:lvlJc w:val="left"/>
      <w:pPr>
        <w:ind w:left="4380" w:hanging="420"/>
      </w:pPr>
      <w:rPr>
        <w:rFonts w:hint="default" w:ascii="Wingdings" w:hAnsi="Wingdings"/>
      </w:rPr>
    </w:lvl>
  </w:abstractNum>
  <w:abstractNum w:abstractNumId="3">
    <w:nsid w:val="17745FF1"/>
    <w:multiLevelType w:val="multilevel"/>
    <w:tmpl w:val="17745FF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2531081"/>
    <w:multiLevelType w:val="singleLevel"/>
    <w:tmpl w:val="22531081"/>
    <w:lvl w:ilvl="0" w:tentative="0">
      <w:start w:val="1"/>
      <w:numFmt w:val="decimal"/>
      <w:suff w:val="nothing"/>
      <w:lvlText w:val="%1、"/>
      <w:lvlJc w:val="left"/>
    </w:lvl>
  </w:abstractNum>
  <w:abstractNum w:abstractNumId="5">
    <w:nsid w:val="3EADEB7D"/>
    <w:multiLevelType w:val="singleLevel"/>
    <w:tmpl w:val="3EADEB7D"/>
    <w:lvl w:ilvl="0" w:tentative="0">
      <w:start w:val="3"/>
      <w:numFmt w:val="decimal"/>
      <w:suff w:val="nothing"/>
      <w:lvlText w:val="（%1）"/>
      <w:lvlJc w:val="left"/>
    </w:lvl>
  </w:abstractNum>
  <w:abstractNum w:abstractNumId="6">
    <w:nsid w:val="40BED454"/>
    <w:multiLevelType w:val="singleLevel"/>
    <w:tmpl w:val="40BED454"/>
    <w:lvl w:ilvl="0" w:tentative="0">
      <w:start w:val="1"/>
      <w:numFmt w:val="decimal"/>
      <w:suff w:val="nothing"/>
      <w:lvlText w:val="（%1）"/>
      <w:lvlJc w:val="left"/>
    </w:lvl>
  </w:abstractNum>
  <w:abstractNum w:abstractNumId="7">
    <w:nsid w:val="4A013DAA"/>
    <w:multiLevelType w:val="multilevel"/>
    <w:tmpl w:val="4A013DAA"/>
    <w:lvl w:ilvl="0" w:tentative="0">
      <w:start w:val="1"/>
      <w:numFmt w:val="decimal"/>
      <w:lvlText w:val="%1、"/>
      <w:lvlJc w:val="left"/>
      <w:pPr>
        <w:ind w:left="390" w:hanging="390"/>
      </w:pPr>
      <w:rPr>
        <w:rFonts w:hint="default" w:ascii="宋体" w:hAnsi="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0D31BB5"/>
    <w:multiLevelType w:val="multilevel"/>
    <w:tmpl w:val="70D31BB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71A93823"/>
    <w:multiLevelType w:val="multilevel"/>
    <w:tmpl w:val="71A9382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7D3408CE"/>
    <w:multiLevelType w:val="multilevel"/>
    <w:tmpl w:val="7D3408CE"/>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9"/>
  </w:num>
  <w:num w:numId="2">
    <w:abstractNumId w:val="7"/>
  </w:num>
  <w:num w:numId="3">
    <w:abstractNumId w:val="5"/>
  </w:num>
  <w:num w:numId="4">
    <w:abstractNumId w:val="6"/>
  </w:num>
  <w:num w:numId="5">
    <w:abstractNumId w:val="3"/>
  </w:num>
  <w:num w:numId="6">
    <w:abstractNumId w:val="8"/>
  </w:num>
  <w:num w:numId="7">
    <w:abstractNumId w:val="4"/>
  </w:num>
  <w:num w:numId="8">
    <w:abstractNumId w:val="2"/>
  </w:num>
  <w:num w:numId="9">
    <w:abstractNumId w:val="10"/>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isplayHorizontalDrawingGridEvery w:val="1"/>
  <w:displayVerticalDrawingGridEvery w:val="1"/>
  <w:noPunctuationKerning w:val="1"/>
  <w:characterSpacingControl w:val="doNotCompress"/>
  <w:doNotValidateAgainstSchema/>
  <w:doNotDemarcateInvalidXml/>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187"/>
    <w:rsid w:val="00013D32"/>
    <w:rsid w:val="00025E8D"/>
    <w:rsid w:val="000276D5"/>
    <w:rsid w:val="00040379"/>
    <w:rsid w:val="000437F2"/>
    <w:rsid w:val="00047A1B"/>
    <w:rsid w:val="000533FC"/>
    <w:rsid w:val="00053F21"/>
    <w:rsid w:val="0006316C"/>
    <w:rsid w:val="00063A9E"/>
    <w:rsid w:val="0008058F"/>
    <w:rsid w:val="0008493F"/>
    <w:rsid w:val="00085B8D"/>
    <w:rsid w:val="00087AF9"/>
    <w:rsid w:val="00095CC3"/>
    <w:rsid w:val="000A0887"/>
    <w:rsid w:val="000A1BB6"/>
    <w:rsid w:val="000A3BBB"/>
    <w:rsid w:val="000A3C1D"/>
    <w:rsid w:val="000B1EC8"/>
    <w:rsid w:val="000B5C20"/>
    <w:rsid w:val="000D5667"/>
    <w:rsid w:val="000E311C"/>
    <w:rsid w:val="000E327E"/>
    <w:rsid w:val="000E3E5B"/>
    <w:rsid w:val="000F695F"/>
    <w:rsid w:val="00110237"/>
    <w:rsid w:val="00111573"/>
    <w:rsid w:val="00112A21"/>
    <w:rsid w:val="00115771"/>
    <w:rsid w:val="0012511C"/>
    <w:rsid w:val="00136106"/>
    <w:rsid w:val="0013763F"/>
    <w:rsid w:val="001563A6"/>
    <w:rsid w:val="00157640"/>
    <w:rsid w:val="00160F36"/>
    <w:rsid w:val="0016135A"/>
    <w:rsid w:val="00165788"/>
    <w:rsid w:val="001658C6"/>
    <w:rsid w:val="00165F1B"/>
    <w:rsid w:val="00170712"/>
    <w:rsid w:val="00170E81"/>
    <w:rsid w:val="00171CAB"/>
    <w:rsid w:val="00177CB2"/>
    <w:rsid w:val="00180896"/>
    <w:rsid w:val="00182C30"/>
    <w:rsid w:val="00191735"/>
    <w:rsid w:val="001B0340"/>
    <w:rsid w:val="001B16A5"/>
    <w:rsid w:val="001B6CEA"/>
    <w:rsid w:val="001D04D9"/>
    <w:rsid w:val="001E1C23"/>
    <w:rsid w:val="001E3913"/>
    <w:rsid w:val="00201074"/>
    <w:rsid w:val="00205E02"/>
    <w:rsid w:val="0020675D"/>
    <w:rsid w:val="002161CB"/>
    <w:rsid w:val="00216E91"/>
    <w:rsid w:val="002219A1"/>
    <w:rsid w:val="002243CD"/>
    <w:rsid w:val="00224E3F"/>
    <w:rsid w:val="00231676"/>
    <w:rsid w:val="00236EA8"/>
    <w:rsid w:val="00241B8C"/>
    <w:rsid w:val="00241CF0"/>
    <w:rsid w:val="00245CB9"/>
    <w:rsid w:val="00247EDC"/>
    <w:rsid w:val="0026002D"/>
    <w:rsid w:val="00266948"/>
    <w:rsid w:val="00271AA2"/>
    <w:rsid w:val="00274A70"/>
    <w:rsid w:val="00274B7E"/>
    <w:rsid w:val="00275ADD"/>
    <w:rsid w:val="00287014"/>
    <w:rsid w:val="002956A0"/>
    <w:rsid w:val="00296929"/>
    <w:rsid w:val="002A18B6"/>
    <w:rsid w:val="002A2970"/>
    <w:rsid w:val="002B3F67"/>
    <w:rsid w:val="002B496B"/>
    <w:rsid w:val="002B4FCD"/>
    <w:rsid w:val="002B4FF4"/>
    <w:rsid w:val="002C2A09"/>
    <w:rsid w:val="002C3A82"/>
    <w:rsid w:val="002C6CE9"/>
    <w:rsid w:val="002D679E"/>
    <w:rsid w:val="002E4F3D"/>
    <w:rsid w:val="002E54A5"/>
    <w:rsid w:val="00310EE1"/>
    <w:rsid w:val="00312D9B"/>
    <w:rsid w:val="00321EB7"/>
    <w:rsid w:val="0033321B"/>
    <w:rsid w:val="00335D5D"/>
    <w:rsid w:val="0035014F"/>
    <w:rsid w:val="00351060"/>
    <w:rsid w:val="00364B5F"/>
    <w:rsid w:val="00366244"/>
    <w:rsid w:val="00370C31"/>
    <w:rsid w:val="00372317"/>
    <w:rsid w:val="0037388A"/>
    <w:rsid w:val="00382B4B"/>
    <w:rsid w:val="0038539E"/>
    <w:rsid w:val="00386429"/>
    <w:rsid w:val="00394729"/>
    <w:rsid w:val="0039746F"/>
    <w:rsid w:val="003A31C5"/>
    <w:rsid w:val="003B0C3F"/>
    <w:rsid w:val="003B2A3E"/>
    <w:rsid w:val="003B2EBB"/>
    <w:rsid w:val="003B5C11"/>
    <w:rsid w:val="003C0EC6"/>
    <w:rsid w:val="003C16D3"/>
    <w:rsid w:val="003C5684"/>
    <w:rsid w:val="003D40FC"/>
    <w:rsid w:val="003D78B2"/>
    <w:rsid w:val="003D7E5D"/>
    <w:rsid w:val="003F018C"/>
    <w:rsid w:val="003F2B0B"/>
    <w:rsid w:val="003F42E4"/>
    <w:rsid w:val="00400500"/>
    <w:rsid w:val="004006A0"/>
    <w:rsid w:val="00400986"/>
    <w:rsid w:val="004011C7"/>
    <w:rsid w:val="00402856"/>
    <w:rsid w:val="00405A32"/>
    <w:rsid w:val="0040745E"/>
    <w:rsid w:val="00422F20"/>
    <w:rsid w:val="0042423C"/>
    <w:rsid w:val="00427EEC"/>
    <w:rsid w:val="0043013E"/>
    <w:rsid w:val="00431649"/>
    <w:rsid w:val="00433C9E"/>
    <w:rsid w:val="0043751F"/>
    <w:rsid w:val="00456086"/>
    <w:rsid w:val="0045709A"/>
    <w:rsid w:val="004636EB"/>
    <w:rsid w:val="00463884"/>
    <w:rsid w:val="00467532"/>
    <w:rsid w:val="00472668"/>
    <w:rsid w:val="0047320E"/>
    <w:rsid w:val="00473676"/>
    <w:rsid w:val="0047409C"/>
    <w:rsid w:val="00475BB5"/>
    <w:rsid w:val="00486DDA"/>
    <w:rsid w:val="004926FC"/>
    <w:rsid w:val="00495545"/>
    <w:rsid w:val="004A3E37"/>
    <w:rsid w:val="004B5B5E"/>
    <w:rsid w:val="004B61F6"/>
    <w:rsid w:val="004D2AF7"/>
    <w:rsid w:val="004D325F"/>
    <w:rsid w:val="004D4257"/>
    <w:rsid w:val="004D446A"/>
    <w:rsid w:val="004D6274"/>
    <w:rsid w:val="004F041B"/>
    <w:rsid w:val="00500FE2"/>
    <w:rsid w:val="00504201"/>
    <w:rsid w:val="005061AC"/>
    <w:rsid w:val="00515D69"/>
    <w:rsid w:val="00524C74"/>
    <w:rsid w:val="0052644C"/>
    <w:rsid w:val="00527305"/>
    <w:rsid w:val="005313C6"/>
    <w:rsid w:val="0053250A"/>
    <w:rsid w:val="0053549B"/>
    <w:rsid w:val="00535B5F"/>
    <w:rsid w:val="005367C7"/>
    <w:rsid w:val="00546ED3"/>
    <w:rsid w:val="0055223F"/>
    <w:rsid w:val="0055249A"/>
    <w:rsid w:val="0055285A"/>
    <w:rsid w:val="0055303A"/>
    <w:rsid w:val="00554BCC"/>
    <w:rsid w:val="00556CD7"/>
    <w:rsid w:val="005615DB"/>
    <w:rsid w:val="00561733"/>
    <w:rsid w:val="00562101"/>
    <w:rsid w:val="00565087"/>
    <w:rsid w:val="00567E9E"/>
    <w:rsid w:val="00570399"/>
    <w:rsid w:val="005723EE"/>
    <w:rsid w:val="00573D47"/>
    <w:rsid w:val="005776B9"/>
    <w:rsid w:val="00580A34"/>
    <w:rsid w:val="00585AE4"/>
    <w:rsid w:val="00597FB2"/>
    <w:rsid w:val="005A654A"/>
    <w:rsid w:val="005B31F3"/>
    <w:rsid w:val="005B3DAE"/>
    <w:rsid w:val="005C2A64"/>
    <w:rsid w:val="005D133E"/>
    <w:rsid w:val="005E1864"/>
    <w:rsid w:val="005E237A"/>
    <w:rsid w:val="005F10CF"/>
    <w:rsid w:val="005F16E8"/>
    <w:rsid w:val="005F4032"/>
    <w:rsid w:val="0060679B"/>
    <w:rsid w:val="006111E6"/>
    <w:rsid w:val="00617CB7"/>
    <w:rsid w:val="006245D2"/>
    <w:rsid w:val="0062610B"/>
    <w:rsid w:val="00630B9A"/>
    <w:rsid w:val="00630F8F"/>
    <w:rsid w:val="00640F82"/>
    <w:rsid w:val="00644442"/>
    <w:rsid w:val="00647531"/>
    <w:rsid w:val="00647CE0"/>
    <w:rsid w:val="006503DF"/>
    <w:rsid w:val="00650872"/>
    <w:rsid w:val="006561A5"/>
    <w:rsid w:val="0066184B"/>
    <w:rsid w:val="00664CEB"/>
    <w:rsid w:val="00673720"/>
    <w:rsid w:val="00676703"/>
    <w:rsid w:val="00681F75"/>
    <w:rsid w:val="00683205"/>
    <w:rsid w:val="00684607"/>
    <w:rsid w:val="0068561A"/>
    <w:rsid w:val="0068738B"/>
    <w:rsid w:val="00692A46"/>
    <w:rsid w:val="00693517"/>
    <w:rsid w:val="006A428E"/>
    <w:rsid w:val="006A7A27"/>
    <w:rsid w:val="006B1F16"/>
    <w:rsid w:val="006B216D"/>
    <w:rsid w:val="006B343A"/>
    <w:rsid w:val="006B3C0F"/>
    <w:rsid w:val="006B6A8A"/>
    <w:rsid w:val="006C14B1"/>
    <w:rsid w:val="006C32E8"/>
    <w:rsid w:val="006C45BD"/>
    <w:rsid w:val="006D4563"/>
    <w:rsid w:val="006E0313"/>
    <w:rsid w:val="006E1829"/>
    <w:rsid w:val="006E78DB"/>
    <w:rsid w:val="006F0419"/>
    <w:rsid w:val="00702DFC"/>
    <w:rsid w:val="00704864"/>
    <w:rsid w:val="00705A71"/>
    <w:rsid w:val="00713672"/>
    <w:rsid w:val="00713C31"/>
    <w:rsid w:val="00714446"/>
    <w:rsid w:val="00714A43"/>
    <w:rsid w:val="007214AD"/>
    <w:rsid w:val="00730B69"/>
    <w:rsid w:val="00733E1B"/>
    <w:rsid w:val="00734A0B"/>
    <w:rsid w:val="007416C6"/>
    <w:rsid w:val="00751079"/>
    <w:rsid w:val="00751373"/>
    <w:rsid w:val="00753E82"/>
    <w:rsid w:val="007544A2"/>
    <w:rsid w:val="007562A3"/>
    <w:rsid w:val="007632D0"/>
    <w:rsid w:val="007644B1"/>
    <w:rsid w:val="00764D0B"/>
    <w:rsid w:val="007706B3"/>
    <w:rsid w:val="0077253F"/>
    <w:rsid w:val="007744C8"/>
    <w:rsid w:val="00774A6C"/>
    <w:rsid w:val="00775199"/>
    <w:rsid w:val="00776401"/>
    <w:rsid w:val="00784DF9"/>
    <w:rsid w:val="00793BF9"/>
    <w:rsid w:val="007A4762"/>
    <w:rsid w:val="007B1FB9"/>
    <w:rsid w:val="007B2EB9"/>
    <w:rsid w:val="007B5B25"/>
    <w:rsid w:val="007B7F63"/>
    <w:rsid w:val="007C0B32"/>
    <w:rsid w:val="007C2C05"/>
    <w:rsid w:val="007D2E66"/>
    <w:rsid w:val="007D3E70"/>
    <w:rsid w:val="007E1DFB"/>
    <w:rsid w:val="007E20C5"/>
    <w:rsid w:val="007E3DCF"/>
    <w:rsid w:val="007E5DA1"/>
    <w:rsid w:val="007F278E"/>
    <w:rsid w:val="007F5E5F"/>
    <w:rsid w:val="00811FA7"/>
    <w:rsid w:val="00816962"/>
    <w:rsid w:val="00820A3E"/>
    <w:rsid w:val="008214AD"/>
    <w:rsid w:val="00836326"/>
    <w:rsid w:val="00837862"/>
    <w:rsid w:val="008539B1"/>
    <w:rsid w:val="0085444A"/>
    <w:rsid w:val="00874FBC"/>
    <w:rsid w:val="008808E9"/>
    <w:rsid w:val="00887DD9"/>
    <w:rsid w:val="00887F95"/>
    <w:rsid w:val="00895834"/>
    <w:rsid w:val="008A2C91"/>
    <w:rsid w:val="008A70E7"/>
    <w:rsid w:val="008B0910"/>
    <w:rsid w:val="008B4FED"/>
    <w:rsid w:val="008B7567"/>
    <w:rsid w:val="008B7C5C"/>
    <w:rsid w:val="008C0AAE"/>
    <w:rsid w:val="008C19CF"/>
    <w:rsid w:val="008C1AFA"/>
    <w:rsid w:val="008C282C"/>
    <w:rsid w:val="008C4C59"/>
    <w:rsid w:val="008D523A"/>
    <w:rsid w:val="008E7D1F"/>
    <w:rsid w:val="008F5669"/>
    <w:rsid w:val="008F5D78"/>
    <w:rsid w:val="0092609B"/>
    <w:rsid w:val="00932F3A"/>
    <w:rsid w:val="00942AEC"/>
    <w:rsid w:val="00943DCD"/>
    <w:rsid w:val="009478D9"/>
    <w:rsid w:val="00953723"/>
    <w:rsid w:val="00956F94"/>
    <w:rsid w:val="009649B2"/>
    <w:rsid w:val="00965FF1"/>
    <w:rsid w:val="00966463"/>
    <w:rsid w:val="00970367"/>
    <w:rsid w:val="00972F88"/>
    <w:rsid w:val="00986D2D"/>
    <w:rsid w:val="00990088"/>
    <w:rsid w:val="00991BAE"/>
    <w:rsid w:val="00993F03"/>
    <w:rsid w:val="009955BC"/>
    <w:rsid w:val="009A4794"/>
    <w:rsid w:val="009A6D43"/>
    <w:rsid w:val="009A742A"/>
    <w:rsid w:val="009B30B4"/>
    <w:rsid w:val="009B5033"/>
    <w:rsid w:val="009C01CB"/>
    <w:rsid w:val="009C1FA2"/>
    <w:rsid w:val="009C31B3"/>
    <w:rsid w:val="009C6AC4"/>
    <w:rsid w:val="009D1F59"/>
    <w:rsid w:val="009D4DDB"/>
    <w:rsid w:val="009D5F37"/>
    <w:rsid w:val="009E1798"/>
    <w:rsid w:val="009E20D1"/>
    <w:rsid w:val="009E7016"/>
    <w:rsid w:val="009F2A6A"/>
    <w:rsid w:val="009F439E"/>
    <w:rsid w:val="009F47A8"/>
    <w:rsid w:val="009F71F5"/>
    <w:rsid w:val="009F7611"/>
    <w:rsid w:val="00A01779"/>
    <w:rsid w:val="00A125B3"/>
    <w:rsid w:val="00A13A10"/>
    <w:rsid w:val="00A144E2"/>
    <w:rsid w:val="00A21225"/>
    <w:rsid w:val="00A2466A"/>
    <w:rsid w:val="00A33D81"/>
    <w:rsid w:val="00A34674"/>
    <w:rsid w:val="00A42B3A"/>
    <w:rsid w:val="00A52690"/>
    <w:rsid w:val="00A54F74"/>
    <w:rsid w:val="00A55C27"/>
    <w:rsid w:val="00A57118"/>
    <w:rsid w:val="00A60055"/>
    <w:rsid w:val="00A6412A"/>
    <w:rsid w:val="00A67150"/>
    <w:rsid w:val="00A7164F"/>
    <w:rsid w:val="00A83FA3"/>
    <w:rsid w:val="00A87EFE"/>
    <w:rsid w:val="00A92065"/>
    <w:rsid w:val="00AA4AD3"/>
    <w:rsid w:val="00AB63CF"/>
    <w:rsid w:val="00AB701C"/>
    <w:rsid w:val="00AC0D47"/>
    <w:rsid w:val="00AC464D"/>
    <w:rsid w:val="00AC49A0"/>
    <w:rsid w:val="00AC6C35"/>
    <w:rsid w:val="00AF00FB"/>
    <w:rsid w:val="00AF55D8"/>
    <w:rsid w:val="00B01FD5"/>
    <w:rsid w:val="00B0532B"/>
    <w:rsid w:val="00B05D62"/>
    <w:rsid w:val="00B130AB"/>
    <w:rsid w:val="00B1508A"/>
    <w:rsid w:val="00B21A75"/>
    <w:rsid w:val="00B30376"/>
    <w:rsid w:val="00B37BEE"/>
    <w:rsid w:val="00B44B80"/>
    <w:rsid w:val="00B47528"/>
    <w:rsid w:val="00B569B0"/>
    <w:rsid w:val="00B6044E"/>
    <w:rsid w:val="00B60B09"/>
    <w:rsid w:val="00B657E1"/>
    <w:rsid w:val="00B70BE5"/>
    <w:rsid w:val="00B72184"/>
    <w:rsid w:val="00B727F8"/>
    <w:rsid w:val="00B834CC"/>
    <w:rsid w:val="00B85176"/>
    <w:rsid w:val="00B85FE2"/>
    <w:rsid w:val="00B91233"/>
    <w:rsid w:val="00B91983"/>
    <w:rsid w:val="00B959A0"/>
    <w:rsid w:val="00B96368"/>
    <w:rsid w:val="00BA34C6"/>
    <w:rsid w:val="00BA37ED"/>
    <w:rsid w:val="00BA5F0A"/>
    <w:rsid w:val="00BA7841"/>
    <w:rsid w:val="00BB643D"/>
    <w:rsid w:val="00BD30C1"/>
    <w:rsid w:val="00BD33D0"/>
    <w:rsid w:val="00BD7463"/>
    <w:rsid w:val="00BE015F"/>
    <w:rsid w:val="00BE1A66"/>
    <w:rsid w:val="00BF6A5A"/>
    <w:rsid w:val="00C0087D"/>
    <w:rsid w:val="00C01ECE"/>
    <w:rsid w:val="00C06926"/>
    <w:rsid w:val="00C06FB5"/>
    <w:rsid w:val="00C12F24"/>
    <w:rsid w:val="00C14410"/>
    <w:rsid w:val="00C21AA2"/>
    <w:rsid w:val="00C260FD"/>
    <w:rsid w:val="00C26361"/>
    <w:rsid w:val="00C31E72"/>
    <w:rsid w:val="00C40682"/>
    <w:rsid w:val="00C44179"/>
    <w:rsid w:val="00C4618D"/>
    <w:rsid w:val="00C47FC8"/>
    <w:rsid w:val="00C51243"/>
    <w:rsid w:val="00C55F7F"/>
    <w:rsid w:val="00C6270C"/>
    <w:rsid w:val="00C6663B"/>
    <w:rsid w:val="00C722AD"/>
    <w:rsid w:val="00C73FDA"/>
    <w:rsid w:val="00C75F81"/>
    <w:rsid w:val="00C80218"/>
    <w:rsid w:val="00C92E76"/>
    <w:rsid w:val="00C935E6"/>
    <w:rsid w:val="00C94A1C"/>
    <w:rsid w:val="00CA02A3"/>
    <w:rsid w:val="00CB22DF"/>
    <w:rsid w:val="00CB2E22"/>
    <w:rsid w:val="00CC1E00"/>
    <w:rsid w:val="00CC735E"/>
    <w:rsid w:val="00CD4EDC"/>
    <w:rsid w:val="00CE000E"/>
    <w:rsid w:val="00CE5F4E"/>
    <w:rsid w:val="00CE627A"/>
    <w:rsid w:val="00CE65D2"/>
    <w:rsid w:val="00CE76CB"/>
    <w:rsid w:val="00CF6CC9"/>
    <w:rsid w:val="00D06E86"/>
    <w:rsid w:val="00D10BD9"/>
    <w:rsid w:val="00D147F3"/>
    <w:rsid w:val="00D235BB"/>
    <w:rsid w:val="00D238E7"/>
    <w:rsid w:val="00D25DDF"/>
    <w:rsid w:val="00D26693"/>
    <w:rsid w:val="00D2796D"/>
    <w:rsid w:val="00D46CD8"/>
    <w:rsid w:val="00D56953"/>
    <w:rsid w:val="00D7194D"/>
    <w:rsid w:val="00D8008F"/>
    <w:rsid w:val="00D807D4"/>
    <w:rsid w:val="00D83DAE"/>
    <w:rsid w:val="00D84418"/>
    <w:rsid w:val="00D84DDF"/>
    <w:rsid w:val="00D84E9C"/>
    <w:rsid w:val="00D85E04"/>
    <w:rsid w:val="00D871F2"/>
    <w:rsid w:val="00D87A39"/>
    <w:rsid w:val="00DA3E18"/>
    <w:rsid w:val="00DB33BC"/>
    <w:rsid w:val="00DB382F"/>
    <w:rsid w:val="00DB43E0"/>
    <w:rsid w:val="00DB6604"/>
    <w:rsid w:val="00DC1C0C"/>
    <w:rsid w:val="00DC33A5"/>
    <w:rsid w:val="00DC5289"/>
    <w:rsid w:val="00DD5902"/>
    <w:rsid w:val="00DE0302"/>
    <w:rsid w:val="00DE150A"/>
    <w:rsid w:val="00DE3BF8"/>
    <w:rsid w:val="00DF565D"/>
    <w:rsid w:val="00DF5D22"/>
    <w:rsid w:val="00E12D08"/>
    <w:rsid w:val="00E131CF"/>
    <w:rsid w:val="00E14F4F"/>
    <w:rsid w:val="00E23224"/>
    <w:rsid w:val="00E361C6"/>
    <w:rsid w:val="00E37A27"/>
    <w:rsid w:val="00E4128B"/>
    <w:rsid w:val="00E4262C"/>
    <w:rsid w:val="00E73B2F"/>
    <w:rsid w:val="00E76516"/>
    <w:rsid w:val="00E87249"/>
    <w:rsid w:val="00EA017C"/>
    <w:rsid w:val="00EA3C48"/>
    <w:rsid w:val="00EA7F6F"/>
    <w:rsid w:val="00EB4468"/>
    <w:rsid w:val="00EB726E"/>
    <w:rsid w:val="00EE06C1"/>
    <w:rsid w:val="00EE3433"/>
    <w:rsid w:val="00EE49D4"/>
    <w:rsid w:val="00EE5C9A"/>
    <w:rsid w:val="00EE5E1B"/>
    <w:rsid w:val="00EE639F"/>
    <w:rsid w:val="00EE7D38"/>
    <w:rsid w:val="00F0553A"/>
    <w:rsid w:val="00F226AC"/>
    <w:rsid w:val="00F23B10"/>
    <w:rsid w:val="00F31755"/>
    <w:rsid w:val="00F3228C"/>
    <w:rsid w:val="00F338C7"/>
    <w:rsid w:val="00F35D53"/>
    <w:rsid w:val="00F831BB"/>
    <w:rsid w:val="00F839E5"/>
    <w:rsid w:val="00F840D2"/>
    <w:rsid w:val="00F84934"/>
    <w:rsid w:val="00F8626F"/>
    <w:rsid w:val="00F863BA"/>
    <w:rsid w:val="00F90D87"/>
    <w:rsid w:val="00FA3CB7"/>
    <w:rsid w:val="00FA44D4"/>
    <w:rsid w:val="00FB1CC3"/>
    <w:rsid w:val="00FB6925"/>
    <w:rsid w:val="00FC054A"/>
    <w:rsid w:val="00FC2407"/>
    <w:rsid w:val="00FD3259"/>
    <w:rsid w:val="00FD5509"/>
    <w:rsid w:val="00FD741E"/>
    <w:rsid w:val="00FE25D7"/>
    <w:rsid w:val="00FE2FD4"/>
    <w:rsid w:val="00FE3F65"/>
    <w:rsid w:val="00FE4ED6"/>
    <w:rsid w:val="00FF1AE9"/>
    <w:rsid w:val="00FF7CC2"/>
    <w:rsid w:val="015243EB"/>
    <w:rsid w:val="018F529B"/>
    <w:rsid w:val="019A4024"/>
    <w:rsid w:val="01EF7F78"/>
    <w:rsid w:val="029410AE"/>
    <w:rsid w:val="02B14AA3"/>
    <w:rsid w:val="02E06A7E"/>
    <w:rsid w:val="036761A6"/>
    <w:rsid w:val="040031B5"/>
    <w:rsid w:val="04154200"/>
    <w:rsid w:val="04577A67"/>
    <w:rsid w:val="04BC4FB2"/>
    <w:rsid w:val="050260FF"/>
    <w:rsid w:val="05426EBE"/>
    <w:rsid w:val="05584DF3"/>
    <w:rsid w:val="0658601D"/>
    <w:rsid w:val="06942E5A"/>
    <w:rsid w:val="069E0091"/>
    <w:rsid w:val="07347160"/>
    <w:rsid w:val="073F7740"/>
    <w:rsid w:val="08970B4C"/>
    <w:rsid w:val="08FC3BB4"/>
    <w:rsid w:val="091815DB"/>
    <w:rsid w:val="096C2A29"/>
    <w:rsid w:val="09A632D6"/>
    <w:rsid w:val="09A63B54"/>
    <w:rsid w:val="09D7034E"/>
    <w:rsid w:val="09FF5394"/>
    <w:rsid w:val="0A0C438A"/>
    <w:rsid w:val="0A144C15"/>
    <w:rsid w:val="0A2A4C72"/>
    <w:rsid w:val="0A5F69BA"/>
    <w:rsid w:val="0A871AD6"/>
    <w:rsid w:val="0AFE2A19"/>
    <w:rsid w:val="0B5136F0"/>
    <w:rsid w:val="0B927C69"/>
    <w:rsid w:val="0C3F0E27"/>
    <w:rsid w:val="0C786199"/>
    <w:rsid w:val="0C7F2E72"/>
    <w:rsid w:val="0C84572B"/>
    <w:rsid w:val="0D130DFF"/>
    <w:rsid w:val="0D8B2E6F"/>
    <w:rsid w:val="0DAB079D"/>
    <w:rsid w:val="0E021583"/>
    <w:rsid w:val="0E241BF9"/>
    <w:rsid w:val="0E416BDD"/>
    <w:rsid w:val="0E4F6D77"/>
    <w:rsid w:val="0E687B5A"/>
    <w:rsid w:val="0F352711"/>
    <w:rsid w:val="0F6C4B1C"/>
    <w:rsid w:val="0FB12C98"/>
    <w:rsid w:val="0FC31582"/>
    <w:rsid w:val="0FCB04AB"/>
    <w:rsid w:val="10410D6E"/>
    <w:rsid w:val="1059665E"/>
    <w:rsid w:val="10C3588D"/>
    <w:rsid w:val="111D76A0"/>
    <w:rsid w:val="1142457B"/>
    <w:rsid w:val="115841C6"/>
    <w:rsid w:val="119C787E"/>
    <w:rsid w:val="11B8672B"/>
    <w:rsid w:val="11EF3B69"/>
    <w:rsid w:val="124C2B17"/>
    <w:rsid w:val="12597428"/>
    <w:rsid w:val="126566C6"/>
    <w:rsid w:val="126C444B"/>
    <w:rsid w:val="13122D14"/>
    <w:rsid w:val="13335947"/>
    <w:rsid w:val="13627CDC"/>
    <w:rsid w:val="13752CEC"/>
    <w:rsid w:val="13800D75"/>
    <w:rsid w:val="139853EF"/>
    <w:rsid w:val="13FB44F8"/>
    <w:rsid w:val="14116BC5"/>
    <w:rsid w:val="147D38AA"/>
    <w:rsid w:val="14D05552"/>
    <w:rsid w:val="14FD767C"/>
    <w:rsid w:val="153220D4"/>
    <w:rsid w:val="154C2D15"/>
    <w:rsid w:val="156351DE"/>
    <w:rsid w:val="157732F1"/>
    <w:rsid w:val="158E4723"/>
    <w:rsid w:val="159D2721"/>
    <w:rsid w:val="15AB25BA"/>
    <w:rsid w:val="15D43846"/>
    <w:rsid w:val="16EF58AD"/>
    <w:rsid w:val="16F926B4"/>
    <w:rsid w:val="174A606F"/>
    <w:rsid w:val="17F263D4"/>
    <w:rsid w:val="180A321D"/>
    <w:rsid w:val="18792FA1"/>
    <w:rsid w:val="1908399E"/>
    <w:rsid w:val="19E2150A"/>
    <w:rsid w:val="1A574945"/>
    <w:rsid w:val="1A9B6333"/>
    <w:rsid w:val="1AAA1E33"/>
    <w:rsid w:val="1AB81380"/>
    <w:rsid w:val="1AE532AF"/>
    <w:rsid w:val="1B320174"/>
    <w:rsid w:val="1B4E165A"/>
    <w:rsid w:val="1BDC2FE2"/>
    <w:rsid w:val="1C3C70A4"/>
    <w:rsid w:val="1C9B04A7"/>
    <w:rsid w:val="1D167478"/>
    <w:rsid w:val="1D7C7EBE"/>
    <w:rsid w:val="1DAC48C1"/>
    <w:rsid w:val="1E616235"/>
    <w:rsid w:val="1E656150"/>
    <w:rsid w:val="1EC56788"/>
    <w:rsid w:val="1EDE3E34"/>
    <w:rsid w:val="1EE016B6"/>
    <w:rsid w:val="1EEE6C3C"/>
    <w:rsid w:val="1F1C3919"/>
    <w:rsid w:val="1F2F19F0"/>
    <w:rsid w:val="1F3E7F23"/>
    <w:rsid w:val="1F4437D9"/>
    <w:rsid w:val="1F8314EE"/>
    <w:rsid w:val="1FA215F4"/>
    <w:rsid w:val="203032DA"/>
    <w:rsid w:val="20891CE7"/>
    <w:rsid w:val="209C728D"/>
    <w:rsid w:val="212152E8"/>
    <w:rsid w:val="214C1192"/>
    <w:rsid w:val="21790615"/>
    <w:rsid w:val="21D5111B"/>
    <w:rsid w:val="220A6457"/>
    <w:rsid w:val="22304ECB"/>
    <w:rsid w:val="22666EC2"/>
    <w:rsid w:val="228D0C55"/>
    <w:rsid w:val="22DC1FD2"/>
    <w:rsid w:val="22F743D0"/>
    <w:rsid w:val="230C3C7B"/>
    <w:rsid w:val="232A5C6B"/>
    <w:rsid w:val="237F064A"/>
    <w:rsid w:val="24720CEE"/>
    <w:rsid w:val="26153D33"/>
    <w:rsid w:val="263E3E7E"/>
    <w:rsid w:val="2666641C"/>
    <w:rsid w:val="26757638"/>
    <w:rsid w:val="267C3F95"/>
    <w:rsid w:val="2728556C"/>
    <w:rsid w:val="27402968"/>
    <w:rsid w:val="281B19DC"/>
    <w:rsid w:val="28244B6B"/>
    <w:rsid w:val="285C61A0"/>
    <w:rsid w:val="286D516B"/>
    <w:rsid w:val="28A223D9"/>
    <w:rsid w:val="28B356D4"/>
    <w:rsid w:val="29261572"/>
    <w:rsid w:val="296760E0"/>
    <w:rsid w:val="29C33313"/>
    <w:rsid w:val="2A2D4F40"/>
    <w:rsid w:val="2A5F5612"/>
    <w:rsid w:val="2A613B0E"/>
    <w:rsid w:val="2B4F2671"/>
    <w:rsid w:val="2B5D41AF"/>
    <w:rsid w:val="2BC409C3"/>
    <w:rsid w:val="2C8B3E43"/>
    <w:rsid w:val="2C8B68BB"/>
    <w:rsid w:val="2C971B37"/>
    <w:rsid w:val="2D0446E9"/>
    <w:rsid w:val="2D0F05D1"/>
    <w:rsid w:val="2D8C1C6F"/>
    <w:rsid w:val="2D9D7519"/>
    <w:rsid w:val="2DBF6EE0"/>
    <w:rsid w:val="2E853137"/>
    <w:rsid w:val="2EAA0E69"/>
    <w:rsid w:val="2ED46D8A"/>
    <w:rsid w:val="2EED4923"/>
    <w:rsid w:val="2F1D132C"/>
    <w:rsid w:val="2F520A6D"/>
    <w:rsid w:val="2F5C3BB1"/>
    <w:rsid w:val="2F6038EB"/>
    <w:rsid w:val="2F6B2686"/>
    <w:rsid w:val="2F940E61"/>
    <w:rsid w:val="2F962BFE"/>
    <w:rsid w:val="3013782F"/>
    <w:rsid w:val="308631B0"/>
    <w:rsid w:val="30DA3B96"/>
    <w:rsid w:val="310F325F"/>
    <w:rsid w:val="313054EF"/>
    <w:rsid w:val="31775EB5"/>
    <w:rsid w:val="31C7213A"/>
    <w:rsid w:val="32001619"/>
    <w:rsid w:val="32222F44"/>
    <w:rsid w:val="32871BC0"/>
    <w:rsid w:val="32F67A00"/>
    <w:rsid w:val="330368BD"/>
    <w:rsid w:val="33FB26D9"/>
    <w:rsid w:val="341B5DDC"/>
    <w:rsid w:val="346C040E"/>
    <w:rsid w:val="349B56DA"/>
    <w:rsid w:val="34A93AE2"/>
    <w:rsid w:val="350369AB"/>
    <w:rsid w:val="35121EA0"/>
    <w:rsid w:val="35483F24"/>
    <w:rsid w:val="354A6A9A"/>
    <w:rsid w:val="35AB6B9C"/>
    <w:rsid w:val="361409F7"/>
    <w:rsid w:val="366B0C85"/>
    <w:rsid w:val="367017A7"/>
    <w:rsid w:val="36DE5ED6"/>
    <w:rsid w:val="372E6D18"/>
    <w:rsid w:val="37317C9C"/>
    <w:rsid w:val="37367CEC"/>
    <w:rsid w:val="37625D7A"/>
    <w:rsid w:val="376E51FB"/>
    <w:rsid w:val="379232F0"/>
    <w:rsid w:val="37AF2921"/>
    <w:rsid w:val="38670FC5"/>
    <w:rsid w:val="390873A6"/>
    <w:rsid w:val="39796D24"/>
    <w:rsid w:val="39B10FB5"/>
    <w:rsid w:val="39E81D07"/>
    <w:rsid w:val="3A121A1E"/>
    <w:rsid w:val="3A281EF8"/>
    <w:rsid w:val="3A987C2E"/>
    <w:rsid w:val="3B2650FF"/>
    <w:rsid w:val="3B4A11E3"/>
    <w:rsid w:val="3B5864F0"/>
    <w:rsid w:val="3BAE3C3B"/>
    <w:rsid w:val="3BC53B8A"/>
    <w:rsid w:val="3CAB1C17"/>
    <w:rsid w:val="3CCA5800"/>
    <w:rsid w:val="3CD31A82"/>
    <w:rsid w:val="3CE040D3"/>
    <w:rsid w:val="3D3A24FC"/>
    <w:rsid w:val="3D4F6EA2"/>
    <w:rsid w:val="3D566C66"/>
    <w:rsid w:val="3D624A16"/>
    <w:rsid w:val="3D6E6578"/>
    <w:rsid w:val="3DD5288B"/>
    <w:rsid w:val="3DF92500"/>
    <w:rsid w:val="3E140E01"/>
    <w:rsid w:val="3E4768D8"/>
    <w:rsid w:val="3E9B70F8"/>
    <w:rsid w:val="404104F9"/>
    <w:rsid w:val="408966EF"/>
    <w:rsid w:val="40902CBE"/>
    <w:rsid w:val="40C87AC3"/>
    <w:rsid w:val="41541370"/>
    <w:rsid w:val="418935EA"/>
    <w:rsid w:val="41A844CB"/>
    <w:rsid w:val="41BD7CEE"/>
    <w:rsid w:val="42293595"/>
    <w:rsid w:val="42307BF2"/>
    <w:rsid w:val="42677E7F"/>
    <w:rsid w:val="42DE424A"/>
    <w:rsid w:val="42F17DE3"/>
    <w:rsid w:val="430E5AD1"/>
    <w:rsid w:val="434D4C79"/>
    <w:rsid w:val="43A22185"/>
    <w:rsid w:val="44D7357F"/>
    <w:rsid w:val="44E43A96"/>
    <w:rsid w:val="44EE17E9"/>
    <w:rsid w:val="4519067C"/>
    <w:rsid w:val="455F3630"/>
    <w:rsid w:val="456474C4"/>
    <w:rsid w:val="457B23CD"/>
    <w:rsid w:val="45B470F4"/>
    <w:rsid w:val="461E5D0D"/>
    <w:rsid w:val="463B5045"/>
    <w:rsid w:val="46CB3E81"/>
    <w:rsid w:val="47592FEE"/>
    <w:rsid w:val="47C74196"/>
    <w:rsid w:val="480252AE"/>
    <w:rsid w:val="4820511D"/>
    <w:rsid w:val="48B67A8C"/>
    <w:rsid w:val="49DE4AB7"/>
    <w:rsid w:val="4A714664"/>
    <w:rsid w:val="4A8C4A4F"/>
    <w:rsid w:val="4AF86C3E"/>
    <w:rsid w:val="4BA86CAC"/>
    <w:rsid w:val="4BB530E5"/>
    <w:rsid w:val="4CD97220"/>
    <w:rsid w:val="4D7A4973"/>
    <w:rsid w:val="4DAE69C6"/>
    <w:rsid w:val="4DD060E0"/>
    <w:rsid w:val="4E074BD4"/>
    <w:rsid w:val="4E197CD7"/>
    <w:rsid w:val="4E5C7848"/>
    <w:rsid w:val="4E7E09D4"/>
    <w:rsid w:val="4EB002A9"/>
    <w:rsid w:val="4EB070A9"/>
    <w:rsid w:val="4EEE50D4"/>
    <w:rsid w:val="4F79495E"/>
    <w:rsid w:val="4F7A0761"/>
    <w:rsid w:val="4F8517CE"/>
    <w:rsid w:val="4FD25E02"/>
    <w:rsid w:val="50053346"/>
    <w:rsid w:val="500804DB"/>
    <w:rsid w:val="508B4459"/>
    <w:rsid w:val="51694C1F"/>
    <w:rsid w:val="51AF4CFB"/>
    <w:rsid w:val="51E80D70"/>
    <w:rsid w:val="5202191A"/>
    <w:rsid w:val="520B69A6"/>
    <w:rsid w:val="531E65A7"/>
    <w:rsid w:val="540903BF"/>
    <w:rsid w:val="544640D3"/>
    <w:rsid w:val="54D33936"/>
    <w:rsid w:val="54D623CC"/>
    <w:rsid w:val="557D6972"/>
    <w:rsid w:val="55C34E7E"/>
    <w:rsid w:val="561861CC"/>
    <w:rsid w:val="56241FDF"/>
    <w:rsid w:val="56366235"/>
    <w:rsid w:val="563F0E18"/>
    <w:rsid w:val="56BF34E2"/>
    <w:rsid w:val="56E778C1"/>
    <w:rsid w:val="56ED6569"/>
    <w:rsid w:val="56FE2FC7"/>
    <w:rsid w:val="57122C41"/>
    <w:rsid w:val="57277892"/>
    <w:rsid w:val="57A83468"/>
    <w:rsid w:val="580B3A23"/>
    <w:rsid w:val="585722FF"/>
    <w:rsid w:val="588F1554"/>
    <w:rsid w:val="58962BD2"/>
    <w:rsid w:val="58E31EE2"/>
    <w:rsid w:val="58E6550A"/>
    <w:rsid w:val="5988632D"/>
    <w:rsid w:val="59AB51AB"/>
    <w:rsid w:val="59F76772"/>
    <w:rsid w:val="5A2E22C1"/>
    <w:rsid w:val="5A3E106E"/>
    <w:rsid w:val="5A501CDE"/>
    <w:rsid w:val="5A5D25D0"/>
    <w:rsid w:val="5A604A8F"/>
    <w:rsid w:val="5A7135BD"/>
    <w:rsid w:val="5A9E6C47"/>
    <w:rsid w:val="5AD52312"/>
    <w:rsid w:val="5AEF7F7C"/>
    <w:rsid w:val="5B226992"/>
    <w:rsid w:val="5B4A512E"/>
    <w:rsid w:val="5B956F1C"/>
    <w:rsid w:val="5C4931B0"/>
    <w:rsid w:val="5C705725"/>
    <w:rsid w:val="5D144761"/>
    <w:rsid w:val="5D170B3F"/>
    <w:rsid w:val="5D5F734A"/>
    <w:rsid w:val="5D6602E2"/>
    <w:rsid w:val="5DA425F4"/>
    <w:rsid w:val="5DBF0F57"/>
    <w:rsid w:val="5E4B0151"/>
    <w:rsid w:val="5E720F70"/>
    <w:rsid w:val="5E950E63"/>
    <w:rsid w:val="5F6D780D"/>
    <w:rsid w:val="602F3A61"/>
    <w:rsid w:val="60491D6C"/>
    <w:rsid w:val="60B31DB3"/>
    <w:rsid w:val="60C87EC8"/>
    <w:rsid w:val="60DB54F6"/>
    <w:rsid w:val="60E0607D"/>
    <w:rsid w:val="61811507"/>
    <w:rsid w:val="61AE32D0"/>
    <w:rsid w:val="61FC55CD"/>
    <w:rsid w:val="62370591"/>
    <w:rsid w:val="62695C01"/>
    <w:rsid w:val="62993CC8"/>
    <w:rsid w:val="63C04CF2"/>
    <w:rsid w:val="642A348B"/>
    <w:rsid w:val="6449164E"/>
    <w:rsid w:val="6473593D"/>
    <w:rsid w:val="648E621B"/>
    <w:rsid w:val="64EB5CA0"/>
    <w:rsid w:val="65683EB4"/>
    <w:rsid w:val="65A3544F"/>
    <w:rsid w:val="65ED5ED3"/>
    <w:rsid w:val="65EE1566"/>
    <w:rsid w:val="665548A0"/>
    <w:rsid w:val="66AC51DF"/>
    <w:rsid w:val="66DA2EBB"/>
    <w:rsid w:val="66EF1BEE"/>
    <w:rsid w:val="67523E91"/>
    <w:rsid w:val="680E0DD6"/>
    <w:rsid w:val="68BB660A"/>
    <w:rsid w:val="69242415"/>
    <w:rsid w:val="69E05ADD"/>
    <w:rsid w:val="69F73389"/>
    <w:rsid w:val="6A746F3C"/>
    <w:rsid w:val="6A9110D8"/>
    <w:rsid w:val="6AB61EB4"/>
    <w:rsid w:val="6AC76D95"/>
    <w:rsid w:val="6AE42D80"/>
    <w:rsid w:val="6AF93418"/>
    <w:rsid w:val="6B375D75"/>
    <w:rsid w:val="6B624AFD"/>
    <w:rsid w:val="6B937CBF"/>
    <w:rsid w:val="6BD31477"/>
    <w:rsid w:val="6C0F6682"/>
    <w:rsid w:val="6C236241"/>
    <w:rsid w:val="6C45030A"/>
    <w:rsid w:val="6C7034F3"/>
    <w:rsid w:val="6C7D3CD9"/>
    <w:rsid w:val="6C862E72"/>
    <w:rsid w:val="6CF26D26"/>
    <w:rsid w:val="6D4204A4"/>
    <w:rsid w:val="6D4E7590"/>
    <w:rsid w:val="6DAB4B48"/>
    <w:rsid w:val="6DB56ACD"/>
    <w:rsid w:val="6DCC7E13"/>
    <w:rsid w:val="6E1C4834"/>
    <w:rsid w:val="6E1D24D6"/>
    <w:rsid w:val="6E3529BD"/>
    <w:rsid w:val="6F062233"/>
    <w:rsid w:val="6F2F01E1"/>
    <w:rsid w:val="6F7076E4"/>
    <w:rsid w:val="6FBA2FDB"/>
    <w:rsid w:val="6FE24FF3"/>
    <w:rsid w:val="6FF878A7"/>
    <w:rsid w:val="700C6111"/>
    <w:rsid w:val="706F7D91"/>
    <w:rsid w:val="708F12B1"/>
    <w:rsid w:val="70933835"/>
    <w:rsid w:val="70F53824"/>
    <w:rsid w:val="71063387"/>
    <w:rsid w:val="712976C6"/>
    <w:rsid w:val="713028BE"/>
    <w:rsid w:val="715A0583"/>
    <w:rsid w:val="719E6C37"/>
    <w:rsid w:val="71AE4114"/>
    <w:rsid w:val="71CB32B9"/>
    <w:rsid w:val="7200229A"/>
    <w:rsid w:val="723F6F4D"/>
    <w:rsid w:val="72964635"/>
    <w:rsid w:val="72D45D90"/>
    <w:rsid w:val="730530B2"/>
    <w:rsid w:val="736B268E"/>
    <w:rsid w:val="73AF23E9"/>
    <w:rsid w:val="747278F2"/>
    <w:rsid w:val="7475726A"/>
    <w:rsid w:val="74E47D51"/>
    <w:rsid w:val="74F415DA"/>
    <w:rsid w:val="750C1F95"/>
    <w:rsid w:val="753C6373"/>
    <w:rsid w:val="75B23626"/>
    <w:rsid w:val="75C0089A"/>
    <w:rsid w:val="75F10B8C"/>
    <w:rsid w:val="761942CF"/>
    <w:rsid w:val="7629183C"/>
    <w:rsid w:val="764E170B"/>
    <w:rsid w:val="76686FF5"/>
    <w:rsid w:val="767B1D6A"/>
    <w:rsid w:val="76954F1D"/>
    <w:rsid w:val="76C51E35"/>
    <w:rsid w:val="776A61FA"/>
    <w:rsid w:val="77C768AF"/>
    <w:rsid w:val="78065B5D"/>
    <w:rsid w:val="781D7D3E"/>
    <w:rsid w:val="782530AA"/>
    <w:rsid w:val="783041D8"/>
    <w:rsid w:val="78920B10"/>
    <w:rsid w:val="78F73403"/>
    <w:rsid w:val="790E1EDE"/>
    <w:rsid w:val="791640E9"/>
    <w:rsid w:val="792B4B56"/>
    <w:rsid w:val="793F5969"/>
    <w:rsid w:val="795F4EAE"/>
    <w:rsid w:val="7968243D"/>
    <w:rsid w:val="796F1DC8"/>
    <w:rsid w:val="79B442FB"/>
    <w:rsid w:val="7A140251"/>
    <w:rsid w:val="7A5C28ED"/>
    <w:rsid w:val="7A91364B"/>
    <w:rsid w:val="7AB065BB"/>
    <w:rsid w:val="7AEE39A4"/>
    <w:rsid w:val="7AFD0FB2"/>
    <w:rsid w:val="7B186E80"/>
    <w:rsid w:val="7B4D6D17"/>
    <w:rsid w:val="7B7E1C24"/>
    <w:rsid w:val="7BCB0423"/>
    <w:rsid w:val="7C7F0CB4"/>
    <w:rsid w:val="7C8F1596"/>
    <w:rsid w:val="7D020E87"/>
    <w:rsid w:val="7D106EE0"/>
    <w:rsid w:val="7D686B84"/>
    <w:rsid w:val="7D871998"/>
    <w:rsid w:val="7DC923B6"/>
    <w:rsid w:val="7DD05E34"/>
    <w:rsid w:val="7DE3763D"/>
    <w:rsid w:val="7E071551"/>
    <w:rsid w:val="7E4435B5"/>
    <w:rsid w:val="7ECF0F9A"/>
    <w:rsid w:val="7F7B4C60"/>
    <w:rsid w:val="7FBE2E21"/>
    <w:rsid w:val="7FD65D7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f" stroke="f">
      <v:fill on="f"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8">
    <w:name w:val="Default Paragraph Font"/>
    <w:uiPriority w:val="0"/>
  </w:style>
  <w:style w:type="table" w:default="1" w:styleId="6">
    <w:name w:val="Normal Table"/>
    <w:unhideWhenUsed/>
    <w:uiPriority w:val="99"/>
    <w:tblPr>
      <w:tblStyle w:val="6"/>
      <w:tblCellMar>
        <w:top w:w="0" w:type="dxa"/>
        <w:left w:w="108" w:type="dxa"/>
        <w:bottom w:w="0" w:type="dxa"/>
        <w:right w:w="108" w:type="dxa"/>
      </w:tblCellMar>
    </w:tblPr>
  </w:style>
  <w:style w:type="paragraph" w:styleId="2">
    <w:name w:val="footer"/>
    <w:basedOn w:val="1"/>
    <w:link w:val="14"/>
    <w:uiPriority w:val="0"/>
    <w:pPr>
      <w:tabs>
        <w:tab w:val="center" w:pos="4320"/>
        <w:tab w:val="right" w:pos="8640"/>
      </w:tabs>
    </w:pPr>
  </w:style>
  <w:style w:type="paragraph" w:styleId="3">
    <w:name w:val="header"/>
    <w:basedOn w:val="1"/>
    <w:uiPriority w:val="0"/>
    <w:pPr>
      <w:tabs>
        <w:tab w:val="center" w:pos="4320"/>
        <w:tab w:val="right" w:pos="8640"/>
      </w:tabs>
    </w:pPr>
  </w:style>
  <w:style w:type="paragraph" w:styleId="4">
    <w:name w:val="HTML Preformatted"/>
    <w:basedOn w:val="1"/>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uiPriority w:val="99"/>
    <w:pPr>
      <w:spacing w:before="100" w:beforeLines="0" w:beforeAutospacing="1" w:after="100" w:afterLines="0" w:afterAutospacing="1"/>
    </w:pPr>
    <w:rPr>
      <w:lang w:bidi="he-IL"/>
    </w:rPr>
  </w:style>
  <w:style w:type="table" w:styleId="7">
    <w:name w:val="Table Grid"/>
    <w:basedOn w:val="6"/>
    <w:uiPriority w:val="59"/>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22"/>
    <w:rPr>
      <w:b/>
      <w:bCs/>
    </w:rPr>
  </w:style>
  <w:style w:type="character" w:styleId="10">
    <w:name w:val="FollowedHyperlink"/>
    <w:unhideWhenUsed/>
    <w:uiPriority w:val="99"/>
    <w:rPr>
      <w:color w:val="800080"/>
      <w:u w:val="single"/>
    </w:rPr>
  </w:style>
  <w:style w:type="character" w:styleId="11">
    <w:name w:val="Emphasis"/>
    <w:qFormat/>
    <w:uiPriority w:val="20"/>
    <w:rPr>
      <w:i/>
    </w:rPr>
  </w:style>
  <w:style w:type="character" w:styleId="12">
    <w:name w:val="Hyperlink"/>
    <w:uiPriority w:val="0"/>
    <w:rPr>
      <w:color w:val="0000FF"/>
      <w:u w:val="single"/>
    </w:rPr>
  </w:style>
  <w:style w:type="character" w:customStyle="1" w:styleId="13">
    <w:name w:val="t_tag"/>
    <w:basedOn w:val="8"/>
    <w:uiPriority w:val="0"/>
  </w:style>
  <w:style w:type="character" w:customStyle="1" w:styleId="14">
    <w:name w:val="页脚 Char"/>
    <w:link w:val="2"/>
    <w:uiPriority w:val="0"/>
    <w:rPr>
      <w:kern w:val="2"/>
      <w:sz w:val="21"/>
      <w:szCs w:val="24"/>
    </w:rPr>
  </w:style>
  <w:style w:type="character" w:customStyle="1" w:styleId="15">
    <w:name w:val="apple-converted-space"/>
    <w:basedOn w:val="8"/>
    <w:qFormat/>
    <w:uiPriority w:val="0"/>
  </w:style>
  <w:style w:type="paragraph" w:customStyle="1" w:styleId="16">
    <w:name w:val="表正文"/>
    <w:uiPriority w:val="0"/>
    <w:pPr>
      <w:spacing w:before="40" w:after="40"/>
      <w:jc w:val="center"/>
    </w:pPr>
    <w:rPr>
      <w:rFonts w:ascii="Arial" w:hAnsi="Arial"/>
      <w:sz w:val="18"/>
      <w:lang w:val="en-US" w:eastAsia="zh-CN" w:bidi="ar-SA"/>
    </w:rPr>
  </w:style>
  <w:style w:type="paragraph" w:styleId="17">
    <w:name w:val="List Paragraph"/>
    <w:basedOn w:val="1"/>
    <w:qFormat/>
    <w:uiPriority w:val="34"/>
    <w:pPr>
      <w:ind w:firstLine="420" w:firstLineChars="200"/>
    </w:pPr>
  </w:style>
  <w:style w:type="paragraph" w:customStyle="1" w:styleId="18">
    <w:name w:val=" Char"/>
    <w:basedOn w:val="1"/>
    <w:semiHidden/>
    <w:uiPriority w:val="0"/>
    <w:pPr>
      <w:widowControl/>
      <w:spacing w:beforeLines="50" w:after="160" w:line="240" w:lineRule="exact"/>
      <w:jc w:val="left"/>
    </w:pPr>
    <w:rPr>
      <w:rFonts w:ascii="Arial" w:hAnsi="Arial"/>
      <w:kern w:val="0"/>
      <w:sz w:val="22"/>
      <w:szCs w:val="22"/>
      <w:lang w:eastAsia="en-US"/>
    </w:rPr>
  </w:style>
  <w:style w:type="paragraph" w:customStyle="1" w:styleId="19">
    <w:name w:val="_Style 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ZX</Company>
  <Pages>9</Pages>
  <Words>3772</Words>
  <Characters>3829</Characters>
  <Lines>29</Lines>
  <Paragraphs>8</Paragraphs>
  <TotalTime>0</TotalTime>
  <ScaleCrop>false</ScaleCrop>
  <LinksUpToDate>false</LinksUpToDate>
  <CharactersWithSpaces>3922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2020-04-03T08:23:00Z</dcterms:created>
  <dc:creator>shguofeng</dc:creator>
  <cp:lastModifiedBy>蓉儿</cp:lastModifiedBy>
  <cp:lastPrinted>2023-01-09T08:16:00Z</cp:lastPrinted>
  <dcterms:modified xsi:type="dcterms:W3CDTF">2023-01-11T07:06:18Z</dcterms:modified>
  <dc:title>郭敬峰老师课纲4：《卓越领导力修炼》</dc:title>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4FF0919B45B84A91AC7509C442CE5E35</vt:lpwstr>
  </property>
</Properties>
</file>