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微软雅黑" w:hAnsi="微软雅黑" w:eastAsia="微软雅黑" w:cs="微软雅黑"/>
          <w:b/>
          <w:bCs/>
          <w:i w:val="0"/>
          <w:iCs w:val="0"/>
          <w:caps w:val="0"/>
          <w:color w:val="333333"/>
          <w:spacing w:val="0"/>
          <w:sz w:val="36"/>
          <w:szCs w:val="36"/>
          <w:bdr w:val="none" w:color="auto" w:sz="0" w:space="0"/>
          <w:lang w:eastAsia="zh-CN"/>
        </w:rPr>
      </w:pPr>
      <w:r>
        <w:rPr>
          <w:rFonts w:hint="eastAsia" w:ascii="微软雅黑" w:hAnsi="微软雅黑" w:eastAsia="微软雅黑" w:cs="微软雅黑"/>
          <w:b/>
          <w:bCs/>
          <w:i w:val="0"/>
          <w:iCs w:val="0"/>
          <w:caps w:val="0"/>
          <w:color w:val="333333"/>
          <w:spacing w:val="0"/>
          <w:sz w:val="36"/>
          <w:szCs w:val="36"/>
          <w:bdr w:val="none" w:color="auto" w:sz="0" w:space="0"/>
          <w:lang w:eastAsia="zh-CN"/>
        </w:rPr>
        <w:t>《</w:t>
      </w:r>
      <w:r>
        <w:rPr>
          <w:rFonts w:hint="eastAsia" w:ascii="微软雅黑" w:hAnsi="微软雅黑" w:eastAsia="微软雅黑" w:cs="微软雅黑"/>
          <w:b/>
          <w:bCs/>
          <w:i w:val="0"/>
          <w:iCs w:val="0"/>
          <w:caps w:val="0"/>
          <w:color w:val="333333"/>
          <w:spacing w:val="0"/>
          <w:sz w:val="36"/>
          <w:szCs w:val="36"/>
          <w:bdr w:val="none" w:color="auto" w:sz="0" w:space="0"/>
          <w:lang w:val="en-US" w:eastAsia="zh-CN"/>
        </w:rPr>
        <w:t>八卦姓名风水学</w:t>
      </w:r>
      <w:r>
        <w:rPr>
          <w:rFonts w:hint="eastAsia" w:ascii="微软雅黑" w:hAnsi="微软雅黑" w:eastAsia="微软雅黑" w:cs="微软雅黑"/>
          <w:b/>
          <w:bCs/>
          <w:i w:val="0"/>
          <w:iCs w:val="0"/>
          <w:caps w:val="0"/>
          <w:color w:val="333333"/>
          <w:spacing w:val="0"/>
          <w:sz w:val="36"/>
          <w:szCs w:val="36"/>
          <w:bdr w:val="none" w:color="auto" w:sz="0" w:space="0"/>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r>
        <w:rPr>
          <w:rFonts w:hint="eastAsia" w:ascii="微软雅黑" w:hAnsi="微软雅黑" w:eastAsia="微软雅黑" w:cs="微软雅黑"/>
          <w:i w:val="0"/>
          <w:iCs w:val="0"/>
          <w:caps w:val="0"/>
          <w:color w:val="333333"/>
          <w:spacing w:val="0"/>
          <w:sz w:val="22"/>
          <w:szCs w:val="22"/>
          <w:bdr w:val="none" w:color="auto" w:sz="0" w:space="0"/>
          <w:lang w:val="en-US" w:eastAsia="zh-CN"/>
        </w:rPr>
        <w:t xml:space="preserve">   </w:t>
      </w:r>
      <w:r>
        <w:rPr>
          <w:rFonts w:hint="eastAsia" w:ascii="微软雅黑" w:hAnsi="微软雅黑" w:eastAsia="微软雅黑" w:cs="微软雅黑"/>
          <w:i w:val="0"/>
          <w:iCs w:val="0"/>
          <w:caps w:val="0"/>
          <w:color w:val="333333"/>
          <w:spacing w:val="0"/>
          <w:sz w:val="22"/>
          <w:szCs w:val="22"/>
          <w:bdr w:val="none" w:color="auto" w:sz="0" w:space="0"/>
        </w:rPr>
        <w:t>姓名传载了宇宙天地之道，蕴含人的精气神、情意志。姓氏是人类生命延续，血脉的传承是命。名字是后天的发展，是运。“名”能影响“远”，是根据“数”与“音”的威力。名称之文字，由点和线组合而成，即数之根本，换而言之，文字即数字。数为灵之表现。</w:t>
      </w:r>
      <w:bookmarkStart w:id="0" w:name="_GoBack"/>
      <w:r>
        <w:rPr>
          <w:rFonts w:hint="eastAsia" w:ascii="微软雅黑" w:hAnsi="微软雅黑" w:eastAsia="微软雅黑" w:cs="微软雅黑"/>
          <w:i w:val="0"/>
          <w:iCs w:val="0"/>
          <w:caps w:val="0"/>
          <w:color w:val="333333"/>
          <w:spacing w:val="0"/>
          <w:sz w:val="22"/>
          <w:szCs w:val="22"/>
          <w:bdr w:val="none" w:color="auto" w:sz="0" w:space="0"/>
        </w:rPr>
        <w:t>表现为文字所构成的名称则具有影响人命运的威力。古人有“天数”、“数之所定”、</w:t>
      </w:r>
      <w:bookmarkEnd w:id="0"/>
      <w:r>
        <w:rPr>
          <w:rFonts w:hint="eastAsia" w:ascii="微软雅黑" w:hAnsi="微软雅黑" w:eastAsia="微软雅黑" w:cs="微软雅黑"/>
          <w:i w:val="0"/>
          <w:iCs w:val="0"/>
          <w:caps w:val="0"/>
          <w:color w:val="333333"/>
          <w:spacing w:val="0"/>
          <w:sz w:val="22"/>
          <w:szCs w:val="22"/>
          <w:bdr w:val="none" w:color="auto" w:sz="0" w:space="0"/>
        </w:rPr>
        <w:t>“天数道也”等等，可见数即命运，命运即数。世人有经过努力，而终不成功，或在幸福中突遭凶变，此等人之姓名必有缺陷。若有人疑问“姓名若影响人之命运，则同姓名之人，其命必同为何实际上有差异？”这非姓名学理论上之矛盾，实为影响人的命运者，除姓名外尚有四柱八字配合之关系。所谓命运者，乃命与名之合体，互相喂用，八字好比身体，姓名好比精神，精神旺则身厚，精神弱则身弱，精神长存则身生，精神枯竭则身死。此即姓名与命运之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姓名的暗示具有极强的，不可抗拒的信息诱导力。这种信息诱导力足以支配人生的命运。因此，姓名凶者，常致病弱，甚所为毕归于失败，有情人难成眷属，劳碌奔波困苦生活。此类凶名者，当速换吉名，以享天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八卦姓名风水学通过将姓氏与名字用易经八卦数理模式换算成六十四卦通过将对卦象主卦、互卦、变卦来诠释人的一生轨迹。通过以人为本，调整宇宙八种磁场相互作用关系达到人生趋吉避凶的结果。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1、先天八卦、后天八卦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2、先天八卦与数字结合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3、八卦象意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4、八卦与姓氏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5、姓名起卦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6、六十四卦与姓名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7、八卦与九商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8、姓名解读（人生规划）</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EE2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2021-12-29T06:24:42Z</dcterms:created>
  <dc:creator>shizi06</dc:creator>
  <cp:lastModifiedBy>蓉儿</cp:lastModifiedBy>
  <dcterms:modified xsi:type="dcterms:W3CDTF">2021-12-29T06:25:52Z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070CDD134EC94B19AEB968CC07F2060B</vt:lpwstr>
  </property>
</Properties>
</file>