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招商会:2小时培训会:2天1夜</w:t>
      </w:r>
    </w:p>
    <w:p>
      <w:pPr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店家老板以及团队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课程内容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新客引流5大渠道新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客成交5大工具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新客升单5大步骤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让店家学会一套健康稳定、简单有效，持续复制、全年滚动的拓客留客的系统方法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建立新客引流5大渠道，5管齐下保证每月固定引流30-100个新顾客进店体验: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训练美容师新顾客成交的5大工具早证新安桂伙率达DO/E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打造新顾客升单5个步骤，保证新客大单率高达10-20%以上;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集中式老带新顾客2小时单店快速拓30-100人;</w:t>
      </w: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老师下店执行带动拓客单店3天拓50-200人: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sz w:val="24"/>
          <w:szCs w:val="32"/>
        </w:rPr>
        <w:t>全年新增新客100-300名，创造全年新客业绩100-300万。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98A775"/>
    <w:multiLevelType w:val="singleLevel"/>
    <w:tmpl w:val="B498A77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7F601E0"/>
    <w:multiLevelType w:val="singleLevel"/>
    <w:tmpl w:val="D7F601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3DEB6ED5"/>
    <w:rsid w:val="3DEB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2023-12-26T09:02:00Z</dcterms:created>
  <dc:creator>蓉儿</dc:creator>
  <cp:lastModifiedBy>蓉儿</cp:lastModifiedBy>
  <dcterms:modified xsi:type="dcterms:W3CDTF">2023-12-26T09:02:09Z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379C75844309429DB3B15F75376B991E_11</vt:lpwstr>
  </property>
</Properties>
</file>