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微软雅黑" w:cs="Arial"/>
          <w:b/>
          <w:sz w:val="32"/>
          <w:szCs w:val="36"/>
        </w:rPr>
      </w:pPr>
      <w:r>
        <w:rPr>
          <w:rFonts w:ascii="Arial" w:hAnsi="微软雅黑" w:eastAsia="微软雅黑" w:cs="Arial"/>
          <w:b/>
          <w:sz w:val="32"/>
          <w:szCs w:val="36"/>
        </w:rPr>
        <w:t>激活原</w:t>
      </w:r>
      <w:r>
        <w:rPr>
          <w:rFonts w:ascii="Arial" w:hAnsi="微软雅黑" w:eastAsia="微软雅黑" w:cs="Arial"/>
          <w:b/>
          <w:color w:val="FF0000"/>
          <w:sz w:val="32"/>
          <w:szCs w:val="36"/>
        </w:rPr>
        <w:t>力</w:t>
      </w:r>
      <w:r>
        <w:rPr>
          <w:rFonts w:ascii="Arial" w:hAnsi="微软雅黑" w:eastAsia="微软雅黑" w:cs="Arial"/>
          <w:b/>
          <w:sz w:val="32"/>
          <w:szCs w:val="36"/>
        </w:rPr>
        <w:t>：情绪与压力管理沙盘</w:t>
      </w:r>
      <w:r>
        <w:rPr>
          <w:rFonts w:hint="eastAsia" w:ascii="Arial" w:hAnsi="微软雅黑" w:eastAsia="微软雅黑" w:cs="Arial"/>
          <w:b/>
          <w:bCs/>
          <w:color w:val="FF0000"/>
          <w:sz w:val="32"/>
          <w:szCs w:val="56"/>
        </w:rPr>
        <w:t>★</w:t>
      </w:r>
    </w:p>
    <w:p>
      <w:pPr>
        <w:spacing w:line="300" w:lineRule="exact"/>
        <w:jc w:val="center"/>
        <w:rPr>
          <w:rFonts w:ascii="Arial" w:hAnsi="Arial" w:eastAsia="微软雅黑" w:cs="Arial"/>
          <w:color w:val="002060"/>
          <w:u w:val="single"/>
        </w:rPr>
      </w:pPr>
      <w:bookmarkStart w:id="0" w:name="_GoBack"/>
      <w:bookmarkEnd w:id="0"/>
    </w:p>
    <w:p>
      <w:pPr>
        <w:pStyle w:val="5"/>
        <w:numPr>
          <w:ilvl w:val="0"/>
          <w:numId w:val="1"/>
        </w:numPr>
        <w:spacing w:line="300" w:lineRule="exact"/>
        <w:ind w:firstLineChars="0"/>
        <w:jc w:val="left"/>
        <w:rPr>
          <w:rFonts w:ascii="Arial" w:hAnsi="Arial" w:eastAsia="微软雅黑" w:cs="Arial"/>
          <w:b/>
          <w:sz w:val="20"/>
          <w:szCs w:val="21"/>
        </w:rPr>
      </w:pPr>
      <w:r>
        <w:rPr>
          <w:rFonts w:ascii="Arial" w:hAnsi="微软雅黑" w:eastAsia="微软雅黑" w:cs="Arial"/>
          <w:b/>
          <w:sz w:val="20"/>
          <w:szCs w:val="21"/>
        </w:rPr>
        <w:t>课程简介：</w:t>
      </w:r>
    </w:p>
    <w:p>
      <w:pPr>
        <w:spacing w:line="300" w:lineRule="exact"/>
        <w:ind w:firstLine="420"/>
        <w:jc w:val="left"/>
        <w:rPr>
          <w:rFonts w:ascii="Arial" w:hAnsi="Arial" w:eastAsia="微软雅黑" w:cs="Arial"/>
          <w:sz w:val="20"/>
          <w:szCs w:val="21"/>
        </w:rPr>
      </w:pPr>
      <w:r>
        <w:rPr>
          <w:rFonts w:ascii="Arial" w:hAnsi="微软雅黑" w:eastAsia="微软雅黑" w:cs="Arial"/>
          <w:sz w:val="20"/>
          <w:szCs w:val="21"/>
        </w:rPr>
        <w:t>情绪与管理压力已经成为了当前每个人的关注要点。情绪调节有助于个人的身心健康，压力管理聚焦提升工作效率和高效表现。保持恰当的情绪和压力能够化为您不断前行的助推器，同时也能让您更好地享受和体验人生。</w:t>
      </w:r>
    </w:p>
    <w:p>
      <w:pPr>
        <w:spacing w:line="300" w:lineRule="exact"/>
        <w:ind w:firstLine="420"/>
        <w:jc w:val="left"/>
        <w:rPr>
          <w:rFonts w:ascii="Arial" w:hAnsi="Arial" w:eastAsia="微软雅黑" w:cs="Arial"/>
          <w:sz w:val="20"/>
          <w:szCs w:val="21"/>
        </w:rPr>
      </w:pPr>
      <w:r>
        <w:rPr>
          <w:rFonts w:ascii="Arial" w:hAnsi="微软雅黑" w:eastAsia="微软雅黑" w:cs="Arial"/>
          <w:sz w:val="20"/>
          <w:szCs w:val="21"/>
        </w:rPr>
        <w:t>本课程将通过游戏化沙盘、情境案例、测评、讨论、练习和课堂活动来帮助学员了解情绪和管理压力，共同探索情绪的来源、发现压力、识别压力、处理压力和化解压力的方法，并提供理性解决问题的工具来缓解压力，避免陷入情感劫持和压力山大，从而有效地实现从感性到理性全方位地掌控，将情绪和压力为我所用。</w:t>
      </w:r>
    </w:p>
    <w:p>
      <w:pPr>
        <w:spacing w:line="300" w:lineRule="exact"/>
        <w:jc w:val="left"/>
        <w:rPr>
          <w:rFonts w:ascii="Arial" w:hAnsi="Arial" w:eastAsia="微软雅黑" w:cs="Arial"/>
          <w:sz w:val="22"/>
        </w:rPr>
      </w:pPr>
    </w:p>
    <w:p>
      <w:pPr>
        <w:pStyle w:val="5"/>
        <w:numPr>
          <w:ilvl w:val="0"/>
          <w:numId w:val="1"/>
        </w:numPr>
        <w:spacing w:line="300" w:lineRule="exact"/>
        <w:ind w:firstLineChars="0"/>
        <w:jc w:val="left"/>
        <w:rPr>
          <w:rFonts w:ascii="Arial" w:hAnsi="Arial" w:eastAsia="微软雅黑" w:cs="Arial"/>
          <w:b/>
          <w:sz w:val="22"/>
        </w:rPr>
      </w:pPr>
      <w:r>
        <w:rPr>
          <w:rFonts w:ascii="Arial" w:hAnsi="微软雅黑" w:eastAsia="微软雅黑" w:cs="Arial"/>
          <w:b/>
          <w:sz w:val="22"/>
        </w:rPr>
        <w:t>课程大纲：</w:t>
      </w:r>
    </w:p>
    <w:p>
      <w:pPr>
        <w:pStyle w:val="5"/>
        <w:numPr>
          <w:ilvl w:val="0"/>
          <w:numId w:val="2"/>
        </w:numPr>
        <w:spacing w:line="300" w:lineRule="exact"/>
        <w:ind w:firstLineChars="0"/>
        <w:rPr>
          <w:rFonts w:ascii="Arial" w:hAnsi="Arial" w:eastAsia="微软雅黑" w:cs="Arial"/>
          <w:b/>
          <w:sz w:val="20"/>
        </w:rPr>
      </w:pPr>
      <w:r>
        <w:rPr>
          <w:rFonts w:ascii="Arial" w:hAnsi="微软雅黑" w:eastAsia="微软雅黑" w:cs="Arial"/>
          <w:b/>
          <w:sz w:val="20"/>
        </w:rPr>
        <w:t>情绪和压力的定义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情绪和压力对于个人或者企业所产生的影响。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发现情绪和压力的早起预警。（发现情绪触发点和压力源）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情绪和压力认知的误区。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利用压力提升绩效。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在与人互动时有效管理压力。</w:t>
      </w:r>
    </w:p>
    <w:p>
      <w:pPr>
        <w:pStyle w:val="5"/>
        <w:numPr>
          <w:ilvl w:val="0"/>
          <w:numId w:val="3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改善压力对人生的影响。</w:t>
      </w:r>
    </w:p>
    <w:p>
      <w:pPr>
        <w:pStyle w:val="5"/>
        <w:numPr>
          <w:ilvl w:val="0"/>
          <w:numId w:val="2"/>
        </w:numPr>
        <w:spacing w:line="300" w:lineRule="exact"/>
        <w:ind w:firstLineChars="0"/>
        <w:rPr>
          <w:rFonts w:ascii="Arial" w:hAnsi="Arial" w:eastAsia="微软雅黑" w:cs="Arial"/>
          <w:b/>
          <w:sz w:val="20"/>
        </w:rPr>
      </w:pPr>
      <w:r>
        <w:rPr>
          <w:rFonts w:ascii="Arial" w:hAnsi="微软雅黑" w:eastAsia="微软雅黑" w:cs="Arial"/>
          <w:b/>
          <w:sz w:val="20"/>
        </w:rPr>
        <w:t>监控情绪与压力</w:t>
      </w:r>
    </w:p>
    <w:p>
      <w:pPr>
        <w:pStyle w:val="5"/>
        <w:numPr>
          <w:ilvl w:val="0"/>
          <w:numId w:val="4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发现情绪与压力信号。</w:t>
      </w:r>
    </w:p>
    <w:p>
      <w:pPr>
        <w:pStyle w:val="5"/>
        <w:numPr>
          <w:ilvl w:val="0"/>
          <w:numId w:val="4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利用这些信号来做出准确判断。</w:t>
      </w:r>
    </w:p>
    <w:p>
      <w:pPr>
        <w:pStyle w:val="5"/>
        <w:numPr>
          <w:ilvl w:val="0"/>
          <w:numId w:val="4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情绪和压力在身体上的反映。</w:t>
      </w:r>
    </w:p>
    <w:p>
      <w:pPr>
        <w:pStyle w:val="5"/>
        <w:numPr>
          <w:ilvl w:val="0"/>
          <w:numId w:val="4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在压力下掌控你的情绪。</w:t>
      </w:r>
    </w:p>
    <w:p>
      <w:pPr>
        <w:pStyle w:val="5"/>
        <w:numPr>
          <w:ilvl w:val="0"/>
          <w:numId w:val="2"/>
        </w:numPr>
        <w:spacing w:line="300" w:lineRule="exact"/>
        <w:ind w:firstLineChars="0"/>
        <w:rPr>
          <w:rFonts w:ascii="Arial" w:hAnsi="Arial" w:eastAsia="微软雅黑" w:cs="Arial"/>
          <w:b/>
          <w:sz w:val="20"/>
        </w:rPr>
      </w:pPr>
      <w:r>
        <w:rPr>
          <w:rFonts w:ascii="Arial" w:hAnsi="微软雅黑" w:eastAsia="微软雅黑" w:cs="Arial"/>
          <w:b/>
          <w:sz w:val="20"/>
        </w:rPr>
        <w:t>避免极度绝望与情感劫持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绝望的定义。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情感劫持的定义。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如何通过自信地与他人交流来降低压力。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如何使用规划和时间管理来提升绩效，降低压力？</w:t>
      </w:r>
    </w:p>
    <w:p>
      <w:pPr>
        <w:pStyle w:val="5"/>
        <w:numPr>
          <w:ilvl w:val="0"/>
          <w:numId w:val="5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自信沟通时的关键肢体语言信息。</w:t>
      </w:r>
    </w:p>
    <w:p>
      <w:pPr>
        <w:pStyle w:val="5"/>
        <w:numPr>
          <w:ilvl w:val="0"/>
          <w:numId w:val="2"/>
        </w:numPr>
        <w:spacing w:line="300" w:lineRule="exact"/>
        <w:ind w:firstLineChars="0"/>
        <w:rPr>
          <w:rFonts w:ascii="Arial" w:hAnsi="Arial" w:eastAsia="微软雅黑" w:cs="Arial"/>
          <w:b/>
          <w:sz w:val="20"/>
        </w:rPr>
      </w:pPr>
      <w:r>
        <w:rPr>
          <w:rFonts w:ascii="Arial" w:hAnsi="微软雅黑" w:eastAsia="微软雅黑" w:cs="Arial"/>
          <w:b/>
          <w:sz w:val="20"/>
        </w:rPr>
        <w:t>应对生理压力</w:t>
      </w:r>
    </w:p>
    <w:p>
      <w:pPr>
        <w:pStyle w:val="5"/>
        <w:numPr>
          <w:ilvl w:val="0"/>
          <w:numId w:val="6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呼吸技巧缓解生理压力。</w:t>
      </w:r>
    </w:p>
    <w:p>
      <w:pPr>
        <w:pStyle w:val="5"/>
        <w:numPr>
          <w:ilvl w:val="0"/>
          <w:numId w:val="6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使用饮食法舒缓压力。</w:t>
      </w:r>
    </w:p>
    <w:p>
      <w:pPr>
        <w:pStyle w:val="5"/>
        <w:numPr>
          <w:ilvl w:val="0"/>
          <w:numId w:val="6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排毒疗法。</w:t>
      </w:r>
    </w:p>
    <w:p>
      <w:pPr>
        <w:pStyle w:val="5"/>
        <w:numPr>
          <w:ilvl w:val="0"/>
          <w:numId w:val="6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运动是最佳的释放工具。</w:t>
      </w:r>
    </w:p>
    <w:p>
      <w:pPr>
        <w:pStyle w:val="5"/>
        <w:numPr>
          <w:ilvl w:val="0"/>
          <w:numId w:val="2"/>
        </w:numPr>
        <w:spacing w:line="300" w:lineRule="exact"/>
        <w:ind w:firstLineChars="0"/>
        <w:rPr>
          <w:rFonts w:ascii="Arial" w:hAnsi="Arial" w:eastAsia="微软雅黑" w:cs="Arial"/>
          <w:b/>
          <w:sz w:val="20"/>
        </w:rPr>
      </w:pPr>
      <w:r>
        <w:rPr>
          <w:rFonts w:ascii="Arial" w:hAnsi="微软雅黑" w:eastAsia="微软雅黑" w:cs="Arial"/>
          <w:b/>
          <w:sz w:val="20"/>
        </w:rPr>
        <w:t>缓解心理压力有效掌控情绪</w:t>
      </w:r>
    </w:p>
    <w:p>
      <w:pPr>
        <w:pStyle w:val="5"/>
        <w:numPr>
          <w:ilvl w:val="0"/>
          <w:numId w:val="7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Arial" w:eastAsia="微软雅黑" w:cs="Arial"/>
          <w:sz w:val="20"/>
        </w:rPr>
        <w:t>11</w:t>
      </w:r>
      <w:r>
        <w:rPr>
          <w:rFonts w:ascii="Arial" w:hAnsi="微软雅黑" w:eastAsia="微软雅黑" w:cs="Arial"/>
          <w:sz w:val="20"/>
        </w:rPr>
        <w:t>种缓解压力的技巧。</w:t>
      </w:r>
    </w:p>
    <w:p>
      <w:pPr>
        <w:pStyle w:val="5"/>
        <w:numPr>
          <w:ilvl w:val="0"/>
          <w:numId w:val="7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学会说</w:t>
      </w:r>
      <w:r>
        <w:rPr>
          <w:rFonts w:ascii="Arial" w:hAnsi="Arial" w:eastAsia="微软雅黑" w:cs="Arial"/>
          <w:sz w:val="20"/>
        </w:rPr>
        <w:t>“</w:t>
      </w:r>
      <w:r>
        <w:rPr>
          <w:rFonts w:ascii="Arial" w:hAnsi="微软雅黑" w:eastAsia="微软雅黑" w:cs="Arial"/>
          <w:sz w:val="20"/>
        </w:rPr>
        <w:t>不</w:t>
      </w:r>
      <w:r>
        <w:rPr>
          <w:rFonts w:ascii="Arial" w:hAnsi="Arial" w:eastAsia="微软雅黑" w:cs="Arial"/>
          <w:sz w:val="20"/>
        </w:rPr>
        <w:t>”</w:t>
      </w:r>
      <w:r>
        <w:rPr>
          <w:rFonts w:ascii="Arial" w:hAnsi="微软雅黑" w:eastAsia="微软雅黑" w:cs="Arial"/>
          <w:sz w:val="20"/>
        </w:rPr>
        <w:t>。</w:t>
      </w:r>
    </w:p>
    <w:p>
      <w:pPr>
        <w:pStyle w:val="5"/>
        <w:numPr>
          <w:ilvl w:val="0"/>
          <w:numId w:val="7"/>
        </w:numPr>
        <w:spacing w:line="300" w:lineRule="exact"/>
        <w:ind w:firstLineChars="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保持积极心态</w:t>
      </w:r>
    </w:p>
    <w:p>
      <w:pPr>
        <w:spacing w:line="300" w:lineRule="exact"/>
        <w:ind w:left="420"/>
        <w:rPr>
          <w:rFonts w:ascii="Arial" w:hAnsi="Arial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。</w:t>
      </w:r>
    </w:p>
    <w:p>
      <w:pPr>
        <w:pStyle w:val="5"/>
        <w:numPr>
          <w:ilvl w:val="0"/>
          <w:numId w:val="1"/>
        </w:numPr>
        <w:spacing w:line="30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ascii="Arial" w:hAnsi="微软雅黑" w:eastAsia="微软雅黑" w:cs="Arial"/>
          <w:b/>
          <w:sz w:val="20"/>
        </w:rPr>
        <w:t>目标受众：</w:t>
      </w:r>
    </w:p>
    <w:p>
      <w:pPr>
        <w:spacing w:line="300" w:lineRule="exact"/>
        <w:jc w:val="left"/>
        <w:rPr>
          <w:rFonts w:ascii="Arial" w:hAnsi="微软雅黑" w:eastAsia="微软雅黑" w:cs="Arial"/>
          <w:sz w:val="20"/>
        </w:rPr>
      </w:pPr>
      <w:r>
        <w:rPr>
          <w:rFonts w:ascii="Arial" w:hAnsi="微软雅黑" w:eastAsia="微软雅黑" w:cs="Arial"/>
          <w:sz w:val="20"/>
        </w:rPr>
        <w:t>所有需要缓解压力改善情绪的员工，建议</w:t>
      </w:r>
      <w:r>
        <w:rPr>
          <w:rFonts w:ascii="Arial" w:hAnsi="Arial" w:eastAsia="微软雅黑" w:cs="Arial"/>
          <w:sz w:val="20"/>
        </w:rPr>
        <w:t>6</w:t>
      </w:r>
      <w:r>
        <w:rPr>
          <w:rFonts w:ascii="Arial" w:hAnsi="微软雅黑" w:eastAsia="微软雅黑" w:cs="Arial"/>
          <w:sz w:val="20"/>
        </w:rPr>
        <w:t>组，</w:t>
      </w:r>
      <w:r>
        <w:rPr>
          <w:rFonts w:ascii="Arial" w:hAnsi="Arial" w:eastAsia="微软雅黑" w:cs="Arial"/>
          <w:sz w:val="20"/>
        </w:rPr>
        <w:t>6-9</w:t>
      </w:r>
      <w:r>
        <w:rPr>
          <w:rFonts w:ascii="Arial" w:hAnsi="微软雅黑" w:eastAsia="微软雅黑" w:cs="Arial"/>
          <w:sz w:val="20"/>
        </w:rPr>
        <w:t>人一组。</w:t>
      </w:r>
    </w:p>
    <w:p>
      <w:pPr>
        <w:spacing w:line="300" w:lineRule="exact"/>
        <w:jc w:val="left"/>
        <w:rPr>
          <w:rFonts w:ascii="Arial" w:hAnsi="微软雅黑" w:eastAsia="微软雅黑" w:cs="Arial"/>
          <w:sz w:val="20"/>
        </w:rPr>
      </w:pPr>
    </w:p>
    <w:p>
      <w:pPr>
        <w:spacing w:line="300" w:lineRule="exact"/>
        <w:jc w:val="left"/>
        <w:rPr>
          <w:rFonts w:ascii="Arial" w:hAnsi="微软雅黑" w:eastAsia="微软雅黑" w:cs="Arial"/>
          <w:b/>
          <w:sz w:val="20"/>
        </w:rPr>
      </w:pPr>
      <w:r>
        <w:rPr>
          <w:rFonts w:ascii="Arial" w:hAnsi="微软雅黑" w:eastAsia="微软雅黑" w:cs="Arial"/>
          <w:b/>
          <w:sz w:val="20"/>
        </w:rPr>
        <w:t>四、课程时间：</w:t>
      </w:r>
    </w:p>
    <w:p>
      <w:pPr>
        <w:spacing w:line="300" w:lineRule="exact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微软雅黑" w:eastAsia="微软雅黑" w:cs="Arial"/>
          <w:sz w:val="20"/>
        </w:rPr>
        <w:t>标准课时2天（12小时），可压缩至1天（6小时）</w:t>
      </w:r>
    </w:p>
    <w:p>
      <w:pPr>
        <w:widowControl/>
        <w:spacing w:line="320" w:lineRule="exact"/>
        <w:jc w:val="left"/>
        <w:rPr>
          <w:rFonts w:ascii="Arial" w:hAnsi="Arial" w:eastAsia="微软雅黑" w:cs="Arial"/>
          <w:b/>
          <w:sz w:val="20"/>
        </w:rPr>
      </w:pPr>
      <w:r>
        <w:rPr>
          <w:rFonts w:ascii="Arial" w:hAnsi="Arial" w:eastAsia="微软雅黑" w:cs="Arial"/>
          <w:sz w:val="20"/>
        </w:rPr>
        <w:br w:type="page"/>
      </w:r>
      <w:r>
        <w:rPr>
          <w:rFonts w:hint="eastAsia" w:ascii="Arial" w:hAnsi="Arial" w:eastAsia="微软雅黑" w:cs="Arial"/>
          <w:b/>
          <w:sz w:val="20"/>
        </w:rPr>
        <w:t>五、课程安排：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识别情绪和压力</w:t>
      </w:r>
      <w:r>
        <w:rPr>
          <w:rFonts w:hint="eastAsia" w:ascii="Arial" w:hAnsi="Arial" w:eastAsia="微软雅黑" w:cs="Arial"/>
          <w:b/>
          <w:sz w:val="20"/>
        </w:rPr>
        <w:tab/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讲解：情绪和压力的定义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讨论：情感触发点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讲解：情绪和绩效的关系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沙盘推演第一阶段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《激活原</w:t>
      </w:r>
      <w:r>
        <w:rPr>
          <w:rFonts w:hint="eastAsia" w:ascii="Arial" w:hAnsi="Arial" w:eastAsia="微软雅黑" w:cs="Arial"/>
          <w:color w:val="FF0000"/>
          <w:sz w:val="20"/>
        </w:rPr>
        <w:t>力</w:t>
      </w:r>
      <w:r>
        <w:rPr>
          <w:rFonts w:hint="eastAsia" w:ascii="Arial" w:hAnsi="Arial" w:eastAsia="微软雅黑" w:cs="Arial"/>
          <w:sz w:val="20"/>
        </w:rPr>
        <w:t>沙盘》第一阶段推演：初识压力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讨论：压力和绩效的关系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讲解：情绪和压力对工作和生活的影响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讨论：什么才是人生的最佳状态？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避免极度压力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讲解：发现情绪与压力的信号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讨论：压力源汇总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沙盘推演第二阶段</w:t>
      </w:r>
      <w:r>
        <w:rPr>
          <w:rFonts w:hint="eastAsia" w:ascii="Arial" w:hAnsi="Arial" w:eastAsia="微软雅黑" w:cs="Arial"/>
          <w:b/>
          <w:sz w:val="20"/>
        </w:rPr>
        <w:tab/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《激活原</w:t>
      </w:r>
      <w:r>
        <w:rPr>
          <w:rFonts w:hint="eastAsia" w:ascii="Arial" w:hAnsi="Arial" w:eastAsia="微软雅黑" w:cs="Arial"/>
          <w:color w:val="FF0000"/>
          <w:sz w:val="20"/>
        </w:rPr>
        <w:t>力</w:t>
      </w:r>
      <w:r>
        <w:rPr>
          <w:rFonts w:hint="eastAsia" w:ascii="Arial" w:hAnsi="Arial" w:eastAsia="微软雅黑" w:cs="Arial"/>
          <w:sz w:val="20"/>
        </w:rPr>
        <w:t>沙盘》第二阶段推演：直面压力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讲解：直面压力的最佳方法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监控情绪和压力</w:t>
      </w:r>
      <w:r>
        <w:rPr>
          <w:rFonts w:hint="eastAsia" w:ascii="Arial" w:hAnsi="Arial" w:eastAsia="微软雅黑" w:cs="Arial"/>
          <w:b/>
          <w:sz w:val="20"/>
        </w:rPr>
        <w:tab/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讨论：你的危机信号是什么？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讨论：如何调整情绪和压力积极应对工作？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沙盘推演第三阶段</w:t>
      </w:r>
      <w:r>
        <w:rPr>
          <w:rFonts w:hint="eastAsia" w:ascii="Arial" w:hAnsi="Arial" w:eastAsia="微软雅黑" w:cs="Arial"/>
          <w:b/>
          <w:sz w:val="20"/>
        </w:rPr>
        <w:tab/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《激活原</w:t>
      </w:r>
      <w:r>
        <w:rPr>
          <w:rFonts w:hint="eastAsia" w:ascii="Arial" w:hAnsi="Arial" w:eastAsia="微软雅黑" w:cs="Arial"/>
          <w:color w:val="FF0000"/>
          <w:sz w:val="20"/>
        </w:rPr>
        <w:t>力</w:t>
      </w:r>
      <w:r>
        <w:rPr>
          <w:rFonts w:hint="eastAsia" w:ascii="Arial" w:hAnsi="Arial" w:eastAsia="微软雅黑" w:cs="Arial"/>
          <w:sz w:val="20"/>
        </w:rPr>
        <w:t>沙盘》三阶段推演：管理压力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讲解：通过“完成”放下压力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系统性地管理压力</w:t>
      </w:r>
      <w:r>
        <w:rPr>
          <w:rFonts w:hint="eastAsia" w:ascii="Arial" w:hAnsi="Arial" w:eastAsia="微软雅黑" w:cs="Arial"/>
          <w:b/>
          <w:sz w:val="20"/>
        </w:rPr>
        <w:tab/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讲解：利用时间和人际管理工具管理压力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讨论：来自时间和人际的压力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沙盘推演第四阶段</w:t>
      </w:r>
      <w:r>
        <w:rPr>
          <w:rFonts w:hint="eastAsia" w:ascii="Arial" w:hAnsi="Arial" w:eastAsia="微软雅黑" w:cs="Arial"/>
          <w:b/>
          <w:sz w:val="20"/>
        </w:rPr>
        <w:tab/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《激活原</w:t>
      </w:r>
      <w:r>
        <w:rPr>
          <w:rFonts w:hint="eastAsia" w:ascii="Arial" w:hAnsi="Arial" w:eastAsia="微软雅黑" w:cs="Arial"/>
          <w:color w:val="FF0000"/>
          <w:sz w:val="20"/>
        </w:rPr>
        <w:t>力</w:t>
      </w:r>
      <w:r>
        <w:rPr>
          <w:rFonts w:hint="eastAsia" w:ascii="Arial" w:hAnsi="Arial" w:eastAsia="微软雅黑" w:cs="Arial"/>
          <w:sz w:val="20"/>
        </w:rPr>
        <w:t>沙盘》第四阶段推演：缓解压力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讲解：提升自我能力应对压力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讨论：如何保持人生的最佳状态？</w:t>
      </w:r>
    </w:p>
    <w:p>
      <w:pPr>
        <w:pStyle w:val="5"/>
        <w:widowControl/>
        <w:numPr>
          <w:ilvl w:val="0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自我调节改善人生</w:t>
      </w:r>
      <w:r>
        <w:rPr>
          <w:rFonts w:hint="eastAsia" w:ascii="Arial" w:hAnsi="Arial" w:eastAsia="微软雅黑" w:cs="Arial"/>
          <w:b/>
          <w:sz w:val="20"/>
        </w:rPr>
        <w:tab/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讲解：缓解生理压力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练习：深呼吸</w:t>
      </w:r>
    </w:p>
    <w:p>
      <w:pPr>
        <w:pStyle w:val="5"/>
        <w:widowControl/>
        <w:numPr>
          <w:ilvl w:val="1"/>
          <w:numId w:val="8"/>
        </w:numPr>
        <w:spacing w:line="320" w:lineRule="exact"/>
        <w:ind w:firstLineChars="0"/>
        <w:jc w:val="left"/>
        <w:rPr>
          <w:rFonts w:ascii="Arial" w:hAnsi="Arial" w:eastAsia="微软雅黑" w:cs="Arial"/>
          <w:sz w:val="20"/>
        </w:rPr>
      </w:pPr>
      <w:r>
        <w:rPr>
          <w:rFonts w:hint="eastAsia" w:ascii="Arial" w:hAnsi="Arial" w:eastAsia="微软雅黑" w:cs="Arial"/>
          <w:sz w:val="20"/>
        </w:rPr>
        <w:t>讲解：调整情绪</w:t>
      </w:r>
    </w:p>
    <w:p>
      <w:pPr>
        <w:widowControl/>
        <w:spacing w:line="320" w:lineRule="exact"/>
        <w:jc w:val="left"/>
        <w:rPr>
          <w:rFonts w:ascii="Arial" w:hAnsi="Arial" w:eastAsia="微软雅黑" w:cs="Arial"/>
          <w:sz w:val="20"/>
        </w:rPr>
      </w:pPr>
    </w:p>
    <w:p>
      <w:pPr>
        <w:widowControl/>
        <w:spacing w:line="320" w:lineRule="exact"/>
        <w:jc w:val="left"/>
        <w:rPr>
          <w:rFonts w:ascii="Arial" w:hAnsi="Arial" w:eastAsia="微软雅黑" w:cs="Arial"/>
          <w:b/>
          <w:sz w:val="20"/>
        </w:rPr>
      </w:pPr>
      <w:r>
        <w:rPr>
          <w:rFonts w:hint="eastAsia" w:ascii="Arial" w:hAnsi="Arial" w:eastAsia="微软雅黑" w:cs="Arial"/>
          <w:b/>
          <w:sz w:val="20"/>
        </w:rPr>
        <w:t>六、沙盘盘面：</w:t>
      </w:r>
    </w:p>
    <w:p>
      <w:pPr>
        <w:widowControl/>
        <w:jc w:val="left"/>
      </w:pPr>
      <w:r>
        <w:rPr>
          <w:rFonts w:ascii="Arial" w:hAnsi="Arial" w:eastAsia="微软雅黑" w:cs="Arial"/>
          <w:sz w:val="2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96520</wp:posOffset>
            </wp:positionV>
            <wp:extent cx="3684270" cy="1737360"/>
            <wp:effectExtent l="0" t="0" r="11430" b="15240"/>
            <wp:wrapNone/>
            <wp:docPr id="36" name="图片 4" descr="777215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" descr="777215902.jpg"/>
                    <pic:cNvPicPr>
                      <a:picLocks noChangeAspect="1"/>
                    </pic:cNvPicPr>
                  </pic:nvPicPr>
                  <pic:blipFill>
                    <a:blip r:embed="rId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368427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41762"/>
    <w:multiLevelType w:val="multilevel"/>
    <w:tmpl w:val="22541762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">
    <w:nsid w:val="2E9E1B0D"/>
    <w:multiLevelType w:val="multilevel"/>
    <w:tmpl w:val="2E9E1B0D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3CF82966"/>
    <w:multiLevelType w:val="multilevel"/>
    <w:tmpl w:val="3CF82966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49B72D03"/>
    <w:multiLevelType w:val="multilevel"/>
    <w:tmpl w:val="49B72D0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4C297982"/>
    <w:multiLevelType w:val="multilevel"/>
    <w:tmpl w:val="4C297982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4F344708"/>
    <w:multiLevelType w:val="multilevel"/>
    <w:tmpl w:val="4F344708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7E75AA9"/>
    <w:multiLevelType w:val="multilevel"/>
    <w:tmpl w:val="67E75AA9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D4A7CE6"/>
    <w:multiLevelType w:val="multilevel"/>
    <w:tmpl w:val="6D4A7CE6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7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63C2E"/>
    <w:rsid w:val="2A66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2021-03-20T03:58:00Z</dcterms:created>
  <dc:creator>未妨惆怅是清狂</dc:creator>
  <cp:lastModifiedBy>未妨惆怅是清狂</cp:lastModifiedBy>
  <dcterms:modified xsi:type="dcterms:W3CDTF">2021-03-20T03:58:52Z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