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BA" w:rsidRPr="00F91127" w:rsidRDefault="00B724BA" w:rsidP="00B724BA">
      <w:pPr>
        <w:spacing w:line="360" w:lineRule="auto"/>
        <w:jc w:val="center"/>
        <w:rPr>
          <w:rFonts w:ascii="微软雅黑" w:eastAsia="微软雅黑" w:hAnsi="微软雅黑"/>
          <w:sz w:val="36"/>
          <w:szCs w:val="36"/>
        </w:rPr>
      </w:pPr>
      <w:r w:rsidRPr="00F91127">
        <w:rPr>
          <w:rFonts w:ascii="微软雅黑" w:eastAsia="微软雅黑" w:hAnsi="微软雅黑" w:hint="eastAsia"/>
          <w:sz w:val="36"/>
          <w:szCs w:val="36"/>
        </w:rPr>
        <w:t>精准营销之</w:t>
      </w:r>
      <w:r w:rsidR="000D02BD" w:rsidRPr="00F91127">
        <w:rPr>
          <w:rFonts w:ascii="微软雅黑" w:eastAsia="微软雅黑" w:hAnsi="微软雅黑" w:hint="eastAsia"/>
          <w:sz w:val="36"/>
          <w:szCs w:val="36"/>
        </w:rPr>
        <w:t>区域市场</w:t>
      </w:r>
      <w:r w:rsidRPr="00F91127">
        <w:rPr>
          <w:rFonts w:ascii="微软雅黑" w:eastAsia="微软雅黑" w:hAnsi="微软雅黑" w:hint="eastAsia"/>
          <w:sz w:val="36"/>
          <w:szCs w:val="36"/>
        </w:rPr>
        <w:t>开发</w:t>
      </w:r>
      <w:r w:rsidR="00971539" w:rsidRPr="00F91127">
        <w:rPr>
          <w:rFonts w:ascii="微软雅黑" w:eastAsia="微软雅黑" w:hAnsi="微软雅黑" w:hint="eastAsia"/>
          <w:sz w:val="36"/>
          <w:szCs w:val="36"/>
        </w:rPr>
        <w:t>与</w:t>
      </w:r>
      <w:r w:rsidR="006D4EBF">
        <w:rPr>
          <w:rFonts w:ascii="微软雅黑" w:eastAsia="微软雅黑" w:hAnsi="微软雅黑" w:hint="eastAsia"/>
          <w:sz w:val="36"/>
          <w:szCs w:val="36"/>
        </w:rPr>
        <w:t>招商</w:t>
      </w:r>
      <w:r w:rsidR="0062151A">
        <w:rPr>
          <w:rFonts w:ascii="微软雅黑" w:eastAsia="微软雅黑" w:hAnsi="微软雅黑" w:hint="eastAsia"/>
          <w:sz w:val="36"/>
          <w:szCs w:val="36"/>
        </w:rPr>
        <w:t>技巧</w:t>
      </w:r>
    </w:p>
    <w:p w:rsidR="00B724BA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【培训对象】</w:t>
      </w:r>
      <w:r w:rsidR="008D6775">
        <w:rPr>
          <w:rFonts w:asciiTheme="minorEastAsia" w:eastAsiaTheme="minorEastAsia" w:hAnsiTheme="minorEastAsia" w:hint="eastAsia"/>
          <w:sz w:val="24"/>
        </w:rPr>
        <w:t>大区总监、区域经理、业务员</w:t>
      </w:r>
      <w:r w:rsidR="0062151A">
        <w:rPr>
          <w:rFonts w:asciiTheme="minorEastAsia" w:eastAsiaTheme="minorEastAsia" w:hAnsiTheme="minorEastAsia" w:hint="eastAsia"/>
          <w:sz w:val="24"/>
        </w:rPr>
        <w:t>、招商人员</w:t>
      </w: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【培训方式】</w:t>
      </w:r>
      <w:r w:rsidRPr="004E2C2F">
        <w:rPr>
          <w:rFonts w:asciiTheme="minorEastAsia" w:eastAsiaTheme="minorEastAsia" w:hAnsiTheme="minorEastAsia" w:hint="eastAsia"/>
          <w:bCs/>
          <w:noProof/>
          <w:sz w:val="24"/>
        </w:rPr>
        <w:t>讲授、现场练习、角色演练、案例分析、分组讨论、头脑风暴</w:t>
      </w: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【课程目标】</w:t>
      </w:r>
    </w:p>
    <w:p w:rsidR="00B724BA" w:rsidRDefault="00B724BA" w:rsidP="000D02BD">
      <w:pPr>
        <w:spacing w:line="360" w:lineRule="auto"/>
        <w:ind w:firstLineChars="49" w:firstLine="118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盛老师根据自己多年一线市场的实战体会，结集而成，抛弃多数渠道类课程的套路，为行业订做一门实战、实在、实用的精品课程。此门课程，</w:t>
      </w:r>
      <w:r w:rsidRPr="001E1B23">
        <w:rPr>
          <w:rFonts w:asciiTheme="minorEastAsia" w:eastAsiaTheme="minorEastAsia" w:hAnsiTheme="minorEastAsia" w:hint="eastAsia"/>
          <w:b/>
          <w:color w:val="FF0000"/>
          <w:sz w:val="24"/>
        </w:rPr>
        <w:t>您可以通过系统的讲解与互动，与盛老师一起分享其独家观点</w:t>
      </w:r>
      <w:r w:rsidR="00314ADF">
        <w:rPr>
          <w:rFonts w:asciiTheme="minorEastAsia" w:eastAsiaTheme="minorEastAsia" w:hAnsiTheme="minorEastAsia" w:hint="eastAsia"/>
          <w:b/>
          <w:color w:val="FF0000"/>
          <w:sz w:val="24"/>
        </w:rPr>
        <w:t>，最难能可贵的是，盛斌子老师提供其原创的的参考工具</w:t>
      </w:r>
      <w:r w:rsidR="000D02BD" w:rsidRPr="000D02BD">
        <w:rPr>
          <w:rFonts w:asciiTheme="minorEastAsia" w:eastAsiaTheme="minorEastAsia" w:hAnsiTheme="minorEastAsia" w:hint="eastAsia"/>
          <w:color w:val="FF0000"/>
          <w:sz w:val="24"/>
        </w:rPr>
        <w:t>：</w:t>
      </w:r>
    </w:p>
    <w:p w:rsidR="000D02BD" w:rsidRPr="00BA6B8A" w:rsidRDefault="00BA6B8A" w:rsidP="00BA6B8A">
      <w:pPr>
        <w:spacing w:before="240"/>
        <w:rPr>
          <w:rFonts w:ascii="微软雅黑" w:eastAsia="微软雅黑" w:hAnsi="微软雅黑"/>
          <w:sz w:val="28"/>
          <w:szCs w:val="28"/>
        </w:rPr>
      </w:pPr>
      <w:r w:rsidRPr="00BA6B8A">
        <w:rPr>
          <w:rFonts w:ascii="微软雅黑" w:eastAsia="微软雅黑" w:hAnsi="微软雅黑" w:hint="eastAsia"/>
          <w:sz w:val="28"/>
          <w:szCs w:val="28"/>
        </w:rPr>
        <w:t>模块一：市场开发</w:t>
      </w:r>
    </w:p>
    <w:p w:rsidR="00B724BA" w:rsidRPr="0081610B" w:rsidRDefault="00B724BA" w:rsidP="00B724BA">
      <w:pPr>
        <w:pStyle w:val="a3"/>
        <w:numPr>
          <w:ilvl w:val="1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渠道模式诊断</w:t>
      </w:r>
    </w:p>
    <w:p w:rsidR="00B724BA" w:rsidRDefault="00B724BA" w:rsidP="00B724B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经典的渠道模式与设计与创新</w:t>
      </w:r>
    </w:p>
    <w:p w:rsidR="00B724BA" w:rsidRDefault="00B724BA" w:rsidP="00B724B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启示：渠道模式设计的关键因素</w:t>
      </w:r>
    </w:p>
    <w:p w:rsidR="00B724BA" w:rsidRDefault="00B724BA" w:rsidP="00B724B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厂商渠道模式合作的十大创新案例（原创独家经典）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事业部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合伙制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四专型代理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全程协销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商</w:t>
      </w:r>
      <w:r w:rsidR="00971539">
        <w:rPr>
          <w:rFonts w:asciiTheme="minorEastAsia" w:eastAsiaTheme="minorEastAsia" w:hAnsiTheme="minorEastAsia" w:hint="eastAsia"/>
          <w:sz w:val="24"/>
        </w:rPr>
        <w:t>学院</w:t>
      </w:r>
      <w:r>
        <w:rPr>
          <w:rFonts w:asciiTheme="minorEastAsia" w:eastAsiaTheme="minorEastAsia" w:hAnsiTheme="minorEastAsia" w:hint="eastAsia"/>
          <w:sz w:val="24"/>
        </w:rPr>
        <w:t>模式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决策委员会模式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众筹+合伙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股份公司</w:t>
      </w:r>
    </w:p>
    <w:p w:rsidR="00B724BA" w:rsidRDefault="00B724BA" w:rsidP="00B724BA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运营中心模式</w:t>
      </w:r>
    </w:p>
    <w:p w:rsidR="00B724BA" w:rsidRPr="00314ADF" w:rsidRDefault="00B724BA" w:rsidP="00314ADF">
      <w:pPr>
        <w:pStyle w:val="a3"/>
        <w:numPr>
          <w:ilvl w:val="0"/>
          <w:numId w:val="1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分公司模式</w:t>
      </w:r>
    </w:p>
    <w:p w:rsidR="00B724BA" w:rsidRPr="009566B3" w:rsidRDefault="00B724BA" w:rsidP="00B724BA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B119A">
        <w:rPr>
          <w:rFonts w:asciiTheme="minorEastAsia" w:eastAsiaTheme="minorEastAsia" w:hAnsiTheme="minorEastAsia" w:hint="eastAsia"/>
          <w:b/>
          <w:color w:val="FF0000"/>
          <w:sz w:val="24"/>
        </w:rPr>
        <w:t>原创</w:t>
      </w:r>
      <w:r>
        <w:rPr>
          <w:rFonts w:asciiTheme="minorEastAsia" w:eastAsiaTheme="minorEastAsia" w:hAnsiTheme="minorEastAsia" w:hint="eastAsia"/>
          <w:sz w:val="24"/>
        </w:rPr>
        <w:t>：产品－渠道－市场三维策划图</w:t>
      </w:r>
    </w:p>
    <w:p w:rsidR="00B724BA" w:rsidRPr="0081610B" w:rsidRDefault="00B724BA" w:rsidP="00B724BA">
      <w:pPr>
        <w:pStyle w:val="a3"/>
        <w:numPr>
          <w:ilvl w:val="1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精准营销之市场开发</w:t>
      </w:r>
    </w:p>
    <w:p w:rsidR="00B724BA" w:rsidRPr="0081610B" w:rsidRDefault="00B724BA" w:rsidP="00B724B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市场如何细分</w:t>
      </w:r>
    </w:p>
    <w:p w:rsidR="00B724BA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如何用大数据寻找经销商？</w:t>
      </w:r>
    </w:p>
    <w:p w:rsidR="00B724BA" w:rsidRPr="009566B3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</w:rPr>
      </w:pPr>
      <w:r>
        <w:rPr>
          <w:rFonts w:asciiTheme="minorEastAsia" w:eastAsiaTheme="minorEastAsia" w:hAnsiTheme="minorEastAsia" w:hint="eastAsia"/>
          <w:color w:val="FF0000"/>
          <w:sz w:val="24"/>
        </w:rPr>
        <w:t>原创分析：</w:t>
      </w:r>
      <w:r w:rsidRPr="009566B3">
        <w:rPr>
          <w:rFonts w:asciiTheme="minorEastAsia" w:eastAsiaTheme="minorEastAsia" w:hAnsiTheme="minorEastAsia" w:hint="eastAsia"/>
          <w:color w:val="FF0000"/>
          <w:sz w:val="24"/>
        </w:rPr>
        <w:t>如何将竞争对手的客户第一时间锁定？如何在</w:t>
      </w:r>
      <w:r w:rsidR="00BA6B8A">
        <w:rPr>
          <w:rFonts w:asciiTheme="minorEastAsia" w:eastAsiaTheme="minorEastAsia" w:hAnsiTheme="minorEastAsia" w:hint="eastAsia"/>
          <w:color w:val="FF0000"/>
          <w:sz w:val="24"/>
        </w:rPr>
        <w:t>市场开发</w:t>
      </w:r>
      <w:r w:rsidRPr="009566B3">
        <w:rPr>
          <w:rFonts w:asciiTheme="minorEastAsia" w:eastAsiaTheme="minorEastAsia" w:hAnsiTheme="minorEastAsia" w:hint="eastAsia"/>
          <w:color w:val="FF0000"/>
          <w:sz w:val="24"/>
        </w:rPr>
        <w:t>会现场第一时间搞定全场客户，让他们成为我们的粉丝？</w:t>
      </w:r>
      <w:r>
        <w:rPr>
          <w:rFonts w:asciiTheme="minorEastAsia" w:eastAsiaTheme="minorEastAsia" w:hAnsiTheme="minorEastAsia" w:hint="eastAsia"/>
          <w:color w:val="FF0000"/>
          <w:sz w:val="24"/>
        </w:rPr>
        <w:t>如何将竞争对手的招商</w:t>
      </w:r>
      <w:r>
        <w:rPr>
          <w:rFonts w:asciiTheme="minorEastAsia" w:eastAsiaTheme="minorEastAsia" w:hAnsiTheme="minorEastAsia" w:hint="eastAsia"/>
          <w:color w:val="FF0000"/>
          <w:sz w:val="24"/>
        </w:rPr>
        <w:lastRenderedPageBreak/>
        <w:t>信息一网打尽？</w:t>
      </w:r>
    </w:p>
    <w:p w:rsidR="00B724BA" w:rsidRPr="009566B3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经销商的选择标准是什么－</w:t>
      </w:r>
      <w:r w:rsidRPr="009566B3">
        <w:rPr>
          <w:rFonts w:asciiTheme="minorEastAsia" w:eastAsiaTheme="minorEastAsia" w:hAnsiTheme="minorEastAsia" w:hint="eastAsia"/>
          <w:color w:val="FF0000"/>
          <w:sz w:val="24"/>
        </w:rPr>
        <w:t>原创排名分析法</w:t>
      </w:r>
    </w:p>
    <w:p w:rsidR="00B724BA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566B3">
        <w:rPr>
          <w:rFonts w:asciiTheme="minorEastAsia" w:eastAsiaTheme="minorEastAsia" w:hAnsiTheme="minorEastAsia" w:hint="eastAsia"/>
          <w:sz w:val="24"/>
        </w:rPr>
        <w:t>如何通过“望闻问切”快速锁定客户？</w:t>
      </w:r>
    </w:p>
    <w:p w:rsidR="00B724BA" w:rsidRPr="009566B3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B119A">
        <w:rPr>
          <w:rFonts w:asciiTheme="minorEastAsia" w:eastAsiaTheme="minorEastAsia" w:hAnsiTheme="minorEastAsia" w:hint="eastAsia"/>
          <w:b/>
          <w:sz w:val="24"/>
        </w:rPr>
        <w:t>原创经典</w:t>
      </w:r>
      <w:r>
        <w:rPr>
          <w:rFonts w:asciiTheme="minorEastAsia" w:eastAsiaTheme="minorEastAsia" w:hAnsiTheme="minorEastAsia" w:hint="eastAsia"/>
          <w:sz w:val="24"/>
        </w:rPr>
        <w:t>：什么是网络地图？如何将区域市场进行分级管理？</w:t>
      </w:r>
    </w:p>
    <w:p w:rsidR="00B724BA" w:rsidRPr="009566B3" w:rsidRDefault="00B724BA" w:rsidP="00B724BA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566B3">
        <w:rPr>
          <w:rFonts w:asciiTheme="minorEastAsia" w:eastAsiaTheme="minorEastAsia" w:hAnsiTheme="minorEastAsia" w:hint="eastAsia"/>
          <w:sz w:val="24"/>
        </w:rPr>
        <w:t>案例分析：XX经销商是否合适？</w:t>
      </w:r>
    </w:p>
    <w:p w:rsidR="00B724BA" w:rsidRPr="0081610B" w:rsidRDefault="00B724BA" w:rsidP="00B724BA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差别化利益</w:t>
      </w:r>
    </w:p>
    <w:p w:rsidR="00B724BA" w:rsidRDefault="00B724BA" w:rsidP="00B724B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什么是经销商内心强烈的渴望：挣大钱、挣长久的钱、挣放心的钱</w:t>
      </w:r>
    </w:p>
    <w:p w:rsidR="00B724BA" w:rsidRDefault="00B724BA" w:rsidP="00B724BA">
      <w:pPr>
        <w:pStyle w:val="a3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什么是产品维度？价值维度？</w:t>
      </w:r>
    </w:p>
    <w:p w:rsidR="000D02BD" w:rsidRPr="003954DA" w:rsidRDefault="000D02BD" w:rsidP="000D02BD">
      <w:pPr>
        <w:pStyle w:val="a3"/>
        <w:spacing w:line="360" w:lineRule="auto"/>
        <w:ind w:left="141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实战案例：某业务员快速锁定经销商需求的123法则</w:t>
      </w:r>
    </w:p>
    <w:p w:rsidR="00923137" w:rsidRPr="00923137" w:rsidRDefault="00B724BA" w:rsidP="00923137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923137">
        <w:rPr>
          <w:rFonts w:asciiTheme="minorEastAsia" w:eastAsiaTheme="minorEastAsia" w:hAnsiTheme="minorEastAsia" w:hint="eastAsia"/>
          <w:b/>
          <w:sz w:val="24"/>
        </w:rPr>
        <w:t>出奇制胜</w:t>
      </w:r>
      <w:r w:rsidR="00BA6B8A" w:rsidRPr="00923137">
        <w:rPr>
          <w:rFonts w:asciiTheme="minorEastAsia" w:eastAsiaTheme="minorEastAsia" w:hAnsiTheme="minorEastAsia" w:hint="eastAsia"/>
          <w:b/>
          <w:sz w:val="24"/>
        </w:rPr>
        <w:t>市场开发</w:t>
      </w:r>
      <w:r w:rsidRPr="00923137">
        <w:rPr>
          <w:rFonts w:asciiTheme="minorEastAsia" w:eastAsiaTheme="minorEastAsia" w:hAnsiTheme="minorEastAsia" w:hint="eastAsia"/>
          <w:b/>
          <w:sz w:val="24"/>
        </w:rPr>
        <w:t>16招</w:t>
      </w:r>
      <w:r w:rsidRPr="00923137">
        <w:rPr>
          <w:rFonts w:asciiTheme="minorEastAsia" w:eastAsiaTheme="minorEastAsia" w:hAnsiTheme="minorEastAsia" w:hint="eastAsia"/>
          <w:b/>
          <w:color w:val="FF0000"/>
          <w:sz w:val="24"/>
        </w:rPr>
        <w:t>（原创经典）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直播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全网裂变模式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实地寻找与创新</w:t>
      </w:r>
    </w:p>
    <w:p w:rsidR="00923137" w:rsidRDefault="00923137" w:rsidP="00923137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实地寻找的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种创新模式，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种客户类型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裂变式招商</w:t>
      </w:r>
    </w:p>
    <w:p w:rsidR="00923137" w:rsidRDefault="00923137" w:rsidP="00923137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如何构建流量池将短视频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裂变程序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社群进行转化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自媒体招商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法</w:t>
      </w:r>
    </w:p>
    <w:p w:rsidR="008B1D98" w:rsidRDefault="008B1D98" w:rsidP="008B1D98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会员引流的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种方式</w:t>
      </w:r>
    </w:p>
    <w:p w:rsidR="008B1D98" w:rsidRDefault="008B1D98" w:rsidP="008B1D98">
      <w:pPr>
        <w:pStyle w:val="a3"/>
        <w:numPr>
          <w:ilvl w:val="0"/>
          <w:numId w:val="4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微营销社群引流的裂变模式</w:t>
      </w:r>
    </w:p>
    <w:p w:rsidR="008B1D98" w:rsidRDefault="008B1D98" w:rsidP="008B1D98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朋友圈</w:t>
      </w:r>
    </w:p>
    <w:p w:rsidR="008B1D98" w:rsidRDefault="008B1D98" w:rsidP="008B1D98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</w:p>
    <w:p w:rsidR="008B1D98" w:rsidRDefault="008B1D98" w:rsidP="008B1D98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</w:t>
      </w:r>
    </w:p>
    <w:p w:rsidR="008B1D98" w:rsidRDefault="008B1D98" w:rsidP="008B1D98">
      <w:pPr>
        <w:pStyle w:val="a3"/>
        <w:numPr>
          <w:ilvl w:val="0"/>
          <w:numId w:val="4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订阅号</w:t>
      </w:r>
    </w:p>
    <w:p w:rsidR="008D13F1" w:rsidRPr="008D13F1" w:rsidRDefault="008B1D98" w:rsidP="008D13F1">
      <w:pPr>
        <w:pStyle w:val="a3"/>
        <w:numPr>
          <w:ilvl w:val="0"/>
          <w:numId w:val="48"/>
        </w:numPr>
        <w:spacing w:line="360" w:lineRule="auto"/>
        <w:ind w:firstLineChars="0"/>
        <w:rPr>
          <w:rFonts w:ascii="微软雅黑 Light" w:eastAsia="微软雅黑 Light" w:hAnsi="微软雅黑 Light"/>
          <w:b/>
          <w:sz w:val="24"/>
        </w:rPr>
      </w:pPr>
      <w:r w:rsidRPr="00323C2E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rFonts w:asciiTheme="minorHAnsi" w:eastAsiaTheme="minorEastAsia" w:hAnsiTheme="minorHAnsi"/>
          <w:sz w:val="24"/>
        </w:rPr>
      </w:pPr>
      <w:r>
        <w:rPr>
          <w:rFonts w:hint="eastAsia"/>
          <w:sz w:val="24"/>
        </w:rPr>
        <w:t>网红定义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8D13F1" w:rsidRDefault="008D13F1" w:rsidP="008D13F1">
      <w:pPr>
        <w:pStyle w:val="a3"/>
        <w:numPr>
          <w:ilvl w:val="0"/>
          <w:numId w:val="5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8D13F1" w:rsidRPr="008D13F1" w:rsidRDefault="008D13F1" w:rsidP="008D13F1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923137" w:rsidRPr="00AF0369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大数据流量池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网络招商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转介绍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三位一体招商</w:t>
      </w:r>
    </w:p>
    <w:p w:rsidR="00923137" w:rsidRDefault="00923137" w:rsidP="00923137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直播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网红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体系招商的模式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样板市场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传统媒体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商会、协会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实地寻找</w:t>
      </w:r>
    </w:p>
    <w:p w:rsidR="00923137" w:rsidRDefault="00923137" w:rsidP="00923137">
      <w:pPr>
        <w:pStyle w:val="a3"/>
        <w:numPr>
          <w:ilvl w:val="0"/>
          <w:numId w:val="4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其他</w:t>
      </w:r>
    </w:p>
    <w:p w:rsidR="00B724BA" w:rsidRPr="00923137" w:rsidRDefault="00B724BA" w:rsidP="00923137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F64882" w:rsidRPr="00F64882" w:rsidRDefault="00F64882" w:rsidP="00F64882">
      <w:pPr>
        <w:spacing w:line="360" w:lineRule="auto"/>
        <w:rPr>
          <w:rFonts w:asciiTheme="minorEastAsia" w:eastAsiaTheme="minorEastAsia" w:hAnsiTheme="minorEastAsia"/>
          <w:b/>
          <w:color w:val="FF0000"/>
          <w:sz w:val="24"/>
        </w:rPr>
      </w:pPr>
    </w:p>
    <w:p w:rsidR="000A2A2F" w:rsidRPr="000A2A2F" w:rsidRDefault="000A2A2F" w:rsidP="000A2A2F">
      <w:pPr>
        <w:pStyle w:val="a3"/>
        <w:numPr>
          <w:ilvl w:val="1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0A2A2F">
        <w:rPr>
          <w:rFonts w:ascii="宋体" w:hAnsi="宋体" w:hint="eastAsia"/>
          <w:b/>
          <w:sz w:val="24"/>
        </w:rPr>
        <w:t>会销引爆</w:t>
      </w:r>
    </w:p>
    <w:p w:rsidR="000A2A2F" w:rsidRDefault="000A2A2F" w:rsidP="000A2A2F">
      <w:pPr>
        <w:pStyle w:val="a3"/>
        <w:numPr>
          <w:ilvl w:val="0"/>
          <w:numId w:val="42"/>
        </w:numPr>
        <w:spacing w:line="360" w:lineRule="auto"/>
        <w:ind w:left="987" w:firstLineChars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会销的基本做局</w:t>
      </w:r>
    </w:p>
    <w:p w:rsidR="000A2A2F" w:rsidRDefault="000A2A2F" w:rsidP="000A2A2F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基本服务</w:t>
      </w:r>
    </w:p>
    <w:p w:rsidR="000A2A2F" w:rsidRDefault="000A2A2F" w:rsidP="000A2A2F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增值服务</w:t>
      </w:r>
    </w:p>
    <w:p w:rsidR="000A2A2F" w:rsidRDefault="000A2A2F" w:rsidP="000A2A2F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硬性洗脑</w:t>
      </w:r>
    </w:p>
    <w:p w:rsidR="000A2A2F" w:rsidRDefault="000A2A2F" w:rsidP="000A2A2F">
      <w:pPr>
        <w:pStyle w:val="a3"/>
        <w:numPr>
          <w:ilvl w:val="0"/>
          <w:numId w:val="43"/>
        </w:numPr>
        <w:spacing w:line="360" w:lineRule="auto"/>
        <w:ind w:firstLineChars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软性洗脑</w:t>
      </w:r>
    </w:p>
    <w:p w:rsidR="000A2A2F" w:rsidRDefault="000A2A2F" w:rsidP="000A2A2F">
      <w:pPr>
        <w:pStyle w:val="a3"/>
        <w:numPr>
          <w:ilvl w:val="0"/>
          <w:numId w:val="42"/>
        </w:numPr>
        <w:spacing w:line="360" w:lineRule="auto"/>
        <w:ind w:left="987" w:firstLineChars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会销的信心流程设计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公司实力介绍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新品展示与推介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相关政策宣讲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专题培训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产品体验自助西式餐点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红酒、咖啡、茶饮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灯光、钢琴、音乐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 xml:space="preserve">微电影 </w:t>
      </w:r>
    </w:p>
    <w:p w:rsidR="000A2A2F" w:rsidRDefault="000A2A2F" w:rsidP="000A2A2F">
      <w:pPr>
        <w:numPr>
          <w:ilvl w:val="0"/>
          <w:numId w:val="44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>现场布置</w:t>
      </w:r>
    </w:p>
    <w:p w:rsidR="000A2A2F" w:rsidRDefault="000A2A2F" w:rsidP="000A2A2F">
      <w:pPr>
        <w:pStyle w:val="a3"/>
        <w:numPr>
          <w:ilvl w:val="0"/>
          <w:numId w:val="42"/>
        </w:numPr>
        <w:spacing w:line="360" w:lineRule="auto"/>
        <w:ind w:left="987" w:firstLineChars="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潜力网点的成交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解答客户的疑问 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表达合作态度和信心；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确认对方合作条件、态度；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正式明确合作关系、签定合作协议； 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收取加盟保证金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采取终端展示空间支持；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确认终端展示方案、出资比例、施工周期；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培训导购人员、跟进终端建设、设计开业促销、策划市场推广活动； 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拟定老板、店长统一总部培训的时间 </w:t>
      </w:r>
    </w:p>
    <w:p w:rsidR="000A2A2F" w:rsidRDefault="000A2A2F" w:rsidP="000A2A2F">
      <w:pPr>
        <w:numPr>
          <w:ilvl w:val="0"/>
          <w:numId w:val="45"/>
        </w:numPr>
        <w:tabs>
          <w:tab w:val="num" w:pos="720"/>
        </w:tabs>
        <w:spacing w:line="360" w:lineRule="auto"/>
        <w:rPr>
          <w:rFonts w:ascii="微软雅黑" w:eastAsia="微软雅黑" w:hAnsi="微软雅黑"/>
          <w:sz w:val="28"/>
          <w:szCs w:val="28"/>
        </w:rPr>
      </w:pPr>
      <w:r>
        <w:rPr>
          <w:rFonts w:ascii="宋体" w:hAnsi="宋体" w:hint="eastAsia"/>
          <w:sz w:val="24"/>
        </w:rPr>
        <w:t>协助第一次进货，明确价格政策，标价；</w:t>
      </w:r>
    </w:p>
    <w:p w:rsidR="000A2A2F" w:rsidRPr="000A2A2F" w:rsidRDefault="000A2A2F" w:rsidP="00B724BA"/>
    <w:p w:rsidR="00314ADF" w:rsidRPr="00BA6B8A" w:rsidRDefault="00314ADF" w:rsidP="00314ADF">
      <w:pPr>
        <w:spacing w:before="240" w:line="360" w:lineRule="auto"/>
        <w:rPr>
          <w:rFonts w:ascii="微软雅黑" w:eastAsia="微软雅黑" w:hAnsi="微软雅黑"/>
          <w:sz w:val="28"/>
          <w:szCs w:val="28"/>
        </w:rPr>
      </w:pPr>
      <w:r w:rsidRPr="00BA6B8A">
        <w:rPr>
          <w:rFonts w:ascii="微软雅黑" w:eastAsia="微软雅黑" w:hAnsi="微软雅黑" w:hint="eastAsia"/>
          <w:sz w:val="28"/>
          <w:szCs w:val="28"/>
        </w:rPr>
        <w:t>模块二：销售技巧</w:t>
      </w:r>
    </w:p>
    <w:p w:rsidR="000D02BD" w:rsidRPr="000D380B" w:rsidRDefault="000D02BD" w:rsidP="00B724BA">
      <w:pPr>
        <w:rPr>
          <w:rFonts w:ascii="微软雅黑" w:eastAsia="微软雅黑" w:hAnsi="微软雅黑"/>
          <w:b/>
          <w:color w:val="CC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b/>
          <w:color w:val="000000"/>
          <w:sz w:val="24"/>
        </w:rPr>
      </w:pPr>
      <w:r w:rsidRPr="000D380B">
        <w:rPr>
          <w:rFonts w:ascii="微软雅黑" w:eastAsia="微软雅黑" w:hAnsi="微软雅黑" w:hint="eastAsia"/>
          <w:b/>
          <w:color w:val="000000"/>
          <w:sz w:val="24"/>
        </w:rPr>
        <w:t>第一 章：客户的开发与初次接洽</w:t>
      </w:r>
      <w:r w:rsidRPr="000D380B">
        <w:rPr>
          <w:rFonts w:ascii="微软雅黑" w:eastAsia="微软雅黑" w:hAnsi="微软雅黑"/>
          <w:b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一、客户开发的常用的五种方法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二、初次接洽客户最棘手的三种场景分析【课堂讨论】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三、初次接洽客户时客户的三种心理分析【课堂讨论】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四、建立初次接洽客户时的三个目标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五、训练初次接洽客户的开口时的前三句话【实景训练】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六、主动热情接洽客户的基本礼仪【视频案例】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七、如何做到不给客户压力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八、如何找准决策人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九、训练销售学会给客户讲故事【实景训练】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color w:val="000000"/>
          <w:sz w:val="24"/>
        </w:rPr>
      </w:pPr>
      <w:r w:rsidRPr="000D380B">
        <w:rPr>
          <w:rFonts w:ascii="微软雅黑" w:eastAsia="微软雅黑" w:hAnsi="微软雅黑" w:hint="eastAsia"/>
          <w:color w:val="000000"/>
          <w:sz w:val="24"/>
        </w:rPr>
        <w:t>第二章：客户需求的探询</w:t>
      </w:r>
      <w:r w:rsidRPr="000D380B">
        <w:rPr>
          <w:rFonts w:ascii="微软雅黑" w:eastAsia="微软雅黑" w:hAnsi="微软雅黑"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一、呈现没有探询客户需求的后果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、不主动了解客户需求的后果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、想当然客户需求的后果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、需求不因人而异的后果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二、建立客户需求的标准——不是产品是客户的利益【实景训练】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三、探询客户需求的五大方法模型建立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、少说多听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、问题提示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、提出高质量的问题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、多提个人问题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、主动讲出自己的故事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四、聆听的基本法则【视频案例】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五、引导客户主动开口介绍需求的两种常用方法【视频案例】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六、高质量问题的四大核心定义【视频案例】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七、如何由表及里的探询需求【视频案例】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八、客户不愿说出需求怎么办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九、如何创造出客户的需求【视频案例】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、锦上添花法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、雪中送炭法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十、如何引发客户的兴趣，找到和客户共同的话题【视频案例】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color w:val="000000"/>
          <w:sz w:val="24"/>
        </w:rPr>
      </w:pPr>
      <w:r w:rsidRPr="000D380B">
        <w:rPr>
          <w:rFonts w:ascii="微软雅黑" w:eastAsia="微软雅黑" w:hAnsi="微软雅黑" w:hint="eastAsia"/>
          <w:color w:val="000000"/>
          <w:sz w:val="24"/>
        </w:rPr>
        <w:t>第三章：产品</w:t>
      </w:r>
      <w:r w:rsidRPr="000D380B">
        <w:rPr>
          <w:rFonts w:ascii="微软雅黑" w:eastAsia="微软雅黑" w:hAnsi="微软雅黑"/>
          <w:color w:val="000000"/>
          <w:sz w:val="24"/>
        </w:rPr>
        <w:t xml:space="preserve">/服务呈现与沟通技巧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一、沟通模型的建立【视频案例】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二、沟通中容易出现的三个问题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、分叉的频道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、关闭的频道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、争夺频道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三、导致沟通问题的三种常见心理【实景测试</w:t>
      </w:r>
      <w:r w:rsidRPr="000D380B">
        <w:rPr>
          <w:color w:val="000000"/>
          <w:sz w:val="24"/>
        </w:rPr>
        <w:t>+</w:t>
      </w:r>
      <w:r w:rsidRPr="000D380B">
        <w:rPr>
          <w:color w:val="000000"/>
          <w:sz w:val="24"/>
        </w:rPr>
        <w:t>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、自私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、自大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、自我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四、不同类别人群的沟通方式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、理智型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、顽固型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、冲动型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、傲慢型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、挑三拣四型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6</w:t>
      </w:r>
      <w:r w:rsidRPr="000D380B">
        <w:rPr>
          <w:color w:val="000000"/>
          <w:sz w:val="24"/>
        </w:rPr>
        <w:t>、斤斤计较型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7</w:t>
      </w:r>
      <w:r w:rsidRPr="000D380B">
        <w:rPr>
          <w:color w:val="000000"/>
          <w:sz w:val="24"/>
        </w:rPr>
        <w:t>、喋喋不休型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8</w:t>
      </w:r>
      <w:r w:rsidRPr="000D380B">
        <w:rPr>
          <w:color w:val="000000"/>
          <w:sz w:val="24"/>
        </w:rPr>
        <w:t>、沉默寡言型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五、产品</w:t>
      </w:r>
      <w:r w:rsidRPr="000D380B">
        <w:rPr>
          <w:color w:val="000000"/>
          <w:sz w:val="24"/>
        </w:rPr>
        <w:t>/</w:t>
      </w:r>
      <w:r w:rsidRPr="000D380B">
        <w:rPr>
          <w:color w:val="000000"/>
          <w:sz w:val="24"/>
        </w:rPr>
        <w:t>服务呈现的基本功训练【实景训练】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、为什么自己讲得很清楚，客户却不明白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、为什么自己说得很专业，客户却听不懂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、为什么明明很熟悉的内容，见了客户却说得语无伦次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、怎样在有限的时间里，最好的呈现自己的产品</w:t>
      </w:r>
      <w:r w:rsidRPr="000D380B">
        <w:rPr>
          <w:color w:val="000000"/>
          <w:sz w:val="24"/>
        </w:rPr>
        <w:t>/</w:t>
      </w:r>
      <w:r w:rsidRPr="000D380B">
        <w:rPr>
          <w:color w:val="000000"/>
          <w:sz w:val="24"/>
        </w:rPr>
        <w:t>服务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六、产品</w:t>
      </w:r>
      <w:r w:rsidRPr="000D380B">
        <w:rPr>
          <w:color w:val="000000"/>
          <w:sz w:val="24"/>
        </w:rPr>
        <w:t>/</w:t>
      </w:r>
      <w:r w:rsidRPr="000D380B">
        <w:rPr>
          <w:color w:val="000000"/>
          <w:sz w:val="24"/>
        </w:rPr>
        <w:t>服务呈现的</w:t>
      </w:r>
      <w:r w:rsidRPr="000D380B">
        <w:rPr>
          <w:color w:val="000000"/>
          <w:sz w:val="24"/>
        </w:rPr>
        <w:t>NFABI</w:t>
      </w:r>
      <w:r w:rsidRPr="000D380B">
        <w:rPr>
          <w:color w:val="000000"/>
          <w:sz w:val="24"/>
        </w:rPr>
        <w:t>介绍法【视频案例】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七、沟通与产品</w:t>
      </w:r>
      <w:r w:rsidRPr="000D380B">
        <w:rPr>
          <w:color w:val="000000"/>
          <w:sz w:val="24"/>
        </w:rPr>
        <w:t>/</w:t>
      </w:r>
      <w:r w:rsidRPr="000D380B">
        <w:rPr>
          <w:color w:val="000000"/>
          <w:sz w:val="24"/>
        </w:rPr>
        <w:t>服务呈现总结</w:t>
      </w:r>
      <w:r w:rsidRPr="000D380B">
        <w:rPr>
          <w:color w:val="000000"/>
          <w:sz w:val="24"/>
        </w:rPr>
        <w:t>——</w:t>
      </w:r>
      <w:r w:rsidRPr="000D380B">
        <w:rPr>
          <w:color w:val="000000"/>
          <w:sz w:val="24"/>
        </w:rPr>
        <w:t>不求面面俱到，只求客户想要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color w:val="000000"/>
          <w:sz w:val="24"/>
        </w:rPr>
      </w:pPr>
      <w:r w:rsidRPr="000D380B">
        <w:rPr>
          <w:rFonts w:ascii="微软雅黑" w:eastAsia="微软雅黑" w:hAnsi="微软雅黑" w:hint="eastAsia"/>
          <w:color w:val="000000"/>
          <w:sz w:val="24"/>
        </w:rPr>
        <w:t>第四章：邀约客户与跟进客户</w:t>
      </w:r>
      <w:r w:rsidRPr="000D380B">
        <w:rPr>
          <w:rFonts w:ascii="微软雅黑" w:eastAsia="微软雅黑" w:hAnsi="微软雅黑"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一、客户跟进时的四个常见问题探讨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、为什么要做客户跟进，不跟进有什么后果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、客户跟进的频率及周期是怎样的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、客户跟进的目标是什么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、为什么之前聊得很好的客户，在电话跟进时态度会发生巨大变化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二、分析客户接听销售电话时的三个思维定式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三、客户跟进前留下的三个伏笔【实景训练】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四、客户跟进电话的开场白【实景训练】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五、客户跟进回访</w:t>
      </w:r>
      <w:r w:rsidRPr="000D380B">
        <w:rPr>
          <w:color w:val="000000"/>
          <w:sz w:val="24"/>
        </w:rPr>
        <w:t>/</w:t>
      </w:r>
      <w:r w:rsidRPr="000D380B">
        <w:rPr>
          <w:color w:val="000000"/>
          <w:sz w:val="24"/>
        </w:rPr>
        <w:t>邀约的五大步骤【实景训练】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、开场白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、多个目的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、提出请求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、要求承诺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、一点压力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六、通过六次跟进成功邀约客户的流程【实景训练】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七、从客户跟进与邀约中挖掘销售自我的潜能【视频案例】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color w:val="000000"/>
          <w:sz w:val="24"/>
        </w:rPr>
      </w:pPr>
      <w:r w:rsidRPr="000D380B">
        <w:rPr>
          <w:rFonts w:ascii="微软雅黑" w:eastAsia="微软雅黑" w:hAnsi="微软雅黑" w:hint="eastAsia"/>
          <w:color w:val="000000"/>
          <w:sz w:val="24"/>
        </w:rPr>
        <w:t>第五章：客户异议的处理</w:t>
      </w:r>
      <w:r w:rsidRPr="000D380B">
        <w:rPr>
          <w:rFonts w:ascii="微软雅黑" w:eastAsia="微软雅黑" w:hAnsi="微软雅黑"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一、分析客户产生异议的三大原因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二、建立处理客户异议的目标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三、客户异议处理模型的五大方法【视频案例】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、确认理解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、引导语言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、讲故事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、控制话题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、设立标准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四、异议处理的基础话术训练【实景训练】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、垫子的话术训练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、迎合的话术训练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、主导的话术训练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五、通过讲故事解决客户异议的三种方法【实景训练】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六、谈判中的客户心理博弈【视频案例】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七、如何主导话题设立谈判标准【视频案例】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0D380B" w:rsidRDefault="000D380B" w:rsidP="000D380B">
      <w:pPr>
        <w:spacing w:line="360" w:lineRule="auto"/>
        <w:ind w:right="964"/>
        <w:rPr>
          <w:rFonts w:ascii="微软雅黑" w:eastAsia="微软雅黑" w:hAnsi="微软雅黑"/>
          <w:b/>
          <w:color w:val="000000"/>
          <w:sz w:val="24"/>
        </w:rPr>
      </w:pPr>
      <w:r w:rsidRPr="000D380B">
        <w:rPr>
          <w:rFonts w:ascii="微软雅黑" w:eastAsia="微软雅黑" w:hAnsi="微软雅黑" w:hint="eastAsia"/>
          <w:b/>
          <w:color w:val="000000"/>
          <w:sz w:val="24"/>
        </w:rPr>
        <w:t>第六章：议价和商务谈判技巧</w:t>
      </w:r>
      <w:r w:rsidRPr="000D380B">
        <w:rPr>
          <w:rFonts w:ascii="微软雅黑" w:eastAsia="微软雅黑" w:hAnsi="微软雅黑"/>
          <w:b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一、分析客户议价的心理需求【案例讲解】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、价值区间的两个案例分析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、建立客户议价心理模型</w:t>
      </w:r>
      <w:r w:rsidRPr="000D380B">
        <w:rPr>
          <w:color w:val="000000"/>
          <w:sz w:val="24"/>
        </w:rPr>
        <w:t>——</w:t>
      </w:r>
      <w:r w:rsidRPr="000D380B">
        <w:rPr>
          <w:color w:val="000000"/>
          <w:sz w:val="24"/>
        </w:rPr>
        <w:t>客户要的不是便宜，而是</w:t>
      </w:r>
      <w:r w:rsidRPr="000D380B">
        <w:rPr>
          <w:color w:val="000000"/>
          <w:sz w:val="24"/>
        </w:rPr>
        <w:t xml:space="preserve">……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二、客户的讨价还价的三次攻势及应对策略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、口头要求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、竞争对手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、最后通牒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三、客户一见面就开始谈价格怎么应对？【实景训练】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四、客户提出竞争对手更便宜怎么办？【实景训练】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五、给客户让价后他还要继续往下砍价怎么办？【实景训练】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六、客户说再少</w:t>
      </w:r>
      <w:r w:rsidRPr="000D380B">
        <w:rPr>
          <w:color w:val="000000"/>
          <w:sz w:val="24"/>
        </w:rPr>
        <w:t>XX</w:t>
      </w:r>
      <w:r w:rsidRPr="000D380B">
        <w:rPr>
          <w:color w:val="000000"/>
          <w:sz w:val="24"/>
        </w:rPr>
        <w:t>钱我就订了，要不我就走了怎么办？【实景训练】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七、议价的基础话术训练【实景训练</w:t>
      </w:r>
      <w:r w:rsidRPr="000D380B">
        <w:rPr>
          <w:color w:val="000000"/>
          <w:sz w:val="24"/>
        </w:rPr>
        <w:t>+</w:t>
      </w:r>
      <w:r w:rsidRPr="000D380B">
        <w:rPr>
          <w:color w:val="000000"/>
          <w:sz w:val="24"/>
        </w:rPr>
        <w:t>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、制约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、互惠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、承诺一致原理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</w:t>
      </w:r>
      <w:r w:rsidRPr="000D380B">
        <w:rPr>
          <w:color w:val="000000"/>
          <w:sz w:val="24"/>
        </w:rPr>
        <w:t>TMD</w:t>
      </w:r>
      <w:r w:rsidRPr="000D380B">
        <w:rPr>
          <w:color w:val="000000"/>
          <w:sz w:val="24"/>
        </w:rPr>
        <w:t>法则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、永远吃亏法则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八、议价的三大原则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</w:p>
    <w:p w:rsidR="000D380B" w:rsidRPr="00461ED4" w:rsidRDefault="000D380B" w:rsidP="000D380B">
      <w:pPr>
        <w:spacing w:line="360" w:lineRule="auto"/>
        <w:ind w:right="964"/>
        <w:rPr>
          <w:rFonts w:ascii="微软雅黑" w:eastAsia="微软雅黑" w:hAnsi="微软雅黑"/>
          <w:color w:val="000000"/>
          <w:sz w:val="24"/>
        </w:rPr>
      </w:pPr>
      <w:r w:rsidRPr="00461ED4">
        <w:rPr>
          <w:rFonts w:ascii="微软雅黑" w:eastAsia="微软雅黑" w:hAnsi="微软雅黑" w:hint="eastAsia"/>
          <w:color w:val="000000"/>
          <w:sz w:val="24"/>
        </w:rPr>
        <w:t>第七章：协商和成交</w:t>
      </w:r>
      <w:r w:rsidRPr="00461ED4">
        <w:rPr>
          <w:rFonts w:ascii="微软雅黑" w:eastAsia="微软雅黑" w:hAnsi="微软雅黑"/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一、成交时遇到以下问题怎么办？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、客户说我再考虑考虑？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、客户说我要再商量商量？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、客户说我今天没带定金？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二、成交的三大原则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三、关注三个客户发出的成交信号【视频案例】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rFonts w:hint="eastAsia"/>
          <w:color w:val="000000"/>
          <w:sz w:val="24"/>
        </w:rPr>
        <w:t>四、成交的五大常用技巧【实景训练</w:t>
      </w:r>
      <w:r w:rsidRPr="000D380B">
        <w:rPr>
          <w:color w:val="000000"/>
          <w:sz w:val="24"/>
        </w:rPr>
        <w:t>+</w:t>
      </w:r>
      <w:r w:rsidRPr="000D380B">
        <w:rPr>
          <w:color w:val="000000"/>
          <w:sz w:val="24"/>
        </w:rPr>
        <w:t>视频案例】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1</w:t>
      </w:r>
      <w:r w:rsidRPr="000D380B">
        <w:rPr>
          <w:color w:val="000000"/>
          <w:sz w:val="24"/>
        </w:rPr>
        <w:t>、从众心理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2</w:t>
      </w:r>
      <w:r w:rsidRPr="000D380B">
        <w:rPr>
          <w:color w:val="000000"/>
          <w:sz w:val="24"/>
        </w:rPr>
        <w:t>、短缺效应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3</w:t>
      </w:r>
      <w:r w:rsidRPr="000D380B">
        <w:rPr>
          <w:color w:val="000000"/>
          <w:sz w:val="24"/>
        </w:rPr>
        <w:t>、假设成交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4</w:t>
      </w:r>
      <w:r w:rsidRPr="000D380B">
        <w:rPr>
          <w:color w:val="000000"/>
          <w:sz w:val="24"/>
        </w:rPr>
        <w:t>、示弱成交</w:t>
      </w:r>
      <w:r w:rsidRPr="000D380B">
        <w:rPr>
          <w:color w:val="000000"/>
          <w:sz w:val="24"/>
        </w:rPr>
        <w:t xml:space="preserve"> </w:t>
      </w:r>
    </w:p>
    <w:p w:rsidR="000D380B" w:rsidRPr="000D380B" w:rsidRDefault="000D380B" w:rsidP="000D380B">
      <w:pPr>
        <w:spacing w:line="360" w:lineRule="auto"/>
        <w:ind w:right="964"/>
        <w:rPr>
          <w:color w:val="000000"/>
          <w:sz w:val="24"/>
        </w:rPr>
      </w:pPr>
      <w:r w:rsidRPr="000D380B">
        <w:rPr>
          <w:color w:val="000000"/>
          <w:sz w:val="24"/>
        </w:rPr>
        <w:t>5</w:t>
      </w:r>
      <w:r w:rsidRPr="000D380B">
        <w:rPr>
          <w:color w:val="000000"/>
          <w:sz w:val="24"/>
        </w:rPr>
        <w:t>、霸王硬上弓</w:t>
      </w:r>
    </w:p>
    <w:p w:rsidR="000D380B" w:rsidRDefault="000D380B" w:rsidP="00B724BA"/>
    <w:p w:rsidR="00A51534" w:rsidRDefault="00A51534" w:rsidP="00B724BA"/>
    <w:p w:rsidR="00A51534" w:rsidRPr="00A51534" w:rsidRDefault="00A51534" w:rsidP="00A51534">
      <w:pPr>
        <w:jc w:val="center"/>
        <w:rPr>
          <w:b/>
        </w:rPr>
      </w:pPr>
      <w:r w:rsidRPr="00A51534">
        <w:rPr>
          <w:rFonts w:hint="eastAsia"/>
          <w:b/>
        </w:rPr>
        <w:t>——结束——</w:t>
      </w:r>
    </w:p>
    <w:sectPr w:rsidR="00A51534" w:rsidRPr="00A51534" w:rsidSect="00B724B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059" w:rsidRDefault="00B90059" w:rsidP="00B57EC0">
      <w:r>
        <w:separator/>
      </w:r>
    </w:p>
  </w:endnote>
  <w:endnote w:type="continuationSeparator" w:id="1">
    <w:p w:rsidR="00B90059" w:rsidRDefault="00B90059" w:rsidP="00B57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059" w:rsidRDefault="00B90059" w:rsidP="00B57EC0">
      <w:r>
        <w:separator/>
      </w:r>
    </w:p>
  </w:footnote>
  <w:footnote w:type="continuationSeparator" w:id="1">
    <w:p w:rsidR="00B90059" w:rsidRDefault="00B90059" w:rsidP="00B57E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204"/>
      </v:shape>
    </w:pict>
  </w:numPicBullet>
  <w:abstractNum w:abstractNumId="0">
    <w:nsid w:val="003D4D29"/>
    <w:multiLevelType w:val="hybridMultilevel"/>
    <w:tmpl w:val="F2FAE1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1F2479A"/>
    <w:multiLevelType w:val="hybridMultilevel"/>
    <w:tmpl w:val="D574416C"/>
    <w:lvl w:ilvl="0" w:tplc="B0C4F51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925039"/>
    <w:multiLevelType w:val="hybridMultilevel"/>
    <w:tmpl w:val="B1F0E362"/>
    <w:lvl w:ilvl="0" w:tplc="0409000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0" w:hanging="420"/>
      </w:pPr>
      <w:rPr>
        <w:rFonts w:ascii="Wingdings" w:hAnsi="Wingdings" w:hint="default"/>
      </w:rPr>
    </w:lvl>
  </w:abstractNum>
  <w:abstractNum w:abstractNumId="3">
    <w:nsid w:val="03406D2E"/>
    <w:multiLevelType w:val="hybridMultilevel"/>
    <w:tmpl w:val="0A0CE582"/>
    <w:lvl w:ilvl="0" w:tplc="0409000F">
      <w:start w:val="1"/>
      <w:numFmt w:val="decimal"/>
      <w:lvlText w:val="%1."/>
      <w:lvlJc w:val="left"/>
      <w:pPr>
        <w:tabs>
          <w:tab w:val="num" w:pos="1838"/>
        </w:tabs>
        <w:ind w:left="18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258"/>
        </w:tabs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8"/>
        </w:tabs>
        <w:ind w:left="2678" w:hanging="420"/>
      </w:pPr>
    </w:lvl>
    <w:lvl w:ilvl="3" w:tplc="0409000F">
      <w:start w:val="1"/>
      <w:numFmt w:val="decimal"/>
      <w:lvlText w:val="%4."/>
      <w:lvlJc w:val="left"/>
      <w:pPr>
        <w:tabs>
          <w:tab w:val="num" w:pos="846"/>
        </w:tabs>
        <w:ind w:left="84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18"/>
        </w:tabs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38"/>
        </w:tabs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58"/>
        </w:tabs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78"/>
        </w:tabs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98"/>
        </w:tabs>
        <w:ind w:left="5198" w:hanging="420"/>
      </w:pPr>
    </w:lvl>
  </w:abstractNum>
  <w:abstractNum w:abstractNumId="4">
    <w:nsid w:val="04B00375"/>
    <w:multiLevelType w:val="hybridMultilevel"/>
    <w:tmpl w:val="D0CEE400"/>
    <w:lvl w:ilvl="0" w:tplc="0409000F">
      <w:start w:val="1"/>
      <w:numFmt w:val="decimal"/>
      <w:lvlText w:val="%1.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5">
    <w:nsid w:val="066341EE"/>
    <w:multiLevelType w:val="hybridMultilevel"/>
    <w:tmpl w:val="2D8A7750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6">
    <w:nsid w:val="068C66EF"/>
    <w:multiLevelType w:val="hybridMultilevel"/>
    <w:tmpl w:val="3558B958"/>
    <w:lvl w:ilvl="0" w:tplc="04090001">
      <w:start w:val="1"/>
      <w:numFmt w:val="bullet"/>
      <w:lvlText w:val="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7">
    <w:nsid w:val="0AAF1BDA"/>
    <w:multiLevelType w:val="hybridMultilevel"/>
    <w:tmpl w:val="7682E8E2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8">
    <w:nsid w:val="14761A11"/>
    <w:multiLevelType w:val="hybridMultilevel"/>
    <w:tmpl w:val="8564DBC6"/>
    <w:lvl w:ilvl="0" w:tplc="04090001">
      <w:start w:val="1"/>
      <w:numFmt w:val="bullet"/>
      <w:lvlText w:val=""/>
      <w:lvlJc w:val="left"/>
      <w:pPr>
        <w:ind w:left="1271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DC703C"/>
    <w:multiLevelType w:val="hybridMultilevel"/>
    <w:tmpl w:val="DCB23B3C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10">
    <w:nsid w:val="16FB568F"/>
    <w:multiLevelType w:val="hybridMultilevel"/>
    <w:tmpl w:val="64220CD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1C996051"/>
    <w:multiLevelType w:val="hybridMultilevel"/>
    <w:tmpl w:val="A866F1CC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BEECF532">
      <w:start w:val="1"/>
      <w:numFmt w:val="decimal"/>
      <w:lvlText w:val="%2."/>
      <w:lvlJc w:val="left"/>
      <w:pPr>
        <w:ind w:left="846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13">
    <w:nsid w:val="1EA4208B"/>
    <w:multiLevelType w:val="hybridMultilevel"/>
    <w:tmpl w:val="7BC816B0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BEECF532">
      <w:start w:val="1"/>
      <w:numFmt w:val="decimal"/>
      <w:lvlText w:val="%2."/>
      <w:lvlJc w:val="left"/>
      <w:pPr>
        <w:ind w:left="846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0035D46"/>
    <w:multiLevelType w:val="hybridMultilevel"/>
    <w:tmpl w:val="334EA524"/>
    <w:lvl w:ilvl="0" w:tplc="04090001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5">
    <w:nsid w:val="23C90779"/>
    <w:multiLevelType w:val="hybridMultilevel"/>
    <w:tmpl w:val="6368F074"/>
    <w:lvl w:ilvl="0" w:tplc="04090007">
      <w:start w:val="1"/>
      <w:numFmt w:val="bullet"/>
      <w:lvlText w:val=""/>
      <w:lvlPicBulletId w:val="0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6">
    <w:nsid w:val="26845BA3"/>
    <w:multiLevelType w:val="hybridMultilevel"/>
    <w:tmpl w:val="980A2578"/>
    <w:lvl w:ilvl="0" w:tplc="C2B414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B2C5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E55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004F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64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2ACD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12A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938F6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BCF46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8">
    <w:nsid w:val="302C445E"/>
    <w:multiLevelType w:val="hybridMultilevel"/>
    <w:tmpl w:val="28FA86CA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9">
    <w:nsid w:val="35967D42"/>
    <w:multiLevelType w:val="hybridMultilevel"/>
    <w:tmpl w:val="11EE392E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20">
    <w:nsid w:val="3747677E"/>
    <w:multiLevelType w:val="hybridMultilevel"/>
    <w:tmpl w:val="25B88278"/>
    <w:lvl w:ilvl="0" w:tplc="0409000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7" w:hanging="420"/>
      </w:pPr>
      <w:rPr>
        <w:rFonts w:ascii="Wingdings" w:hAnsi="Wingdings" w:hint="default"/>
      </w:rPr>
    </w:lvl>
  </w:abstractNum>
  <w:abstractNum w:abstractNumId="21">
    <w:nsid w:val="37A45D3C"/>
    <w:multiLevelType w:val="hybridMultilevel"/>
    <w:tmpl w:val="7C0EC86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37C373B9"/>
    <w:multiLevelType w:val="hybridMultilevel"/>
    <w:tmpl w:val="50F65352"/>
    <w:lvl w:ilvl="0" w:tplc="04090007">
      <w:start w:val="1"/>
      <w:numFmt w:val="bullet"/>
      <w:lvlText w:val=""/>
      <w:lvlPicBulletId w:val="0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3">
    <w:nsid w:val="3AC84E8D"/>
    <w:multiLevelType w:val="hybridMultilevel"/>
    <w:tmpl w:val="56460D50"/>
    <w:lvl w:ilvl="0" w:tplc="04090001">
      <w:start w:val="1"/>
      <w:numFmt w:val="bullet"/>
      <w:lvlText w:val="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4">
    <w:nsid w:val="3B003EDD"/>
    <w:multiLevelType w:val="hybridMultilevel"/>
    <w:tmpl w:val="E4983052"/>
    <w:lvl w:ilvl="0" w:tplc="8468052E">
      <w:start w:val="1"/>
      <w:numFmt w:val="decimal"/>
      <w:lvlText w:val="%1、"/>
      <w:lvlJc w:val="left"/>
      <w:pPr>
        <w:ind w:left="90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6">
    <w:nsid w:val="41E77903"/>
    <w:multiLevelType w:val="hybridMultilevel"/>
    <w:tmpl w:val="CFC8C986"/>
    <w:lvl w:ilvl="0" w:tplc="BBECD9EE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ascii="宋体" w:eastAsia="宋体" w:hAnsi="宋体" w:cs="Times New Roman" w:hint="default"/>
        <w:sz w:val="24"/>
        <w:szCs w:val="24"/>
      </w:rPr>
    </w:lvl>
    <w:lvl w:ilvl="1" w:tplc="02AAADC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EE6B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BED81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12E3D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B2ED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A20B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28C19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ECCB6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2D361EC"/>
    <w:multiLevelType w:val="hybridMultilevel"/>
    <w:tmpl w:val="D4508F7A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8">
    <w:nsid w:val="4D9C1BB3"/>
    <w:multiLevelType w:val="hybridMultilevel"/>
    <w:tmpl w:val="986E32FC"/>
    <w:lvl w:ilvl="0" w:tplc="3FB2DC22">
      <w:start w:val="1"/>
      <w:numFmt w:val="bullet"/>
      <w:lvlText w:val="•"/>
      <w:lvlJc w:val="left"/>
      <w:pPr>
        <w:tabs>
          <w:tab w:val="num" w:pos="1211"/>
        </w:tabs>
        <w:ind w:left="1211" w:hanging="360"/>
      </w:pPr>
      <w:rPr>
        <w:rFonts w:ascii="Arial" w:hAnsi="Arial" w:cs="Times New Roman" w:hint="default"/>
      </w:rPr>
    </w:lvl>
    <w:lvl w:ilvl="1" w:tplc="938E11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5488BC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F4E5F3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0017B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430B21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F465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40FE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3E175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F92566B"/>
    <w:multiLevelType w:val="hybridMultilevel"/>
    <w:tmpl w:val="17406E98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BEECF532">
      <w:start w:val="1"/>
      <w:numFmt w:val="decimal"/>
      <w:lvlText w:val="%2."/>
      <w:lvlJc w:val="left"/>
      <w:pPr>
        <w:ind w:left="846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50353989"/>
    <w:multiLevelType w:val="hybridMultilevel"/>
    <w:tmpl w:val="1A94290C"/>
    <w:lvl w:ilvl="0" w:tplc="0409000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7" w:hanging="420"/>
      </w:pPr>
      <w:rPr>
        <w:rFonts w:ascii="Wingdings" w:hAnsi="Wingdings" w:hint="default"/>
      </w:rPr>
    </w:lvl>
  </w:abstractNum>
  <w:abstractNum w:abstractNumId="31">
    <w:nsid w:val="543C5B69"/>
    <w:multiLevelType w:val="hybridMultilevel"/>
    <w:tmpl w:val="10CEF10A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32">
    <w:nsid w:val="55240924"/>
    <w:multiLevelType w:val="hybridMultilevel"/>
    <w:tmpl w:val="C700EAAE"/>
    <w:lvl w:ilvl="0" w:tplc="33BE8A2E">
      <w:start w:val="1"/>
      <w:numFmt w:val="decimal"/>
      <w:lvlText w:val="%1、"/>
      <w:lvlJc w:val="left"/>
      <w:pPr>
        <w:ind w:left="1129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3">
    <w:nsid w:val="57E81BDB"/>
    <w:multiLevelType w:val="hybridMultilevel"/>
    <w:tmpl w:val="A3DEF43A"/>
    <w:lvl w:ilvl="0" w:tplc="04090001">
      <w:start w:val="1"/>
      <w:numFmt w:val="bullet"/>
      <w:lvlText w:val=""/>
      <w:lvlJc w:val="left"/>
      <w:pPr>
        <w:ind w:left="18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8" w:hanging="420"/>
      </w:pPr>
      <w:rPr>
        <w:rFonts w:ascii="Wingdings" w:hAnsi="Wingdings" w:hint="default"/>
      </w:rPr>
    </w:lvl>
  </w:abstractNum>
  <w:abstractNum w:abstractNumId="34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5">
    <w:nsid w:val="68BD6CE1"/>
    <w:multiLevelType w:val="hybridMultilevel"/>
    <w:tmpl w:val="B94E7CDC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8468052E">
      <w:start w:val="1"/>
      <w:numFmt w:val="decimal"/>
      <w:lvlText w:val="%2、"/>
      <w:lvlJc w:val="left"/>
      <w:pPr>
        <w:ind w:left="846" w:hanging="420"/>
      </w:pPr>
      <w:rPr>
        <w:rFonts w:hint="eastAsia"/>
        <w:snapToGrid/>
      </w:rPr>
    </w:lvl>
    <w:lvl w:ilvl="2" w:tplc="1F464310">
      <w:start w:val="6"/>
      <w:numFmt w:val="japaneseCounting"/>
      <w:lvlText w:val="%3、"/>
      <w:lvlJc w:val="left"/>
      <w:pPr>
        <w:ind w:left="48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CAD64D8"/>
    <w:multiLevelType w:val="hybridMultilevel"/>
    <w:tmpl w:val="E6669342"/>
    <w:lvl w:ilvl="0" w:tplc="BEECF532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6" w:hanging="420"/>
      </w:pPr>
    </w:lvl>
    <w:lvl w:ilvl="2" w:tplc="0409001B" w:tentative="1">
      <w:start w:val="1"/>
      <w:numFmt w:val="lowerRoman"/>
      <w:lvlText w:val="%3."/>
      <w:lvlJc w:val="right"/>
      <w:pPr>
        <w:ind w:left="2106" w:hanging="420"/>
      </w:pPr>
    </w:lvl>
    <w:lvl w:ilvl="3" w:tplc="0409000F" w:tentative="1">
      <w:start w:val="1"/>
      <w:numFmt w:val="decimal"/>
      <w:lvlText w:val="%4."/>
      <w:lvlJc w:val="left"/>
      <w:pPr>
        <w:ind w:left="2526" w:hanging="420"/>
      </w:pPr>
    </w:lvl>
    <w:lvl w:ilvl="4" w:tplc="04090019" w:tentative="1">
      <w:start w:val="1"/>
      <w:numFmt w:val="lowerLetter"/>
      <w:lvlText w:val="%5)"/>
      <w:lvlJc w:val="left"/>
      <w:pPr>
        <w:ind w:left="2946" w:hanging="420"/>
      </w:pPr>
    </w:lvl>
    <w:lvl w:ilvl="5" w:tplc="0409001B" w:tentative="1">
      <w:start w:val="1"/>
      <w:numFmt w:val="lowerRoman"/>
      <w:lvlText w:val="%6."/>
      <w:lvlJc w:val="right"/>
      <w:pPr>
        <w:ind w:left="3366" w:hanging="420"/>
      </w:pPr>
    </w:lvl>
    <w:lvl w:ilvl="6" w:tplc="0409000F" w:tentative="1">
      <w:start w:val="1"/>
      <w:numFmt w:val="decimal"/>
      <w:lvlText w:val="%7."/>
      <w:lvlJc w:val="left"/>
      <w:pPr>
        <w:ind w:left="3786" w:hanging="420"/>
      </w:pPr>
    </w:lvl>
    <w:lvl w:ilvl="7" w:tplc="04090019" w:tentative="1">
      <w:start w:val="1"/>
      <w:numFmt w:val="lowerLetter"/>
      <w:lvlText w:val="%8)"/>
      <w:lvlJc w:val="left"/>
      <w:pPr>
        <w:ind w:left="4206" w:hanging="420"/>
      </w:pPr>
    </w:lvl>
    <w:lvl w:ilvl="8" w:tplc="0409001B" w:tentative="1">
      <w:start w:val="1"/>
      <w:numFmt w:val="lowerRoman"/>
      <w:lvlText w:val="%9."/>
      <w:lvlJc w:val="right"/>
      <w:pPr>
        <w:ind w:left="4626" w:hanging="420"/>
      </w:pPr>
    </w:lvl>
  </w:abstractNum>
  <w:abstractNum w:abstractNumId="37">
    <w:nsid w:val="6E37108D"/>
    <w:multiLevelType w:val="hybridMultilevel"/>
    <w:tmpl w:val="4F90ADCC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38">
    <w:nsid w:val="6EEE00A8"/>
    <w:multiLevelType w:val="hybridMultilevel"/>
    <w:tmpl w:val="BB400366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9">
    <w:nsid w:val="6F317D33"/>
    <w:multiLevelType w:val="hybridMultilevel"/>
    <w:tmpl w:val="C05C315C"/>
    <w:lvl w:ilvl="0" w:tplc="0409000F">
      <w:start w:val="1"/>
      <w:numFmt w:val="decimal"/>
      <w:lvlText w:val="%1.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40">
    <w:nsid w:val="729505A2"/>
    <w:multiLevelType w:val="hybridMultilevel"/>
    <w:tmpl w:val="77B0280A"/>
    <w:lvl w:ilvl="0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41">
    <w:nsid w:val="7770435A"/>
    <w:multiLevelType w:val="hybridMultilevel"/>
    <w:tmpl w:val="3DEE481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>
    <w:nsid w:val="778211FD"/>
    <w:multiLevelType w:val="hybridMultilevel"/>
    <w:tmpl w:val="A1F833CC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43">
    <w:nsid w:val="786D40EE"/>
    <w:multiLevelType w:val="hybridMultilevel"/>
    <w:tmpl w:val="6590A676"/>
    <w:lvl w:ilvl="0" w:tplc="04090001">
      <w:start w:val="1"/>
      <w:numFmt w:val="bullet"/>
      <w:lvlText w:val=""/>
      <w:lvlJc w:val="left"/>
      <w:pPr>
        <w:ind w:left="141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44">
    <w:nsid w:val="78B91939"/>
    <w:multiLevelType w:val="hybridMultilevel"/>
    <w:tmpl w:val="BBE490FA"/>
    <w:lvl w:ilvl="0" w:tplc="04090011">
      <w:start w:val="1"/>
      <w:numFmt w:val="decimal"/>
      <w:lvlText w:val="%1)"/>
      <w:lvlJc w:val="left"/>
      <w:pPr>
        <w:ind w:left="1266" w:hanging="420"/>
      </w:pPr>
    </w:lvl>
    <w:lvl w:ilvl="1" w:tplc="04090019" w:tentative="1">
      <w:start w:val="1"/>
      <w:numFmt w:val="lowerLetter"/>
      <w:lvlText w:val="%2)"/>
      <w:lvlJc w:val="left"/>
      <w:pPr>
        <w:ind w:left="1686" w:hanging="420"/>
      </w:pPr>
    </w:lvl>
    <w:lvl w:ilvl="2" w:tplc="0409001B" w:tentative="1">
      <w:start w:val="1"/>
      <w:numFmt w:val="lowerRoman"/>
      <w:lvlText w:val="%3."/>
      <w:lvlJc w:val="right"/>
      <w:pPr>
        <w:ind w:left="2106" w:hanging="420"/>
      </w:pPr>
    </w:lvl>
    <w:lvl w:ilvl="3" w:tplc="0409000F" w:tentative="1">
      <w:start w:val="1"/>
      <w:numFmt w:val="decimal"/>
      <w:lvlText w:val="%4."/>
      <w:lvlJc w:val="left"/>
      <w:pPr>
        <w:ind w:left="2526" w:hanging="420"/>
      </w:pPr>
    </w:lvl>
    <w:lvl w:ilvl="4" w:tplc="04090019" w:tentative="1">
      <w:start w:val="1"/>
      <w:numFmt w:val="lowerLetter"/>
      <w:lvlText w:val="%5)"/>
      <w:lvlJc w:val="left"/>
      <w:pPr>
        <w:ind w:left="2946" w:hanging="420"/>
      </w:pPr>
    </w:lvl>
    <w:lvl w:ilvl="5" w:tplc="0409001B" w:tentative="1">
      <w:start w:val="1"/>
      <w:numFmt w:val="lowerRoman"/>
      <w:lvlText w:val="%6."/>
      <w:lvlJc w:val="right"/>
      <w:pPr>
        <w:ind w:left="3366" w:hanging="420"/>
      </w:pPr>
    </w:lvl>
    <w:lvl w:ilvl="6" w:tplc="0409000F" w:tentative="1">
      <w:start w:val="1"/>
      <w:numFmt w:val="decimal"/>
      <w:lvlText w:val="%7."/>
      <w:lvlJc w:val="left"/>
      <w:pPr>
        <w:ind w:left="3786" w:hanging="420"/>
      </w:pPr>
    </w:lvl>
    <w:lvl w:ilvl="7" w:tplc="04090019" w:tentative="1">
      <w:start w:val="1"/>
      <w:numFmt w:val="lowerLetter"/>
      <w:lvlText w:val="%8)"/>
      <w:lvlJc w:val="left"/>
      <w:pPr>
        <w:ind w:left="4206" w:hanging="420"/>
      </w:pPr>
    </w:lvl>
    <w:lvl w:ilvl="8" w:tplc="0409001B" w:tentative="1">
      <w:start w:val="1"/>
      <w:numFmt w:val="lowerRoman"/>
      <w:lvlText w:val="%9."/>
      <w:lvlJc w:val="right"/>
      <w:pPr>
        <w:ind w:left="4626" w:hanging="420"/>
      </w:pPr>
    </w:lvl>
  </w:abstractNum>
  <w:abstractNum w:abstractNumId="45">
    <w:nsid w:val="79992362"/>
    <w:multiLevelType w:val="hybridMultilevel"/>
    <w:tmpl w:val="88AA4F08"/>
    <w:lvl w:ilvl="0" w:tplc="04090007">
      <w:start w:val="1"/>
      <w:numFmt w:val="bullet"/>
      <w:lvlText w:val=""/>
      <w:lvlPicBulletId w:val="0"/>
      <w:lvlJc w:val="left"/>
      <w:pPr>
        <w:ind w:left="8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46">
    <w:nsid w:val="7A874F99"/>
    <w:multiLevelType w:val="hybridMultilevel"/>
    <w:tmpl w:val="B8E82A4A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BEECF532">
      <w:start w:val="1"/>
      <w:numFmt w:val="decimal"/>
      <w:lvlText w:val="%2."/>
      <w:lvlJc w:val="left"/>
      <w:pPr>
        <w:ind w:left="846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F3B56B0"/>
    <w:multiLevelType w:val="hybridMultilevel"/>
    <w:tmpl w:val="16AAF3B2"/>
    <w:lvl w:ilvl="0" w:tplc="DC6A58E2">
      <w:start w:val="1"/>
      <w:numFmt w:val="bullet"/>
      <w:lvlText w:val="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</w:rPr>
    </w:lvl>
    <w:lvl w:ilvl="1" w:tplc="AD9A9DC8">
      <w:start w:val="1"/>
      <w:numFmt w:val="japaneseCounting"/>
      <w:lvlText w:val="%2、"/>
      <w:lvlJc w:val="left"/>
      <w:pPr>
        <w:tabs>
          <w:tab w:val="num" w:pos="570"/>
        </w:tabs>
        <w:ind w:left="570" w:hanging="570"/>
      </w:pPr>
      <w:rPr>
        <w:rFonts w:hint="default"/>
        <w:color w:val="FF0000"/>
        <w:lang w:val="en-US"/>
      </w:rPr>
    </w:lvl>
    <w:lvl w:ilvl="2" w:tplc="33BE8A2E">
      <w:start w:val="1"/>
      <w:numFmt w:val="decimal"/>
      <w:lvlText w:val="%3、"/>
      <w:lvlJc w:val="left"/>
      <w:pPr>
        <w:tabs>
          <w:tab w:val="num" w:pos="2127"/>
        </w:tabs>
        <w:ind w:left="2127" w:hanging="7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7"/>
        </w:tabs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7"/>
        </w:tabs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7"/>
        </w:tabs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7"/>
        </w:tabs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7"/>
        </w:tabs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7"/>
        </w:tabs>
        <w:ind w:left="4347" w:hanging="420"/>
      </w:pPr>
      <w:rPr>
        <w:rFonts w:ascii="Wingdings" w:hAnsi="Wingdings" w:hint="default"/>
      </w:rPr>
    </w:lvl>
  </w:abstractNum>
  <w:num w:numId="1">
    <w:abstractNumId w:val="47"/>
  </w:num>
  <w:num w:numId="2">
    <w:abstractNumId w:val="38"/>
  </w:num>
  <w:num w:numId="3">
    <w:abstractNumId w:val="27"/>
  </w:num>
  <w:num w:numId="4">
    <w:abstractNumId w:val="9"/>
  </w:num>
  <w:num w:numId="5">
    <w:abstractNumId w:val="42"/>
  </w:num>
  <w:num w:numId="6">
    <w:abstractNumId w:val="19"/>
  </w:num>
  <w:num w:numId="7">
    <w:abstractNumId w:val="5"/>
  </w:num>
  <w:num w:numId="8">
    <w:abstractNumId w:val="32"/>
  </w:num>
  <w:num w:numId="9">
    <w:abstractNumId w:val="31"/>
  </w:num>
  <w:num w:numId="10">
    <w:abstractNumId w:val="4"/>
  </w:num>
  <w:num w:numId="11">
    <w:abstractNumId w:val="18"/>
  </w:num>
  <w:num w:numId="12">
    <w:abstractNumId w:val="7"/>
  </w:num>
  <w:num w:numId="13">
    <w:abstractNumId w:val="14"/>
  </w:num>
  <w:num w:numId="14">
    <w:abstractNumId w:val="20"/>
  </w:num>
  <w:num w:numId="15">
    <w:abstractNumId w:val="23"/>
  </w:num>
  <w:num w:numId="16">
    <w:abstractNumId w:val="16"/>
  </w:num>
  <w:num w:numId="17">
    <w:abstractNumId w:val="30"/>
  </w:num>
  <w:num w:numId="18">
    <w:abstractNumId w:val="39"/>
  </w:num>
  <w:num w:numId="19">
    <w:abstractNumId w:val="1"/>
  </w:num>
  <w:num w:numId="20">
    <w:abstractNumId w:val="24"/>
  </w:num>
  <w:num w:numId="21">
    <w:abstractNumId w:val="6"/>
  </w:num>
  <w:num w:numId="22">
    <w:abstractNumId w:val="43"/>
  </w:num>
  <w:num w:numId="23">
    <w:abstractNumId w:val="2"/>
  </w:num>
  <w:num w:numId="24">
    <w:abstractNumId w:val="33"/>
  </w:num>
  <w:num w:numId="25">
    <w:abstractNumId w:val="10"/>
  </w:num>
  <w:num w:numId="26">
    <w:abstractNumId w:val="15"/>
  </w:num>
  <w:num w:numId="27">
    <w:abstractNumId w:val="22"/>
  </w:num>
  <w:num w:numId="28">
    <w:abstractNumId w:val="45"/>
  </w:num>
  <w:num w:numId="29">
    <w:abstractNumId w:val="21"/>
  </w:num>
  <w:num w:numId="30">
    <w:abstractNumId w:val="3"/>
  </w:num>
  <w:num w:numId="31">
    <w:abstractNumId w:val="11"/>
  </w:num>
  <w:num w:numId="32">
    <w:abstractNumId w:val="13"/>
  </w:num>
  <w:num w:numId="33">
    <w:abstractNumId w:val="29"/>
  </w:num>
  <w:num w:numId="34">
    <w:abstractNumId w:val="46"/>
  </w:num>
  <w:num w:numId="35">
    <w:abstractNumId w:val="41"/>
  </w:num>
  <w:num w:numId="36">
    <w:abstractNumId w:val="35"/>
  </w:num>
  <w:num w:numId="37">
    <w:abstractNumId w:val="36"/>
  </w:num>
  <w:num w:numId="38">
    <w:abstractNumId w:val="40"/>
  </w:num>
  <w:num w:numId="39">
    <w:abstractNumId w:val="44"/>
  </w:num>
  <w:num w:numId="40">
    <w:abstractNumId w:val="37"/>
  </w:num>
  <w:num w:numId="4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"/>
  </w:num>
  <w:num w:numId="4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0"/>
  </w:num>
  <w:num w:numId="47">
    <w:abstractNumId w:val="34"/>
  </w:num>
  <w:num w:numId="48">
    <w:abstractNumId w:val="25"/>
  </w:num>
  <w:num w:numId="49">
    <w:abstractNumId w:val="17"/>
  </w:num>
  <w:num w:numId="5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4BA"/>
    <w:rsid w:val="000A2A2F"/>
    <w:rsid w:val="000D02BD"/>
    <w:rsid w:val="000D380B"/>
    <w:rsid w:val="001744F2"/>
    <w:rsid w:val="00181E7C"/>
    <w:rsid w:val="001C3F18"/>
    <w:rsid w:val="00206099"/>
    <w:rsid w:val="00236E7C"/>
    <w:rsid w:val="00286B88"/>
    <w:rsid w:val="00294D14"/>
    <w:rsid w:val="00314ADF"/>
    <w:rsid w:val="00366049"/>
    <w:rsid w:val="003930F6"/>
    <w:rsid w:val="003B45D9"/>
    <w:rsid w:val="003C793A"/>
    <w:rsid w:val="00461ED4"/>
    <w:rsid w:val="0046268C"/>
    <w:rsid w:val="004A29DE"/>
    <w:rsid w:val="004D6D1E"/>
    <w:rsid w:val="004F0A8A"/>
    <w:rsid w:val="0050050C"/>
    <w:rsid w:val="00517B62"/>
    <w:rsid w:val="00553F89"/>
    <w:rsid w:val="005B0712"/>
    <w:rsid w:val="0062151A"/>
    <w:rsid w:val="00637704"/>
    <w:rsid w:val="00646359"/>
    <w:rsid w:val="00646BBD"/>
    <w:rsid w:val="006D4EBF"/>
    <w:rsid w:val="00752B62"/>
    <w:rsid w:val="008B1D98"/>
    <w:rsid w:val="008D13F1"/>
    <w:rsid w:val="008D6775"/>
    <w:rsid w:val="008E349D"/>
    <w:rsid w:val="00903C24"/>
    <w:rsid w:val="00916C5B"/>
    <w:rsid w:val="00923137"/>
    <w:rsid w:val="00954186"/>
    <w:rsid w:val="00971539"/>
    <w:rsid w:val="00971900"/>
    <w:rsid w:val="00A51534"/>
    <w:rsid w:val="00A63CEC"/>
    <w:rsid w:val="00A97875"/>
    <w:rsid w:val="00B57EC0"/>
    <w:rsid w:val="00B724BA"/>
    <w:rsid w:val="00B90059"/>
    <w:rsid w:val="00BA6B8A"/>
    <w:rsid w:val="00BE29FD"/>
    <w:rsid w:val="00C34EEC"/>
    <w:rsid w:val="00C51CC4"/>
    <w:rsid w:val="00C94FE1"/>
    <w:rsid w:val="00CD6F85"/>
    <w:rsid w:val="00D109BD"/>
    <w:rsid w:val="00D114F6"/>
    <w:rsid w:val="00D77DDB"/>
    <w:rsid w:val="00DA5A72"/>
    <w:rsid w:val="00DC089F"/>
    <w:rsid w:val="00DF0365"/>
    <w:rsid w:val="00DF29C4"/>
    <w:rsid w:val="00E11B27"/>
    <w:rsid w:val="00E74588"/>
    <w:rsid w:val="00EB2907"/>
    <w:rsid w:val="00F47F08"/>
    <w:rsid w:val="00F5219C"/>
    <w:rsid w:val="00F64882"/>
    <w:rsid w:val="00F91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4B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5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7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0D02B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D02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D02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7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616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379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92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106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43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205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6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44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1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933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038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09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8</Pages>
  <Words>484</Words>
  <Characters>2764</Characters>
  <Application>Microsoft Office Word</Application>
  <DocSecurity>0</DocSecurity>
  <Lines>23</Lines>
  <Paragraphs>6</Paragraphs>
  <ScaleCrop>false</ScaleCrop>
  <Company/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34</cp:revision>
  <dcterms:created xsi:type="dcterms:W3CDTF">2016-06-21T12:46:00Z</dcterms:created>
  <dcterms:modified xsi:type="dcterms:W3CDTF">2020-11-12T13:09:00Z</dcterms:modified>
</cp:coreProperties>
</file>