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F9E" w:rsidRPr="009B7718" w:rsidRDefault="00AE0A25" w:rsidP="00A4566E">
      <w:pPr>
        <w:spacing w:line="360" w:lineRule="auto"/>
        <w:jc w:val="center"/>
        <w:rPr>
          <w:rFonts w:ascii="微软雅黑" w:eastAsia="微软雅黑" w:hAnsi="微软雅黑"/>
          <w:sz w:val="36"/>
          <w:szCs w:val="36"/>
        </w:rPr>
      </w:pPr>
      <w:r>
        <w:rPr>
          <w:rFonts w:ascii="微软雅黑" w:eastAsia="微软雅黑" w:hAnsi="微软雅黑" w:hint="eastAsia"/>
          <w:sz w:val="36"/>
          <w:szCs w:val="36"/>
        </w:rPr>
        <w:t>新渠道物种演化与应对策略</w:t>
      </w:r>
      <w:r w:rsidR="00175931">
        <w:rPr>
          <w:rFonts w:ascii="微软雅黑" w:eastAsia="微软雅黑" w:hAnsi="微软雅黑" w:hint="eastAsia"/>
          <w:sz w:val="36"/>
          <w:szCs w:val="36"/>
        </w:rPr>
        <w:t>2.0</w:t>
      </w:r>
    </w:p>
    <w:p w:rsidR="00B724BA" w:rsidRPr="009B7718" w:rsidRDefault="009F0C54" w:rsidP="00B724BA">
      <w:pPr>
        <w:spacing w:line="360" w:lineRule="auto"/>
        <w:rPr>
          <w:rFonts w:ascii="华文楷体" w:eastAsia="华文楷体" w:hAnsi="华文楷体"/>
          <w:sz w:val="24"/>
        </w:rPr>
      </w:pPr>
      <w:r w:rsidRPr="009B7718">
        <w:rPr>
          <w:rFonts w:ascii="华文楷体" w:eastAsia="华文楷体" w:hAnsi="华文楷体"/>
          <w:sz w:val="24"/>
        </w:rPr>
        <w:t>主讲人/盛斌子老师</w:t>
      </w:r>
    </w:p>
    <w:p w:rsidR="009F0C54" w:rsidRPr="009B7718" w:rsidRDefault="009F0C54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B724BA" w:rsidRPr="009B7718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【培训方式】</w:t>
      </w:r>
      <w:r w:rsidR="00BC14FB" w:rsidRPr="009B7718">
        <w:rPr>
          <w:rFonts w:asciiTheme="minorEastAsia" w:eastAsiaTheme="minorEastAsia" w:hAnsiTheme="minorEastAsia" w:hint="eastAsia"/>
          <w:sz w:val="24"/>
        </w:rPr>
        <w:t>背景知识</w:t>
      </w:r>
      <w:r w:rsidR="000807CA" w:rsidRPr="009B7718">
        <w:rPr>
          <w:rFonts w:asciiTheme="minorEastAsia" w:eastAsiaTheme="minorEastAsia" w:hAnsiTheme="minorEastAsia" w:hint="eastAsia"/>
          <w:sz w:val="24"/>
        </w:rPr>
        <w:t>+</w:t>
      </w:r>
      <w:r w:rsidR="00BC14FB" w:rsidRPr="009B7718">
        <w:rPr>
          <w:rFonts w:asciiTheme="minorEastAsia" w:eastAsiaTheme="minorEastAsia" w:hAnsiTheme="minorEastAsia" w:hint="eastAsia"/>
          <w:sz w:val="24"/>
        </w:rPr>
        <w:t>案例+</w:t>
      </w:r>
      <w:r w:rsidR="000807CA" w:rsidRPr="009B7718">
        <w:rPr>
          <w:rFonts w:asciiTheme="minorEastAsia" w:eastAsiaTheme="minorEastAsia" w:hAnsiTheme="minorEastAsia" w:hint="eastAsia"/>
          <w:sz w:val="24"/>
        </w:rPr>
        <w:t>作业+点评互动+PK+输出结果；</w:t>
      </w:r>
      <w:r w:rsidR="000807CA" w:rsidRPr="009B7718">
        <w:rPr>
          <w:rFonts w:asciiTheme="minorEastAsia" w:eastAsiaTheme="minorEastAsia" w:hAnsiTheme="minorEastAsia"/>
          <w:sz w:val="24"/>
        </w:rPr>
        <w:t xml:space="preserve"> </w:t>
      </w:r>
    </w:p>
    <w:p w:rsidR="00B724BA" w:rsidRPr="009B7718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【课程目标】</w:t>
      </w:r>
    </w:p>
    <w:p w:rsidR="00B724BA" w:rsidRPr="009B7718" w:rsidRDefault="00B724BA" w:rsidP="000D02BD">
      <w:pPr>
        <w:spacing w:line="360" w:lineRule="auto"/>
        <w:ind w:firstLineChars="49" w:firstLine="118"/>
        <w:rPr>
          <w:rFonts w:ascii="楷体" w:eastAsia="楷体" w:hAnsi="楷体"/>
          <w:sz w:val="24"/>
        </w:rPr>
      </w:pPr>
      <w:r w:rsidRPr="009B7718">
        <w:rPr>
          <w:rFonts w:ascii="楷体" w:eastAsia="楷体" w:hAnsi="楷体" w:hint="eastAsia"/>
          <w:sz w:val="24"/>
        </w:rPr>
        <w:t>盛老师根据自己多年一线市场的实战体会，结集而成，抛弃多数渠道类课程的套路，为行业订做一门实战、实在、实用的精品课程。此门课程，您可以通过系统的讲解与互动，与盛老师一起分享其独家观点</w:t>
      </w:r>
      <w:r w:rsidR="00314ADF" w:rsidRPr="009B7718">
        <w:rPr>
          <w:rFonts w:ascii="楷体" w:eastAsia="楷体" w:hAnsi="楷体" w:hint="eastAsia"/>
          <w:sz w:val="24"/>
        </w:rPr>
        <w:t>，最难能可贵的是，盛斌子老师提供其原创的的参考工具</w:t>
      </w:r>
      <w:r w:rsidR="00914999" w:rsidRPr="009B7718">
        <w:rPr>
          <w:rFonts w:ascii="楷体" w:eastAsia="楷体" w:hAnsi="楷体" w:hint="eastAsia"/>
          <w:sz w:val="24"/>
        </w:rPr>
        <w:t>。</w:t>
      </w:r>
    </w:p>
    <w:p w:rsidR="00655B0C" w:rsidRPr="009B7718" w:rsidRDefault="00655B0C" w:rsidP="000D02BD">
      <w:pPr>
        <w:spacing w:line="360" w:lineRule="auto"/>
        <w:ind w:firstLineChars="49" w:firstLine="118"/>
        <w:rPr>
          <w:rFonts w:ascii="楷体" w:eastAsia="楷体" w:hAnsi="楷体"/>
          <w:sz w:val="24"/>
        </w:rPr>
      </w:pPr>
    </w:p>
    <w:p w:rsidR="00601126" w:rsidRPr="00AE0A25" w:rsidRDefault="00601126" w:rsidP="00EC0B50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AE0A25">
        <w:rPr>
          <w:rFonts w:ascii="微软雅黑 Light" w:eastAsia="微软雅黑 Light" w:hAnsi="微软雅黑 Light" w:hint="eastAsia"/>
          <w:b/>
          <w:sz w:val="24"/>
        </w:rPr>
        <w:t>技术改变未来：这个时代到底发生了什么？</w:t>
      </w:r>
    </w:p>
    <w:p w:rsidR="00601126" w:rsidRPr="009B7718" w:rsidRDefault="00601126" w:rsidP="00EC0B50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渠道碎片化、时间碎片化、信息碎片化</w:t>
      </w:r>
    </w:p>
    <w:p w:rsidR="00601126" w:rsidRPr="009B7718" w:rsidRDefault="00601126" w:rsidP="00EC0B50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LBS</w:t>
      </w:r>
      <w:r w:rsidRPr="009B7718">
        <w:rPr>
          <w:rFonts w:hint="eastAsia"/>
          <w:sz w:val="24"/>
        </w:rPr>
        <w:t>、陀螺仪、二维码、音频视频识别、大数据、云计算、</w:t>
      </w:r>
      <w:r w:rsidRPr="009B7718">
        <w:rPr>
          <w:rFonts w:hint="eastAsia"/>
          <w:sz w:val="24"/>
        </w:rPr>
        <w:t>VR</w:t>
      </w:r>
      <w:r w:rsidRPr="009B7718">
        <w:rPr>
          <w:rFonts w:hint="eastAsia"/>
          <w:sz w:val="24"/>
        </w:rPr>
        <w:t>技术</w:t>
      </w:r>
    </w:p>
    <w:p w:rsidR="00601126" w:rsidRPr="009B7718" w:rsidRDefault="00273D6D" w:rsidP="00EC0B50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建材</w:t>
      </w:r>
      <w:r w:rsidR="00601126" w:rsidRPr="009B7718">
        <w:rPr>
          <w:rFonts w:hint="eastAsia"/>
          <w:sz w:val="24"/>
        </w:rPr>
        <w:t>实体店的分化模式</w:t>
      </w:r>
      <w:r w:rsidR="00601126" w:rsidRPr="009B7718">
        <w:rPr>
          <w:rFonts w:hint="eastAsia"/>
          <w:sz w:val="24"/>
        </w:rPr>
        <w:t>SOLOMOPO</w:t>
      </w:r>
    </w:p>
    <w:p w:rsidR="00601126" w:rsidRPr="009B7718" w:rsidRDefault="00601126" w:rsidP="00EC0B50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9B7718">
        <w:rPr>
          <w:sz w:val="24"/>
        </w:rPr>
        <w:t>深度体验</w:t>
      </w:r>
    </w:p>
    <w:p w:rsidR="00601126" w:rsidRPr="009B7718" w:rsidRDefault="00601126" w:rsidP="00EC0B50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场景应用</w:t>
      </w:r>
    </w:p>
    <w:p w:rsidR="00601126" w:rsidRPr="009B7718" w:rsidRDefault="00601126" w:rsidP="00EC0B50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个性服务</w:t>
      </w:r>
    </w:p>
    <w:p w:rsidR="00601126" w:rsidRPr="009B7718" w:rsidRDefault="00601126" w:rsidP="00EC0B50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私人定制</w:t>
      </w:r>
    </w:p>
    <w:p w:rsidR="00601126" w:rsidRPr="009B7718" w:rsidRDefault="00273D6D" w:rsidP="00EC0B50">
      <w:pPr>
        <w:pStyle w:val="a3"/>
        <w:numPr>
          <w:ilvl w:val="0"/>
          <w:numId w:val="3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建材</w:t>
      </w:r>
      <w:r w:rsidR="00601126" w:rsidRPr="009B7718">
        <w:rPr>
          <w:rFonts w:hint="eastAsia"/>
          <w:sz w:val="24"/>
        </w:rPr>
        <w:t>三类实体店</w:t>
      </w:r>
    </w:p>
    <w:p w:rsidR="00601126" w:rsidRPr="009B7718" w:rsidRDefault="00601126" w:rsidP="00EC0B5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A</w:t>
      </w:r>
      <w:r w:rsidRPr="009B7718">
        <w:rPr>
          <w:rFonts w:hint="eastAsia"/>
          <w:sz w:val="24"/>
        </w:rPr>
        <w:t>类新零售情景体验</w:t>
      </w:r>
    </w:p>
    <w:p w:rsidR="00601126" w:rsidRPr="009B7718" w:rsidRDefault="00601126" w:rsidP="00EC0B5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B</w:t>
      </w:r>
      <w:r w:rsidRPr="009B7718">
        <w:rPr>
          <w:rFonts w:hint="eastAsia"/>
          <w:sz w:val="24"/>
        </w:rPr>
        <w:t>类社区</w:t>
      </w:r>
    </w:p>
    <w:p w:rsidR="00601126" w:rsidRPr="009B7718" w:rsidRDefault="00601126" w:rsidP="00EC0B50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C</w:t>
      </w:r>
      <w:r w:rsidRPr="009B7718">
        <w:rPr>
          <w:rFonts w:hint="eastAsia"/>
          <w:sz w:val="24"/>
        </w:rPr>
        <w:t>类个人</w:t>
      </w:r>
      <w:r w:rsidRPr="009B7718">
        <w:rPr>
          <w:rFonts w:hint="eastAsia"/>
          <w:sz w:val="24"/>
        </w:rPr>
        <w:t>APP</w:t>
      </w:r>
      <w:r w:rsidRPr="009B7718">
        <w:rPr>
          <w:rFonts w:hint="eastAsia"/>
          <w:sz w:val="24"/>
        </w:rPr>
        <w:t>或者微商</w:t>
      </w:r>
    </w:p>
    <w:p w:rsidR="005533E8" w:rsidRPr="009B7718" w:rsidRDefault="005533E8" w:rsidP="005533E8">
      <w:pPr>
        <w:pStyle w:val="a3"/>
        <w:spacing w:line="360" w:lineRule="auto"/>
        <w:ind w:left="1271" w:firstLineChars="0" w:firstLine="0"/>
        <w:rPr>
          <w:sz w:val="24"/>
        </w:rPr>
      </w:pPr>
    </w:p>
    <w:p w:rsidR="00601126" w:rsidRPr="00AE0A25" w:rsidRDefault="00273D6D" w:rsidP="00EC0B50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AE0A25">
        <w:rPr>
          <w:rFonts w:ascii="微软雅黑 Light" w:eastAsia="微软雅黑 Light" w:hAnsi="微软雅黑 Light" w:hint="eastAsia"/>
          <w:b/>
          <w:sz w:val="24"/>
        </w:rPr>
        <w:t>建材</w:t>
      </w:r>
      <w:r w:rsidR="00601126" w:rsidRPr="00AE0A25">
        <w:rPr>
          <w:rFonts w:ascii="微软雅黑 Light" w:eastAsia="微软雅黑 Light" w:hAnsi="微软雅黑 Light" w:hint="eastAsia"/>
          <w:b/>
          <w:sz w:val="24"/>
        </w:rPr>
        <w:t>流通大趋势</w:t>
      </w:r>
    </w:p>
    <w:p w:rsidR="00601126" w:rsidRPr="009B7718" w:rsidRDefault="00601126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大趋势</w:t>
      </w:r>
    </w:p>
    <w:p w:rsidR="00601126" w:rsidRPr="009B7718" w:rsidRDefault="00601126" w:rsidP="00EC0B50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厂家的合纵联横</w:t>
      </w:r>
    </w:p>
    <w:p w:rsidR="00601126" w:rsidRPr="009B7718" w:rsidRDefault="00601126" w:rsidP="00EC0B50">
      <w:pPr>
        <w:pStyle w:val="a3"/>
        <w:numPr>
          <w:ilvl w:val="0"/>
          <w:numId w:val="22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商家的横向整合</w:t>
      </w:r>
    </w:p>
    <w:p w:rsidR="00601126" w:rsidRPr="009B7718" w:rsidRDefault="00601126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卖产品到卖体验到卖生活方式</w:t>
      </w:r>
    </w:p>
    <w:p w:rsidR="00601126" w:rsidRPr="009B7718" w:rsidRDefault="00601126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营销趋势</w:t>
      </w:r>
    </w:p>
    <w:p w:rsidR="00601126" w:rsidRPr="009B7718" w:rsidRDefault="00601126" w:rsidP="00EC0B50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</w:rPr>
      </w:pPr>
      <w:r w:rsidRPr="009B7718">
        <w:rPr>
          <w:sz w:val="24"/>
        </w:rPr>
        <w:lastRenderedPageBreak/>
        <w:t>深度体验</w:t>
      </w:r>
    </w:p>
    <w:p w:rsidR="00601126" w:rsidRPr="009B7718" w:rsidRDefault="00601126" w:rsidP="00EC0B50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场景应用</w:t>
      </w:r>
    </w:p>
    <w:p w:rsidR="00601126" w:rsidRPr="009B7718" w:rsidRDefault="00601126" w:rsidP="00EC0B50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个性服务</w:t>
      </w:r>
    </w:p>
    <w:p w:rsidR="00601126" w:rsidRPr="009B7718" w:rsidRDefault="00601126" w:rsidP="00EC0B50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</w:rPr>
      </w:pPr>
      <w:r w:rsidRPr="009B7718">
        <w:rPr>
          <w:rFonts w:hint="eastAsia"/>
          <w:sz w:val="24"/>
        </w:rPr>
        <w:t>私人定制</w:t>
      </w:r>
    </w:p>
    <w:p w:rsidR="00601126" w:rsidRPr="002E0D9B" w:rsidRDefault="002E0D9B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rStyle w:val="a8"/>
          <w:b w:val="0"/>
          <w:bCs w:val="0"/>
          <w:sz w:val="24"/>
        </w:rPr>
      </w:pPr>
      <w:r w:rsidRPr="002E0D9B">
        <w:rPr>
          <w:rStyle w:val="a8"/>
          <w:rFonts w:ascii="&amp;quot" w:hAnsi="&amp;quot" w:hint="eastAsia"/>
          <w:b w:val="0"/>
          <w:color w:val="000000" w:themeColor="text1"/>
          <w:spacing w:val="4"/>
          <w:sz w:val="24"/>
        </w:rPr>
        <w:t>全屋整装或者拎包入住，“放心与省心的人性家装哲学”</w:t>
      </w:r>
    </w:p>
    <w:p w:rsidR="002E0D9B" w:rsidRPr="002E0D9B" w:rsidRDefault="002E0D9B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rStyle w:val="a8"/>
          <w:b w:val="0"/>
          <w:bCs w:val="0"/>
          <w:sz w:val="24"/>
        </w:rPr>
      </w:pPr>
      <w:r w:rsidRPr="002E0D9B">
        <w:rPr>
          <w:rStyle w:val="a8"/>
          <w:rFonts w:ascii="&amp;quot" w:hAnsi="&amp;quot" w:hint="eastAsia"/>
          <w:b w:val="0"/>
          <w:color w:val="000000" w:themeColor="text1"/>
          <w:spacing w:val="4"/>
          <w:sz w:val="24"/>
        </w:rPr>
        <w:t>大数据指导下的个性</w:t>
      </w:r>
      <w:r w:rsidRPr="002E0D9B">
        <w:rPr>
          <w:rStyle w:val="a8"/>
          <w:rFonts w:ascii="&amp;quot" w:hAnsi="&amp;quot"/>
          <w:b w:val="0"/>
          <w:color w:val="000000" w:themeColor="text1"/>
          <w:spacing w:val="4"/>
          <w:sz w:val="24"/>
        </w:rPr>
        <w:t>全屋定制</w:t>
      </w:r>
    </w:p>
    <w:p w:rsidR="002E0D9B" w:rsidRPr="002E0D9B" w:rsidRDefault="002E0D9B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rStyle w:val="a8"/>
          <w:b w:val="0"/>
          <w:bCs w:val="0"/>
          <w:sz w:val="24"/>
        </w:rPr>
      </w:pPr>
      <w:r w:rsidRPr="002E0D9B">
        <w:rPr>
          <w:rStyle w:val="a8"/>
          <w:rFonts w:ascii="&amp;quot" w:hAnsi="&amp;quot"/>
          <w:b w:val="0"/>
          <w:color w:val="000000" w:themeColor="text1"/>
          <w:spacing w:val="4"/>
          <w:sz w:val="24"/>
        </w:rPr>
        <w:t>智能家居，比你更懂你</w:t>
      </w:r>
    </w:p>
    <w:p w:rsidR="002E0D9B" w:rsidRPr="002E0D9B" w:rsidRDefault="002E0D9B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rStyle w:val="a8"/>
          <w:b w:val="0"/>
          <w:bCs w:val="0"/>
          <w:sz w:val="24"/>
        </w:rPr>
      </w:pPr>
      <w:r w:rsidRPr="002E0D9B">
        <w:rPr>
          <w:rStyle w:val="a8"/>
          <w:rFonts w:ascii="&amp;quot" w:hAnsi="&amp;quot" w:hint="eastAsia"/>
          <w:b w:val="0"/>
          <w:color w:val="000000" w:themeColor="text1"/>
          <w:spacing w:val="4"/>
          <w:sz w:val="24"/>
        </w:rPr>
        <w:t>互联网家装，时来天地皆同力</w:t>
      </w:r>
    </w:p>
    <w:p w:rsidR="002E0D9B" w:rsidRPr="002E0D9B" w:rsidRDefault="002E0D9B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rStyle w:val="a8"/>
          <w:b w:val="0"/>
          <w:bCs w:val="0"/>
          <w:sz w:val="24"/>
        </w:rPr>
      </w:pPr>
      <w:r w:rsidRPr="002E0D9B">
        <w:rPr>
          <w:rStyle w:val="a8"/>
          <w:rFonts w:asciiTheme="minorEastAsia" w:eastAsiaTheme="minorEastAsia" w:hAnsiTheme="minorEastAsia"/>
          <w:b w:val="0"/>
          <w:color w:val="000000" w:themeColor="text1"/>
          <w:sz w:val="24"/>
        </w:rPr>
        <w:t>人机交互系统赋能门店</w:t>
      </w:r>
    </w:p>
    <w:p w:rsidR="002E0D9B" w:rsidRPr="002E0D9B" w:rsidRDefault="002E0D9B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</w:rPr>
      </w:pPr>
      <w:r w:rsidRPr="002E0D9B">
        <w:rPr>
          <w:rFonts w:asciiTheme="minorEastAsia" w:eastAsiaTheme="minorEastAsia" w:hAnsiTheme="minorEastAsia" w:hint="eastAsia"/>
          <w:color w:val="000000" w:themeColor="text1"/>
          <w:sz w:val="24"/>
        </w:rPr>
        <w:t>精装房，青山遮不住，毕竟东流去</w:t>
      </w:r>
    </w:p>
    <w:p w:rsidR="002E0D9B" w:rsidRPr="002E0D9B" w:rsidRDefault="002E0D9B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</w:rPr>
      </w:pPr>
      <w:r w:rsidRPr="002E0D9B">
        <w:rPr>
          <w:rFonts w:asciiTheme="minorEastAsia" w:eastAsiaTheme="minorEastAsia" w:hAnsiTheme="minorEastAsia" w:hint="eastAsia"/>
          <w:color w:val="000000" w:themeColor="text1"/>
          <w:sz w:val="24"/>
        </w:rPr>
        <w:t>家装后＆微家装，又一波财富风口？</w:t>
      </w:r>
    </w:p>
    <w:p w:rsidR="00687BD5" w:rsidRPr="002E0D9B" w:rsidRDefault="00601126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</w:rPr>
      </w:pPr>
      <w:r w:rsidRPr="002E0D9B">
        <w:rPr>
          <w:rFonts w:hint="eastAsia"/>
          <w:sz w:val="24"/>
        </w:rPr>
        <w:t>平台间相互竞争与嫁接</w:t>
      </w:r>
    </w:p>
    <w:p w:rsidR="009B7718" w:rsidRPr="002E0D9B" w:rsidRDefault="009B7718" w:rsidP="00EC0B50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</w:rPr>
      </w:pPr>
      <w:r w:rsidRPr="002E0D9B">
        <w:rPr>
          <w:rFonts w:hint="eastAsia"/>
          <w:sz w:val="24"/>
        </w:rPr>
        <w:t>新零售、新渠道、新物种、新模式</w:t>
      </w:r>
    </w:p>
    <w:p w:rsidR="005533E8" w:rsidRPr="009B7718" w:rsidRDefault="005533E8" w:rsidP="005533E8">
      <w:pPr>
        <w:pStyle w:val="a3"/>
        <w:spacing w:line="360" w:lineRule="auto"/>
        <w:ind w:left="987" w:firstLineChars="0" w:firstLine="0"/>
        <w:rPr>
          <w:sz w:val="24"/>
        </w:rPr>
      </w:pPr>
    </w:p>
    <w:p w:rsidR="0064067D" w:rsidRPr="0064067D" w:rsidRDefault="00BC14FB" w:rsidP="0064067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 Light" w:eastAsia="微软雅黑 Light" w:hAnsi="微软雅黑 Light"/>
          <w:b/>
          <w:color w:val="000000" w:themeColor="text1"/>
          <w:sz w:val="24"/>
        </w:rPr>
      </w:pPr>
      <w:r w:rsidRPr="00AE0A25">
        <w:rPr>
          <w:rFonts w:ascii="微软雅黑 Light" w:eastAsia="微软雅黑 Light" w:hAnsi="微软雅黑 Light"/>
          <w:b/>
          <w:color w:val="000000" w:themeColor="text1"/>
          <w:sz w:val="24"/>
        </w:rPr>
        <w:t>不同渠道的流通属性与</w:t>
      </w:r>
      <w:r w:rsidR="00B05090" w:rsidRPr="00AE0A25">
        <w:rPr>
          <w:rFonts w:ascii="微软雅黑 Light" w:eastAsia="微软雅黑 Light" w:hAnsi="微软雅黑 Light"/>
          <w:b/>
          <w:color w:val="000000" w:themeColor="text1"/>
          <w:sz w:val="24"/>
        </w:rPr>
        <w:t>特点、痛点、对接方式</w:t>
      </w:r>
      <w:r w:rsidR="00AE0A25">
        <w:rPr>
          <w:rFonts w:ascii="微软雅黑 Light" w:eastAsia="微软雅黑 Light" w:hAnsi="微软雅黑 Light"/>
          <w:b/>
          <w:color w:val="000000" w:themeColor="text1"/>
          <w:sz w:val="24"/>
        </w:rPr>
        <w:t>（本章重点）</w:t>
      </w:r>
    </w:p>
    <w:p w:rsidR="0064067D" w:rsidRPr="0064067D" w:rsidRDefault="0064067D" w:rsidP="0064067D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64067D">
        <w:rPr>
          <w:rFonts w:asciiTheme="minorEastAsia" w:eastAsiaTheme="minorEastAsia" w:hAnsiTheme="minorEastAsia" w:hint="eastAsia"/>
          <w:b/>
          <w:sz w:val="24"/>
        </w:rPr>
        <w:t>渠道模式</w:t>
      </w:r>
      <w:r>
        <w:rPr>
          <w:rFonts w:asciiTheme="minorEastAsia" w:eastAsiaTheme="minorEastAsia" w:hAnsiTheme="minorEastAsia" w:hint="eastAsia"/>
          <w:b/>
          <w:sz w:val="24"/>
        </w:rPr>
        <w:t>设计</w:t>
      </w:r>
    </w:p>
    <w:p w:rsidR="0064067D" w:rsidRDefault="0064067D" w:rsidP="0064067D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经典的渠道模式与设计与创新</w:t>
      </w:r>
    </w:p>
    <w:p w:rsidR="0064067D" w:rsidRDefault="0064067D" w:rsidP="0064067D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启示：渠道模式设计的关键因素</w:t>
      </w:r>
    </w:p>
    <w:p w:rsidR="0064067D" w:rsidRDefault="0064067D" w:rsidP="0064067D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厂商渠道模式合作的十大创新案例（原创独家经典）</w:t>
      </w:r>
    </w:p>
    <w:p w:rsidR="0064067D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事业部</w:t>
      </w:r>
    </w:p>
    <w:p w:rsidR="0064067D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合伙制</w:t>
      </w:r>
    </w:p>
    <w:p w:rsidR="0064067D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四专型代理</w:t>
      </w:r>
    </w:p>
    <w:p w:rsidR="0064067D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全程协销</w:t>
      </w:r>
    </w:p>
    <w:p w:rsidR="0064067D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商学院模式</w:t>
      </w:r>
    </w:p>
    <w:p w:rsidR="0064067D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决策委员会模式</w:t>
      </w:r>
    </w:p>
    <w:p w:rsidR="0064067D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众筹+合伙</w:t>
      </w:r>
    </w:p>
    <w:p w:rsidR="0064067D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股份公司</w:t>
      </w:r>
    </w:p>
    <w:p w:rsidR="0064067D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运营中心模式</w:t>
      </w:r>
    </w:p>
    <w:p w:rsidR="0064067D" w:rsidRPr="00314ADF" w:rsidRDefault="0064067D" w:rsidP="0064067D">
      <w:pPr>
        <w:pStyle w:val="a3"/>
        <w:numPr>
          <w:ilvl w:val="0"/>
          <w:numId w:val="3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分公司模式</w:t>
      </w:r>
    </w:p>
    <w:p w:rsidR="0064067D" w:rsidRPr="0064067D" w:rsidRDefault="0064067D" w:rsidP="0064067D">
      <w:pPr>
        <w:pStyle w:val="a3"/>
        <w:spacing w:line="360" w:lineRule="auto"/>
        <w:ind w:left="990" w:firstLineChars="0" w:firstLine="0"/>
        <w:rPr>
          <w:rFonts w:asciiTheme="minorEastAsia" w:eastAsiaTheme="minorEastAsia" w:hAnsiTheme="minorEastAsia"/>
          <w:sz w:val="24"/>
        </w:rPr>
      </w:pPr>
      <w:r w:rsidRPr="00CB119A">
        <w:rPr>
          <w:rFonts w:asciiTheme="minorEastAsia" w:eastAsiaTheme="minorEastAsia" w:hAnsiTheme="minorEastAsia" w:hint="eastAsia"/>
          <w:b/>
          <w:color w:val="FF0000"/>
          <w:sz w:val="24"/>
        </w:rPr>
        <w:t>原创</w:t>
      </w:r>
      <w:r>
        <w:rPr>
          <w:rFonts w:asciiTheme="minorEastAsia" w:eastAsiaTheme="minorEastAsia" w:hAnsiTheme="minorEastAsia" w:hint="eastAsia"/>
          <w:sz w:val="24"/>
        </w:rPr>
        <w:t>：产品－渠道－市场三维策划图</w:t>
      </w:r>
    </w:p>
    <w:p w:rsidR="00D675FD" w:rsidRPr="00AE0A25" w:rsidRDefault="005533E8" w:rsidP="00EC0B50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AE0A25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lastRenderedPageBreak/>
        <w:t>传统经销商渠道</w:t>
      </w:r>
    </w:p>
    <w:p w:rsidR="004214FB" w:rsidRPr="009B7718" w:rsidRDefault="004214FB" w:rsidP="004214FB">
      <w:pPr>
        <w:pStyle w:val="a3"/>
        <w:spacing w:line="360" w:lineRule="auto"/>
        <w:ind w:left="987" w:firstLineChars="0" w:firstLine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——传统经销商渠道现状与趋势</w:t>
      </w:r>
    </w:p>
    <w:p w:rsidR="00D675FD" w:rsidRPr="009B7718" w:rsidRDefault="00D675FD" w:rsidP="00EC0B50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经销商ABC店</w:t>
      </w:r>
    </w:p>
    <w:p w:rsidR="005533E8" w:rsidRPr="009B7718" w:rsidRDefault="005533E8" w:rsidP="00EC0B50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经</w:t>
      </w:r>
      <w:r w:rsidR="00D675FD"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销商联盟店</w:t>
      </w:r>
    </w:p>
    <w:p w:rsidR="00D675FD" w:rsidRPr="009B7718" w:rsidRDefault="00D675FD" w:rsidP="00EC0B50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经销商社区店</w:t>
      </w:r>
    </w:p>
    <w:p w:rsidR="00D675FD" w:rsidRPr="009B7718" w:rsidRDefault="00D675FD" w:rsidP="00EC0B50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经销商整装店</w:t>
      </w:r>
    </w:p>
    <w:p w:rsidR="00D675FD" w:rsidRPr="009B7718" w:rsidRDefault="00D675FD" w:rsidP="00EC0B50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经销商合伙人店</w:t>
      </w:r>
    </w:p>
    <w:p w:rsidR="00D675FD" w:rsidRPr="009B7718" w:rsidRDefault="00D675FD" w:rsidP="00EC0B50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经销商跨界店</w:t>
      </w:r>
    </w:p>
    <w:p w:rsidR="00D675FD" w:rsidRPr="009B7718" w:rsidRDefault="00D675FD" w:rsidP="00EC0B50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经销商多店态</w:t>
      </w:r>
    </w:p>
    <w:p w:rsidR="00D675FD" w:rsidRPr="009B7718" w:rsidRDefault="00D675FD" w:rsidP="00EC0B50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“四专型”代理</w:t>
      </w:r>
    </w:p>
    <w:p w:rsidR="004214FB" w:rsidRPr="009B7718" w:rsidRDefault="004214FB" w:rsidP="00EC0B50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大卖场专营与联盟</w:t>
      </w:r>
    </w:p>
    <w:p w:rsidR="00D675FD" w:rsidRPr="009B7718" w:rsidRDefault="004214FB" w:rsidP="004214FB">
      <w:pPr>
        <w:spacing w:line="360" w:lineRule="auto"/>
        <w:ind w:left="987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——不同渠道痛点与对接方式</w:t>
      </w:r>
    </w:p>
    <w:p w:rsidR="004214FB" w:rsidRPr="009B7718" w:rsidRDefault="004214FB" w:rsidP="00EC0B50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痛点</w:t>
      </w:r>
    </w:p>
    <w:p w:rsidR="004214FB" w:rsidRPr="009B7718" w:rsidRDefault="004214FB" w:rsidP="00EC0B50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兴奋点</w:t>
      </w:r>
    </w:p>
    <w:p w:rsidR="004214FB" w:rsidRPr="009B7718" w:rsidRDefault="004214FB" w:rsidP="004214FB">
      <w:pPr>
        <w:pStyle w:val="a3"/>
        <w:spacing w:line="360" w:lineRule="auto"/>
        <w:ind w:left="1407" w:firstLineChars="0" w:firstLine="0"/>
        <w:rPr>
          <w:rFonts w:asciiTheme="minorEastAsia" w:eastAsiaTheme="minorEastAsia" w:hAnsiTheme="minorEastAsia"/>
          <w:color w:val="000000" w:themeColor="text1"/>
          <w:sz w:val="24"/>
        </w:rPr>
      </w:pPr>
    </w:p>
    <w:p w:rsidR="005533E8" w:rsidRPr="00AE0A25" w:rsidRDefault="005533E8" w:rsidP="00EC0B50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AE0A25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工程大客户渠道</w:t>
      </w:r>
      <w:r w:rsidR="004A6614" w:rsidRPr="00AE0A25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现状、趋势、痛点、兴奋点</w:t>
      </w:r>
    </w:p>
    <w:p w:rsidR="004214FB" w:rsidRPr="009B7718" w:rsidRDefault="004214FB" w:rsidP="009B7718">
      <w:pPr>
        <w:spacing w:line="360" w:lineRule="auto"/>
        <w:ind w:firstLineChars="400" w:firstLine="96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——不同渠道的现状与与趋势</w:t>
      </w:r>
    </w:p>
    <w:p w:rsidR="00D675FD" w:rsidRPr="009B7718" w:rsidRDefault="00D675FD" w:rsidP="00EC0B50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关系人合伙模式</w:t>
      </w:r>
    </w:p>
    <w:p w:rsidR="00D675FD" w:rsidRPr="009B7718" w:rsidRDefault="00D675FD" w:rsidP="00EC0B50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区域运营中心模式</w:t>
      </w:r>
    </w:p>
    <w:p w:rsidR="00D675FD" w:rsidRPr="009B7718" w:rsidRDefault="00D675FD" w:rsidP="00EC0B50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大客户直销</w:t>
      </w:r>
    </w:p>
    <w:p w:rsidR="00D675FD" w:rsidRPr="009B7718" w:rsidRDefault="00D675FD" w:rsidP="00EC0B50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工装公司</w:t>
      </w:r>
    </w:p>
    <w:p w:rsidR="00D675FD" w:rsidRPr="009B7718" w:rsidRDefault="00D675FD" w:rsidP="00EC0B50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设计院模式</w:t>
      </w:r>
    </w:p>
    <w:p w:rsidR="00D675FD" w:rsidRPr="009B7718" w:rsidRDefault="00D675FD" w:rsidP="00EC0B50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地产精装直销</w:t>
      </w:r>
    </w:p>
    <w:p w:rsidR="00D675FD" w:rsidRPr="009B7718" w:rsidRDefault="004214FB" w:rsidP="00D675FD">
      <w:pPr>
        <w:spacing w:line="360" w:lineRule="auto"/>
        <w:ind w:left="987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——不同渠道痛点与对接方式</w:t>
      </w:r>
    </w:p>
    <w:p w:rsidR="004214FB" w:rsidRPr="009B7718" w:rsidRDefault="004214FB" w:rsidP="00D675FD">
      <w:pPr>
        <w:spacing w:line="360" w:lineRule="auto"/>
        <w:ind w:left="987"/>
        <w:rPr>
          <w:rFonts w:asciiTheme="minorEastAsia" w:eastAsiaTheme="minorEastAsia" w:hAnsiTheme="minorEastAsia"/>
          <w:color w:val="000000" w:themeColor="text1"/>
          <w:sz w:val="24"/>
        </w:rPr>
      </w:pPr>
    </w:p>
    <w:p w:rsidR="005533E8" w:rsidRPr="00AE0A25" w:rsidRDefault="005533E8" w:rsidP="00EC0B50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AE0A25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设计师、隐性渠道</w:t>
      </w:r>
      <w:r w:rsidR="00914999" w:rsidRPr="00AE0A25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：现状、趋势、痛点、兴奋点</w:t>
      </w:r>
    </w:p>
    <w:p w:rsidR="004214FB" w:rsidRPr="009B7718" w:rsidRDefault="004214FB" w:rsidP="004214FB">
      <w:pPr>
        <w:spacing w:line="360" w:lineRule="auto"/>
        <w:ind w:left="987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——设计师渠道的分类</w:t>
      </w:r>
    </w:p>
    <w:p w:rsidR="00D675FD" w:rsidRPr="009B7718" w:rsidRDefault="00D675FD" w:rsidP="00EC0B50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老鹰设计师</w:t>
      </w:r>
    </w:p>
    <w:p w:rsidR="00D675FD" w:rsidRPr="009B7718" w:rsidRDefault="00D675FD" w:rsidP="00EC0B50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老鸟设计师</w:t>
      </w:r>
    </w:p>
    <w:p w:rsidR="00D675FD" w:rsidRPr="009B7718" w:rsidRDefault="00D675FD" w:rsidP="00EC0B50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小鸟设计师</w:t>
      </w:r>
    </w:p>
    <w:p w:rsidR="00914999" w:rsidRPr="009B7718" w:rsidRDefault="00914999" w:rsidP="00EC0B50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设计师工作室</w:t>
      </w:r>
    </w:p>
    <w:p w:rsidR="00914999" w:rsidRPr="009B7718" w:rsidRDefault="00914999" w:rsidP="00EC0B50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lastRenderedPageBreak/>
        <w:t>设计师联盟</w:t>
      </w:r>
    </w:p>
    <w:p w:rsidR="004214FB" w:rsidRDefault="004214FB" w:rsidP="00AE0A25">
      <w:pPr>
        <w:spacing w:line="360" w:lineRule="auto"/>
        <w:ind w:left="987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——不同渠道痛点与对接方式</w:t>
      </w:r>
    </w:p>
    <w:p w:rsidR="00AE0A25" w:rsidRPr="009B7718" w:rsidRDefault="00AE0A25" w:rsidP="00AE0A25">
      <w:pPr>
        <w:spacing w:line="360" w:lineRule="auto"/>
        <w:ind w:left="987"/>
        <w:rPr>
          <w:rFonts w:asciiTheme="minorEastAsia" w:eastAsiaTheme="minorEastAsia" w:hAnsiTheme="minorEastAsia"/>
          <w:color w:val="000000" w:themeColor="text1"/>
          <w:sz w:val="24"/>
        </w:rPr>
      </w:pPr>
    </w:p>
    <w:p w:rsidR="005533E8" w:rsidRPr="00AE0A25" w:rsidRDefault="005533E8" w:rsidP="00EC0B50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AE0A25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装饰公司渠道</w:t>
      </w:r>
      <w:r w:rsidR="004214FB" w:rsidRPr="00AE0A25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现状、演变、痛点、对接点</w:t>
      </w:r>
    </w:p>
    <w:p w:rsidR="004214FB" w:rsidRPr="009B7718" w:rsidRDefault="004214FB" w:rsidP="00EC0B50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全国连锁家装公司</w:t>
      </w:r>
    </w:p>
    <w:p w:rsidR="004214FB" w:rsidRPr="009B7718" w:rsidRDefault="004214FB" w:rsidP="00EC0B50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平台型家装</w:t>
      </w:r>
    </w:p>
    <w:p w:rsidR="004214FB" w:rsidRPr="009B7718" w:rsidRDefault="004214FB" w:rsidP="00EC0B50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全国连锁工装公司</w:t>
      </w:r>
    </w:p>
    <w:p w:rsidR="004214FB" w:rsidRPr="009B7718" w:rsidRDefault="004214FB" w:rsidP="00EC0B50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整装平台</w:t>
      </w:r>
    </w:p>
    <w:p w:rsidR="004214FB" w:rsidRPr="009B7718" w:rsidRDefault="004214FB" w:rsidP="00EC0B50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半包平台</w:t>
      </w:r>
    </w:p>
    <w:p w:rsidR="004214FB" w:rsidRPr="009B7718" w:rsidRDefault="004214FB" w:rsidP="00EC0B50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互联网家装：土巴兔、齐家、抢工长、</w:t>
      </w:r>
    </w:p>
    <w:p w:rsidR="004214FB" w:rsidRPr="009B7718" w:rsidRDefault="004214FB" w:rsidP="00EC0B50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传统家装公司</w:t>
      </w:r>
    </w:p>
    <w:p w:rsidR="004214FB" w:rsidRPr="009B7718" w:rsidRDefault="004214FB" w:rsidP="00AE0A25">
      <w:pPr>
        <w:pStyle w:val="a3"/>
        <w:spacing w:line="360" w:lineRule="auto"/>
        <w:ind w:left="1407" w:firstLineChars="0" w:firstLine="0"/>
        <w:rPr>
          <w:rFonts w:asciiTheme="minorEastAsia" w:eastAsiaTheme="minorEastAsia" w:hAnsiTheme="minorEastAsia"/>
          <w:color w:val="000000" w:themeColor="text1"/>
          <w:sz w:val="24"/>
        </w:rPr>
      </w:pPr>
    </w:p>
    <w:p w:rsidR="005533E8" w:rsidRPr="00AE0A25" w:rsidRDefault="005533E8" w:rsidP="00EC0B50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b/>
          <w:color w:val="000000" w:themeColor="text1"/>
          <w:sz w:val="24"/>
        </w:rPr>
      </w:pPr>
      <w:r w:rsidRPr="00AE0A25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其他</w:t>
      </w:r>
      <w:r w:rsidR="00914999" w:rsidRPr="00AE0A25">
        <w:rPr>
          <w:rFonts w:asciiTheme="minorEastAsia" w:eastAsiaTheme="minorEastAsia" w:hAnsiTheme="minorEastAsia" w:hint="eastAsia"/>
          <w:b/>
          <w:color w:val="000000" w:themeColor="text1"/>
          <w:sz w:val="24"/>
        </w:rPr>
        <w:t>：现状、趋势、痛点、兴奋点</w:t>
      </w:r>
    </w:p>
    <w:p w:rsidR="00914999" w:rsidRPr="009B7718" w:rsidRDefault="00914999" w:rsidP="00EC0B50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asciiTheme="minorEastAsia" w:eastAsiaTheme="minorEastAsia" w:hAnsiTheme="minorEastAsia" w:hint="eastAsia"/>
          <w:color w:val="000000" w:themeColor="text1"/>
          <w:sz w:val="24"/>
        </w:rPr>
        <w:t>泛渠道化：一切接触点都是渠道</w:t>
      </w:r>
    </w:p>
    <w:p w:rsidR="004A6614" w:rsidRPr="009B7718" w:rsidRDefault="00433953" w:rsidP="00EC0B50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hint="eastAsia"/>
          <w:bCs/>
          <w:sz w:val="24"/>
        </w:rPr>
        <w:t>会销渠道</w:t>
      </w:r>
    </w:p>
    <w:p w:rsidR="00000B37" w:rsidRPr="009B7718" w:rsidRDefault="00433953" w:rsidP="00EC0B50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hint="eastAsia"/>
          <w:bCs/>
          <w:sz w:val="24"/>
        </w:rPr>
        <w:t>家居连锁</w:t>
      </w:r>
    </w:p>
    <w:p w:rsidR="004A6614" w:rsidRPr="009B7718" w:rsidRDefault="004A6614" w:rsidP="00EC0B50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hint="eastAsia"/>
          <w:bCs/>
          <w:sz w:val="24"/>
        </w:rPr>
        <w:t>家电家居化，家居家电化</w:t>
      </w:r>
    </w:p>
    <w:p w:rsidR="004A6614" w:rsidRPr="009B7718" w:rsidRDefault="004A6614" w:rsidP="00EC0B50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000000" w:themeColor="text1"/>
          <w:sz w:val="24"/>
        </w:rPr>
      </w:pPr>
      <w:r w:rsidRPr="009B7718">
        <w:rPr>
          <w:rFonts w:hint="eastAsia"/>
          <w:bCs/>
          <w:sz w:val="24"/>
        </w:rPr>
        <w:t>个人微店</w:t>
      </w:r>
    </w:p>
    <w:p w:rsidR="004A6614" w:rsidRPr="009B7718" w:rsidRDefault="004A6614" w:rsidP="004A6614">
      <w:pPr>
        <w:spacing w:line="360" w:lineRule="auto"/>
        <w:ind w:left="987"/>
        <w:rPr>
          <w:rFonts w:asciiTheme="minorEastAsia" w:eastAsiaTheme="minorEastAsia" w:hAnsiTheme="minorEastAsia"/>
          <w:color w:val="000000" w:themeColor="text1"/>
          <w:sz w:val="24"/>
        </w:rPr>
      </w:pPr>
    </w:p>
    <w:p w:rsidR="00914999" w:rsidRPr="00AE0A25" w:rsidRDefault="00273D6D" w:rsidP="00EC0B50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AE0A25">
        <w:rPr>
          <w:rFonts w:ascii="微软雅黑 Light" w:eastAsia="微软雅黑 Light" w:hAnsi="微软雅黑 Light" w:hint="eastAsia"/>
          <w:b/>
          <w:sz w:val="24"/>
        </w:rPr>
        <w:t>渠道</w:t>
      </w:r>
      <w:r w:rsidR="00914999" w:rsidRPr="00AE0A25">
        <w:rPr>
          <w:rFonts w:ascii="微软雅黑 Light" w:eastAsia="微软雅黑 Light" w:hAnsi="微软雅黑 Light" w:hint="eastAsia"/>
          <w:b/>
          <w:sz w:val="24"/>
        </w:rPr>
        <w:t>策略</w:t>
      </w:r>
    </w:p>
    <w:p w:rsidR="00914999" w:rsidRPr="00AE0A25" w:rsidRDefault="00914999" w:rsidP="00EC0B5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AE0A25">
        <w:rPr>
          <w:rFonts w:asciiTheme="minorEastAsia" w:eastAsiaTheme="minorEastAsia" w:hAnsiTheme="minorEastAsia" w:hint="eastAsia"/>
          <w:b/>
          <w:sz w:val="24"/>
        </w:rPr>
        <w:t>渠道评估——不同渠道的战略定位</w:t>
      </w:r>
    </w:p>
    <w:p w:rsidR="00914999" w:rsidRPr="009B7718" w:rsidRDefault="00914999" w:rsidP="00EC0B50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 xml:space="preserve">A类渠道 </w:t>
      </w:r>
    </w:p>
    <w:p w:rsidR="00914999" w:rsidRPr="009B7718" w:rsidRDefault="00914999" w:rsidP="00EC0B50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 xml:space="preserve">B类渠道 </w:t>
      </w:r>
    </w:p>
    <w:p w:rsidR="00914999" w:rsidRPr="009B7718" w:rsidRDefault="00914999" w:rsidP="00EC0B50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 xml:space="preserve">C类渠道 </w:t>
      </w:r>
    </w:p>
    <w:p w:rsidR="00914999" w:rsidRPr="009B7718" w:rsidRDefault="00914999" w:rsidP="00EC0B50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 xml:space="preserve">D类渠道 </w:t>
      </w:r>
    </w:p>
    <w:p w:rsidR="00914999" w:rsidRPr="009B7718" w:rsidRDefault="00914999" w:rsidP="009B7718">
      <w:pPr>
        <w:spacing w:line="360" w:lineRule="auto"/>
        <w:ind w:firstLineChars="517" w:firstLine="1241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bCs/>
          <w:sz w:val="24"/>
        </w:rPr>
        <w:t>评估标准：</w:t>
      </w:r>
      <w:r w:rsidRPr="009B7718">
        <w:rPr>
          <w:rFonts w:asciiTheme="minorEastAsia" w:eastAsiaTheme="minorEastAsia" w:hAnsiTheme="minorEastAsia"/>
          <w:bCs/>
          <w:sz w:val="24"/>
        </w:rPr>
        <w:t xml:space="preserve"> </w:t>
      </w:r>
    </w:p>
    <w:p w:rsidR="00914999" w:rsidRPr="009B7718" w:rsidRDefault="00914999" w:rsidP="00EC0B50">
      <w:pPr>
        <w:pStyle w:val="a3"/>
        <w:numPr>
          <w:ilvl w:val="0"/>
          <w:numId w:val="8"/>
        </w:num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bCs/>
          <w:sz w:val="24"/>
        </w:rPr>
        <w:t>渠道存量增量（重要性）</w:t>
      </w:r>
      <w:r w:rsidRPr="009B7718">
        <w:rPr>
          <w:rFonts w:asciiTheme="minorEastAsia" w:eastAsiaTheme="minorEastAsia" w:hAnsiTheme="minorEastAsia"/>
          <w:bCs/>
          <w:sz w:val="24"/>
        </w:rPr>
        <w:t xml:space="preserve"> </w:t>
      </w:r>
    </w:p>
    <w:p w:rsidR="00914999" w:rsidRPr="009B7718" w:rsidRDefault="00914999" w:rsidP="00EC0B50">
      <w:pPr>
        <w:pStyle w:val="a3"/>
        <w:numPr>
          <w:ilvl w:val="0"/>
          <w:numId w:val="8"/>
        </w:num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bCs/>
          <w:sz w:val="24"/>
        </w:rPr>
        <w:t>开发难易度（紧急性）</w:t>
      </w:r>
      <w:r w:rsidRPr="009B7718">
        <w:rPr>
          <w:rFonts w:asciiTheme="minorEastAsia" w:eastAsiaTheme="minorEastAsia" w:hAnsiTheme="minorEastAsia"/>
          <w:bCs/>
          <w:sz w:val="24"/>
        </w:rPr>
        <w:t xml:space="preserve"> </w:t>
      </w:r>
    </w:p>
    <w:p w:rsidR="00914999" w:rsidRPr="009B7718" w:rsidRDefault="00914999" w:rsidP="00EC0B50">
      <w:pPr>
        <w:pStyle w:val="a3"/>
        <w:numPr>
          <w:ilvl w:val="0"/>
          <w:numId w:val="8"/>
        </w:num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bCs/>
          <w:sz w:val="24"/>
        </w:rPr>
        <w:t>资源匹配性</w:t>
      </w:r>
      <w:r w:rsidRPr="009B7718">
        <w:rPr>
          <w:rFonts w:asciiTheme="minorEastAsia" w:eastAsiaTheme="minorEastAsia" w:hAnsiTheme="minorEastAsia"/>
          <w:bCs/>
          <w:sz w:val="24"/>
        </w:rPr>
        <w:t xml:space="preserve"> </w:t>
      </w:r>
    </w:p>
    <w:p w:rsidR="00914999" w:rsidRPr="00AE0A25" w:rsidRDefault="00D533CE" w:rsidP="00EC0B5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AE0A25">
        <w:rPr>
          <w:rFonts w:asciiTheme="minorEastAsia" w:eastAsiaTheme="minorEastAsia" w:hAnsiTheme="minorEastAsia" w:hint="eastAsia"/>
          <w:b/>
          <w:sz w:val="24"/>
        </w:rPr>
        <w:t>渠道蓝图</w:t>
      </w:r>
      <w:r w:rsidR="009B7718" w:rsidRPr="00AE0A25">
        <w:rPr>
          <w:rFonts w:asciiTheme="minorEastAsia" w:eastAsiaTheme="minorEastAsia" w:hAnsiTheme="minorEastAsia" w:hint="eastAsia"/>
          <w:b/>
          <w:sz w:val="24"/>
        </w:rPr>
        <w:t>——渠道顶层设计</w:t>
      </w:r>
    </w:p>
    <w:p w:rsidR="009B7718" w:rsidRDefault="009B7718" w:rsidP="00EC0B50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>渠道结构、层次、宽度</w:t>
      </w:r>
      <w:r w:rsidR="00F06B21">
        <w:rPr>
          <w:rFonts w:asciiTheme="minorEastAsia" w:eastAsiaTheme="minorEastAsia" w:hAnsiTheme="minorEastAsia" w:hint="eastAsia"/>
          <w:sz w:val="24"/>
        </w:rPr>
        <w:t>、饱和度</w:t>
      </w:r>
    </w:p>
    <w:p w:rsidR="009B7718" w:rsidRDefault="009B7718" w:rsidP="00EC0B50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产品与渠道规划</w:t>
      </w:r>
    </w:p>
    <w:p w:rsidR="009B7718" w:rsidRDefault="009B7718" w:rsidP="00EC0B50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渠道合作模式</w:t>
      </w:r>
    </w:p>
    <w:p w:rsidR="00F06B21" w:rsidRDefault="00F06B21" w:rsidP="00EC0B50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关键渠道政策</w:t>
      </w:r>
    </w:p>
    <w:p w:rsidR="009B7718" w:rsidRDefault="009B7718" w:rsidP="00EC0B50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渠道主推</w:t>
      </w:r>
    </w:p>
    <w:p w:rsidR="009B7718" w:rsidRDefault="009B7718" w:rsidP="00EC0B50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全面进入</w:t>
      </w:r>
    </w:p>
    <w:p w:rsidR="009B7718" w:rsidRDefault="009B7718" w:rsidP="00EC0B50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重点进入</w:t>
      </w:r>
    </w:p>
    <w:p w:rsidR="009B7718" w:rsidRDefault="009B7718" w:rsidP="00EC0B50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选择进入</w:t>
      </w:r>
    </w:p>
    <w:p w:rsidR="009B7718" w:rsidRPr="009B7718" w:rsidRDefault="009B7718" w:rsidP="00EC0B50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尝试进入</w:t>
      </w:r>
    </w:p>
    <w:p w:rsidR="00914999" w:rsidRPr="009B7718" w:rsidRDefault="00914999" w:rsidP="00EC0B5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竞争对手调查</w:t>
      </w:r>
    </w:p>
    <w:p w:rsidR="00914999" w:rsidRPr="009B7718" w:rsidRDefault="00914999" w:rsidP="00EC0B50">
      <w:pPr>
        <w:pStyle w:val="a3"/>
        <w:numPr>
          <w:ilvl w:val="0"/>
          <w:numId w:val="11"/>
        </w:num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主要竞争品牌哪几个？</w:t>
      </w:r>
      <w:r w:rsidRPr="009B7718">
        <w:rPr>
          <w:rFonts w:asciiTheme="minorEastAsia" w:eastAsiaTheme="minorEastAsia" w:hAnsiTheme="minorEastAsia"/>
          <w:sz w:val="24"/>
        </w:rPr>
        <w:t xml:space="preserve"> </w:t>
      </w:r>
    </w:p>
    <w:p w:rsidR="00914999" w:rsidRPr="009B7718" w:rsidRDefault="00914999" w:rsidP="00EC0B50">
      <w:pPr>
        <w:pStyle w:val="a3"/>
        <w:numPr>
          <w:ilvl w:val="0"/>
          <w:numId w:val="11"/>
        </w:num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这几个品牌的主销型号</w:t>
      </w:r>
      <w:r w:rsidRPr="009B7718">
        <w:rPr>
          <w:rFonts w:asciiTheme="minorEastAsia" w:eastAsiaTheme="minorEastAsia" w:hAnsiTheme="minorEastAsia"/>
          <w:sz w:val="24"/>
        </w:rPr>
        <w:t>(</w:t>
      </w:r>
      <w:r w:rsidRPr="009B7718">
        <w:rPr>
          <w:rFonts w:asciiTheme="minorEastAsia" w:eastAsiaTheme="minorEastAsia" w:hAnsiTheme="minorEastAsia" w:hint="eastAsia"/>
          <w:sz w:val="24"/>
        </w:rPr>
        <w:t>排名</w:t>
      </w:r>
      <w:r w:rsidRPr="009B7718">
        <w:rPr>
          <w:rFonts w:asciiTheme="minorEastAsia" w:eastAsiaTheme="minorEastAsia" w:hAnsiTheme="minorEastAsia"/>
          <w:sz w:val="24"/>
        </w:rPr>
        <w:t>)</w:t>
      </w:r>
      <w:r w:rsidRPr="009B7718">
        <w:rPr>
          <w:rFonts w:asciiTheme="minorEastAsia" w:eastAsiaTheme="minorEastAsia" w:hAnsiTheme="minorEastAsia" w:hint="eastAsia"/>
          <w:sz w:val="24"/>
        </w:rPr>
        <w:t>？及销量？</w:t>
      </w:r>
      <w:r w:rsidRPr="009B7718">
        <w:rPr>
          <w:rFonts w:asciiTheme="minorEastAsia" w:eastAsiaTheme="minorEastAsia" w:hAnsiTheme="minorEastAsia"/>
          <w:sz w:val="24"/>
        </w:rPr>
        <w:t xml:space="preserve"> </w:t>
      </w:r>
    </w:p>
    <w:p w:rsidR="00914999" w:rsidRPr="009B7718" w:rsidRDefault="00914999" w:rsidP="00EC0B50">
      <w:pPr>
        <w:pStyle w:val="a3"/>
        <w:numPr>
          <w:ilvl w:val="0"/>
          <w:numId w:val="11"/>
        </w:num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这几个品牌主销型的（运营）价？分销商价？</w:t>
      </w:r>
      <w:r w:rsidRPr="009B7718">
        <w:rPr>
          <w:rFonts w:asciiTheme="minorEastAsia" w:eastAsiaTheme="minorEastAsia" w:hAnsiTheme="minorEastAsia"/>
          <w:sz w:val="24"/>
        </w:rPr>
        <w:t xml:space="preserve"> </w:t>
      </w:r>
    </w:p>
    <w:p w:rsidR="00914999" w:rsidRPr="009B7718" w:rsidRDefault="00914999" w:rsidP="00EC0B50">
      <w:pPr>
        <w:pStyle w:val="a3"/>
        <w:numPr>
          <w:ilvl w:val="0"/>
          <w:numId w:val="11"/>
        </w:num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/>
          <w:sz w:val="24"/>
        </w:rPr>
        <w:t>x</w:t>
      </w:r>
      <w:r w:rsidRPr="009B7718">
        <w:rPr>
          <w:rFonts w:asciiTheme="minorEastAsia" w:eastAsiaTheme="minorEastAsia" w:hAnsiTheme="minorEastAsia" w:hint="eastAsia"/>
          <w:sz w:val="24"/>
        </w:rPr>
        <w:t>品牌当地代理商数量？品牌在当地市场销售构成比例？</w:t>
      </w:r>
      <w:r w:rsidRPr="009B7718">
        <w:rPr>
          <w:rFonts w:asciiTheme="minorEastAsia" w:eastAsiaTheme="minorEastAsia" w:hAnsiTheme="minorEastAsia"/>
          <w:sz w:val="24"/>
        </w:rPr>
        <w:t xml:space="preserve"> </w:t>
      </w:r>
    </w:p>
    <w:p w:rsidR="00914999" w:rsidRPr="009B7718" w:rsidRDefault="00914999" w:rsidP="00EC0B50">
      <w:pPr>
        <w:pStyle w:val="a3"/>
        <w:numPr>
          <w:ilvl w:val="0"/>
          <w:numId w:val="11"/>
        </w:num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各品牌厂家具体政策？</w:t>
      </w:r>
      <w:r w:rsidRPr="009B7718">
        <w:rPr>
          <w:rFonts w:asciiTheme="minorEastAsia" w:eastAsiaTheme="minorEastAsia" w:hAnsiTheme="minorEastAsia"/>
          <w:sz w:val="24"/>
        </w:rPr>
        <w:t>(</w:t>
      </w:r>
      <w:r w:rsidRPr="009B7718">
        <w:rPr>
          <w:rFonts w:asciiTheme="minorEastAsia" w:eastAsiaTheme="minorEastAsia" w:hAnsiTheme="minorEastAsia" w:hint="eastAsia"/>
          <w:sz w:val="24"/>
        </w:rPr>
        <w:t>量化</w:t>
      </w:r>
      <w:r w:rsidRPr="009B7718">
        <w:rPr>
          <w:rFonts w:asciiTheme="minorEastAsia" w:eastAsiaTheme="minorEastAsia" w:hAnsiTheme="minorEastAsia"/>
          <w:sz w:val="24"/>
        </w:rPr>
        <w:t>)</w:t>
      </w:r>
      <w:r w:rsidRPr="009B7718">
        <w:rPr>
          <w:rFonts w:asciiTheme="minorEastAsia" w:eastAsiaTheme="minorEastAsia" w:hAnsiTheme="minorEastAsia" w:hint="eastAsia"/>
          <w:sz w:val="24"/>
        </w:rPr>
        <w:t>铺底？月结？赊销？返利</w:t>
      </w:r>
      <w:r w:rsidRPr="009B7718">
        <w:rPr>
          <w:rFonts w:asciiTheme="minorEastAsia" w:eastAsiaTheme="minorEastAsia" w:hAnsiTheme="minorEastAsia"/>
          <w:sz w:val="24"/>
        </w:rPr>
        <w:t>(</w:t>
      </w:r>
      <w:r w:rsidRPr="009B7718">
        <w:rPr>
          <w:rFonts w:asciiTheme="minorEastAsia" w:eastAsiaTheme="minorEastAsia" w:hAnsiTheme="minorEastAsia" w:hint="eastAsia"/>
          <w:sz w:val="24"/>
        </w:rPr>
        <w:t>月返？季返？年返？模糊返利？</w:t>
      </w:r>
      <w:r w:rsidRPr="009B7718">
        <w:rPr>
          <w:rFonts w:asciiTheme="minorEastAsia" w:eastAsiaTheme="minorEastAsia" w:hAnsiTheme="minorEastAsia"/>
          <w:sz w:val="24"/>
        </w:rPr>
        <w:t>)</w:t>
      </w:r>
      <w:r w:rsidRPr="009B7718">
        <w:rPr>
          <w:rFonts w:asciiTheme="minorEastAsia" w:eastAsiaTheme="minorEastAsia" w:hAnsiTheme="minorEastAsia" w:hint="eastAsia"/>
          <w:sz w:val="24"/>
        </w:rPr>
        <w:t>特价？促销推广广告政策？库存支持？大客户支持政策？</w:t>
      </w:r>
      <w:r w:rsidRPr="009B7718">
        <w:rPr>
          <w:rFonts w:asciiTheme="minorEastAsia" w:eastAsiaTheme="minorEastAsia" w:hAnsiTheme="minorEastAsia"/>
          <w:sz w:val="24"/>
        </w:rPr>
        <w:t xml:space="preserve"> </w:t>
      </w:r>
    </w:p>
    <w:p w:rsidR="00914999" w:rsidRPr="009B7718" w:rsidRDefault="00914999" w:rsidP="00EC0B5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销售政策制定</w:t>
      </w:r>
      <w:r w:rsidRPr="009B7718">
        <w:rPr>
          <w:rFonts w:asciiTheme="minorEastAsia" w:eastAsiaTheme="minorEastAsia" w:hAnsiTheme="minorEastAsia" w:hint="eastAsia"/>
          <w:bCs/>
          <w:sz w:val="24"/>
        </w:rPr>
        <w:t xml:space="preserve"> </w:t>
      </w:r>
    </w:p>
    <w:p w:rsidR="00914999" w:rsidRPr="002E0D9B" w:rsidRDefault="00914999" w:rsidP="002E0D9B">
      <w:pPr>
        <w:numPr>
          <w:ilvl w:val="0"/>
          <w:numId w:val="10"/>
        </w:numPr>
        <w:tabs>
          <w:tab w:val="num" w:pos="720"/>
        </w:tabs>
        <w:spacing w:line="360" w:lineRule="auto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 xml:space="preserve">什么样的产品(具体型号)？ </w:t>
      </w:r>
      <w:r w:rsidRPr="002E0D9B">
        <w:rPr>
          <w:rFonts w:asciiTheme="minorEastAsia" w:eastAsiaTheme="minorEastAsia" w:hAnsiTheme="minorEastAsia" w:hint="eastAsia"/>
          <w:sz w:val="24"/>
        </w:rPr>
        <w:t xml:space="preserve">什么样价格（量化）？ </w:t>
      </w:r>
    </w:p>
    <w:p w:rsidR="00914999" w:rsidRPr="009B7718" w:rsidRDefault="00914999" w:rsidP="00EC0B50">
      <w:pPr>
        <w:numPr>
          <w:ilvl w:val="0"/>
          <w:numId w:val="10"/>
        </w:numPr>
        <w:tabs>
          <w:tab w:val="num" w:pos="720"/>
        </w:tabs>
        <w:spacing w:line="360" w:lineRule="auto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 xml:space="preserve">什么样的渠道政策？铺底，月结，赊销，返利，模糊返利 </w:t>
      </w:r>
    </w:p>
    <w:p w:rsidR="00914999" w:rsidRPr="009B7718" w:rsidRDefault="00914999" w:rsidP="00EC0B50">
      <w:pPr>
        <w:numPr>
          <w:ilvl w:val="0"/>
          <w:numId w:val="10"/>
        </w:numPr>
        <w:tabs>
          <w:tab w:val="num" w:pos="720"/>
        </w:tabs>
        <w:spacing w:line="360" w:lineRule="auto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什么样</w:t>
      </w:r>
      <w:r w:rsidR="002E0D9B">
        <w:rPr>
          <w:rFonts w:asciiTheme="minorEastAsia" w:eastAsiaTheme="minorEastAsia" w:hAnsiTheme="minorEastAsia" w:hint="eastAsia"/>
          <w:sz w:val="24"/>
        </w:rPr>
        <w:t>的市场政策推广支持，广告支持，售点管理、物料支持、人员团队等等</w:t>
      </w:r>
      <w:r w:rsidRPr="009B7718">
        <w:rPr>
          <w:rFonts w:asciiTheme="minorEastAsia" w:eastAsiaTheme="minorEastAsia" w:hAnsiTheme="minorEastAsia" w:hint="eastAsia"/>
          <w:sz w:val="24"/>
        </w:rPr>
        <w:t xml:space="preserve"> </w:t>
      </w:r>
    </w:p>
    <w:p w:rsidR="00914999" w:rsidRPr="009B7718" w:rsidRDefault="00914999" w:rsidP="00EC0B50">
      <w:pPr>
        <w:numPr>
          <w:ilvl w:val="0"/>
          <w:numId w:val="10"/>
        </w:numPr>
        <w:tabs>
          <w:tab w:val="num" w:pos="720"/>
        </w:tabs>
        <w:spacing w:line="360" w:lineRule="auto"/>
        <w:rPr>
          <w:rFonts w:asciiTheme="minorEastAsia" w:eastAsiaTheme="minorEastAsia" w:hAnsiTheme="minorEastAsia"/>
          <w:sz w:val="24"/>
        </w:rPr>
      </w:pPr>
      <w:r w:rsidRPr="009B7718">
        <w:rPr>
          <w:rFonts w:asciiTheme="minorEastAsia" w:eastAsiaTheme="minorEastAsia" w:hAnsiTheme="minorEastAsia" w:hint="eastAsia"/>
          <w:sz w:val="24"/>
        </w:rPr>
        <w:t>为什么是这些产品，这样的价格，这样的政策，有理有据的说明。</w:t>
      </w:r>
    </w:p>
    <w:p w:rsidR="00914999" w:rsidRPr="009B7718" w:rsidRDefault="00914999" w:rsidP="00914999">
      <w:pPr>
        <w:pStyle w:val="a3"/>
        <w:spacing w:line="360" w:lineRule="auto"/>
        <w:ind w:left="420" w:firstLineChars="0" w:firstLine="0"/>
        <w:rPr>
          <w:rFonts w:asciiTheme="minorEastAsia" w:eastAsiaTheme="minorEastAsia" w:hAnsiTheme="minorEastAsia"/>
          <w:sz w:val="24"/>
        </w:rPr>
      </w:pPr>
    </w:p>
    <w:p w:rsidR="00B724BA" w:rsidRPr="00AE0A25" w:rsidRDefault="0056433D" w:rsidP="00EC0B50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>
        <w:rPr>
          <w:rFonts w:ascii="微软雅黑 Light" w:eastAsia="微软雅黑 Light" w:hAnsi="微软雅黑 Light" w:hint="eastAsia"/>
          <w:b/>
          <w:sz w:val="24"/>
        </w:rPr>
        <w:t>新渠道</w:t>
      </w:r>
      <w:r w:rsidR="00B724BA" w:rsidRPr="00AE0A25">
        <w:rPr>
          <w:rFonts w:ascii="微软雅黑 Light" w:eastAsia="微软雅黑 Light" w:hAnsi="微软雅黑 Light" w:hint="eastAsia"/>
          <w:b/>
          <w:sz w:val="24"/>
        </w:rPr>
        <w:t>市场开发</w:t>
      </w:r>
    </w:p>
    <w:p w:rsidR="007428F1" w:rsidRDefault="007428F1" w:rsidP="00EC0B50">
      <w:pPr>
        <w:pStyle w:val="a3"/>
        <w:numPr>
          <w:ilvl w:val="0"/>
          <w:numId w:val="2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不同渠道的开发策略与动作</w:t>
      </w:r>
    </w:p>
    <w:p w:rsidR="009B7718" w:rsidRDefault="009B7718" w:rsidP="00EC0B50">
      <w:pPr>
        <w:pStyle w:val="a3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传统</w:t>
      </w:r>
      <w:r w:rsidR="00AE0A25">
        <w:rPr>
          <w:rFonts w:asciiTheme="minorEastAsia" w:eastAsiaTheme="minorEastAsia" w:hAnsiTheme="minorEastAsia" w:hint="eastAsia"/>
          <w:sz w:val="24"/>
        </w:rPr>
        <w:t>渠道</w:t>
      </w:r>
      <w:r>
        <w:rPr>
          <w:rFonts w:asciiTheme="minorEastAsia" w:eastAsiaTheme="minorEastAsia" w:hAnsiTheme="minorEastAsia" w:hint="eastAsia"/>
          <w:sz w:val="24"/>
        </w:rPr>
        <w:t>渠道开发</w:t>
      </w:r>
    </w:p>
    <w:p w:rsidR="009B7718" w:rsidRDefault="009B7718" w:rsidP="00EC0B50">
      <w:pPr>
        <w:pStyle w:val="a3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家装公司渠道开发</w:t>
      </w:r>
    </w:p>
    <w:p w:rsidR="0056433D" w:rsidRPr="0056433D" w:rsidRDefault="009B7718" w:rsidP="00EC0B50">
      <w:pPr>
        <w:pStyle w:val="a3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设计师渠道开发</w:t>
      </w:r>
      <w:r w:rsidR="0056433D">
        <w:rPr>
          <w:rFonts w:asciiTheme="minorEastAsia" w:eastAsiaTheme="minorEastAsia" w:hAnsiTheme="minorEastAsia" w:hint="eastAsia"/>
          <w:sz w:val="24"/>
        </w:rPr>
        <w:t>（例如）</w:t>
      </w:r>
    </w:p>
    <w:p w:rsidR="0056433D" w:rsidRPr="00C45726" w:rsidRDefault="0056433D" w:rsidP="00EC0B50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C45726">
        <w:rPr>
          <w:rFonts w:ascii="宋体" w:hAnsi="宋体" w:hint="eastAsia"/>
          <w:color w:val="000000"/>
          <w:sz w:val="24"/>
        </w:rPr>
        <w:t>针对合作设计师如何谈判</w:t>
      </w:r>
    </w:p>
    <w:p w:rsidR="0056433D" w:rsidRPr="00C45726" w:rsidRDefault="0056433D" w:rsidP="00EC0B50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C45726">
        <w:rPr>
          <w:rFonts w:ascii="宋体" w:hAnsi="宋体" w:hint="eastAsia"/>
          <w:color w:val="000000"/>
          <w:sz w:val="24"/>
        </w:rPr>
        <w:t>针对未合作设计师如何谈判</w:t>
      </w:r>
    </w:p>
    <w:p w:rsidR="0056433D" w:rsidRDefault="0056433D" w:rsidP="00EC0B50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C45726">
        <w:rPr>
          <w:rFonts w:ascii="宋体" w:hAnsi="宋体" w:hint="eastAsia"/>
          <w:color w:val="000000"/>
          <w:sz w:val="24"/>
        </w:rPr>
        <w:lastRenderedPageBreak/>
        <w:t>针对不合作设计师如何谈判</w:t>
      </w:r>
    </w:p>
    <w:p w:rsidR="0056433D" w:rsidRPr="0056433D" w:rsidRDefault="0056433D" w:rsidP="00EC0B50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56433D">
        <w:rPr>
          <w:rFonts w:ascii="宋体" w:hAnsi="宋体" w:hint="eastAsia"/>
          <w:b/>
          <w:sz w:val="24"/>
        </w:rPr>
        <w:t>设计师活动推广要点</w:t>
      </w:r>
    </w:p>
    <w:p w:rsidR="007428F1" w:rsidRDefault="007428F1" w:rsidP="00EC0B50">
      <w:pPr>
        <w:pStyle w:val="a3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工装渠道开发</w:t>
      </w:r>
    </w:p>
    <w:p w:rsidR="007428F1" w:rsidRDefault="007428F1" w:rsidP="00EC0B50">
      <w:pPr>
        <w:pStyle w:val="a3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其他渠道开发</w:t>
      </w:r>
    </w:p>
    <w:p w:rsidR="007428F1" w:rsidRPr="007428F1" w:rsidRDefault="007428F1" w:rsidP="00EC0B50">
      <w:pPr>
        <w:pStyle w:val="a3"/>
        <w:numPr>
          <w:ilvl w:val="0"/>
          <w:numId w:val="2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常见开发策略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 xml:space="preserve">网络招商 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 xml:space="preserve">联合招商 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>实地寻找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>资源互换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>倒作渠道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>集中作业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>跨界招商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 xml:space="preserve">第三方平台 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 xml:space="preserve">微博、微信、QQ群、网络社区、微电影 </w:t>
      </w:r>
    </w:p>
    <w:p w:rsidR="007428F1" w:rsidRDefault="00D55289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社群</w:t>
      </w:r>
      <w:r w:rsidR="007428F1">
        <w:rPr>
          <w:rFonts w:asciiTheme="minorEastAsia" w:eastAsiaTheme="minorEastAsia" w:hAnsiTheme="minorEastAsia" w:hint="eastAsia"/>
          <w:sz w:val="24"/>
        </w:rPr>
        <w:t>营销招商</w:t>
      </w:r>
    </w:p>
    <w:p w:rsidR="007428F1" w:rsidRDefault="00D55289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样板市场+会销</w:t>
      </w:r>
      <w:r w:rsidR="007428F1" w:rsidRPr="000D02BD">
        <w:rPr>
          <w:rFonts w:asciiTheme="minorEastAsia" w:eastAsiaTheme="minorEastAsia" w:hAnsiTheme="minorEastAsia" w:hint="eastAsia"/>
          <w:sz w:val="24"/>
        </w:rPr>
        <w:t xml:space="preserve"> </w:t>
      </w:r>
    </w:p>
    <w:p w:rsidR="007428F1" w:rsidRDefault="007428F1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D02BD">
        <w:rPr>
          <w:rFonts w:asciiTheme="minorEastAsia" w:eastAsiaTheme="minorEastAsia" w:hAnsiTheme="minorEastAsia" w:hint="eastAsia"/>
          <w:sz w:val="24"/>
        </w:rPr>
        <w:t>样板市场</w:t>
      </w:r>
    </w:p>
    <w:p w:rsidR="007428F1" w:rsidRDefault="00D55289" w:rsidP="00EC0B50">
      <w:pPr>
        <w:pStyle w:val="a3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会销</w:t>
      </w:r>
    </w:p>
    <w:p w:rsidR="00AE0A25" w:rsidRPr="00D55289" w:rsidRDefault="00AE0A25" w:rsidP="00AE0A25">
      <w:pPr>
        <w:pStyle w:val="a3"/>
        <w:spacing w:line="360" w:lineRule="auto"/>
        <w:ind w:left="1129" w:firstLineChars="0" w:firstLine="0"/>
        <w:rPr>
          <w:rFonts w:asciiTheme="minorEastAsia" w:eastAsiaTheme="minorEastAsia" w:hAnsiTheme="minorEastAsia"/>
          <w:sz w:val="24"/>
        </w:rPr>
      </w:pPr>
    </w:p>
    <w:p w:rsidR="00F83101" w:rsidRPr="00AE0A25" w:rsidRDefault="009B7718" w:rsidP="00EC0B50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AE0A25">
        <w:rPr>
          <w:rFonts w:ascii="微软雅黑 Light" w:eastAsia="微软雅黑 Light" w:hAnsi="微软雅黑 Light" w:hint="eastAsia"/>
          <w:b/>
          <w:sz w:val="24"/>
        </w:rPr>
        <w:t>渠道过程管理与控制</w:t>
      </w:r>
    </w:p>
    <w:p w:rsidR="00AE0A25" w:rsidRPr="00AE0A25" w:rsidRDefault="00AE0A25" w:rsidP="00EC0B50">
      <w:pPr>
        <w:pStyle w:val="a3"/>
        <w:widowControl/>
        <w:numPr>
          <w:ilvl w:val="0"/>
          <w:numId w:val="25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有效管理五大系统：</w:t>
      </w:r>
    </w:p>
    <w:p w:rsidR="00AE0A25" w:rsidRPr="00DE5BD0" w:rsidRDefault="00AE0A25" w:rsidP="00AE0A25">
      <w:pPr>
        <w:widowControl/>
        <w:adjustRightInd w:val="0"/>
        <w:snapToGrid w:val="0"/>
        <w:spacing w:line="360" w:lineRule="auto"/>
        <w:ind w:firstLineChars="400" w:firstLine="960"/>
        <w:jc w:val="left"/>
        <w:rPr>
          <w:rFonts w:ascii="宋体" w:hAnsi="宋体"/>
          <w:sz w:val="24"/>
        </w:rPr>
      </w:pPr>
      <w:r w:rsidRPr="00DE5BD0">
        <w:rPr>
          <w:rFonts w:ascii="宋体" w:hAnsi="宋体" w:hint="eastAsia"/>
          <w:sz w:val="24"/>
        </w:rPr>
        <w:t>①选择　②培育　③激励　④协调　⑤评估</w:t>
      </w:r>
    </w:p>
    <w:p w:rsidR="00AE0A25" w:rsidRPr="00AE0A25" w:rsidRDefault="00AE0A25" w:rsidP="00EC0B50">
      <w:pPr>
        <w:pStyle w:val="a3"/>
        <w:widowControl/>
        <w:numPr>
          <w:ilvl w:val="0"/>
          <w:numId w:val="25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的培训与辅导</w:t>
      </w:r>
    </w:p>
    <w:p w:rsidR="00AE0A25" w:rsidRPr="00AE0A25" w:rsidRDefault="00AE0A25" w:rsidP="00EC0B50">
      <w:pPr>
        <w:pStyle w:val="a3"/>
        <w:widowControl/>
        <w:numPr>
          <w:ilvl w:val="0"/>
          <w:numId w:val="26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“教</w:t>
      </w: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销售”的时代到来了！</w:t>
      </w:r>
    </w:p>
    <w:p w:rsidR="00AE0A25" w:rsidRPr="00AE0A25" w:rsidRDefault="00AE0A25" w:rsidP="00EC0B50">
      <w:pPr>
        <w:pStyle w:val="a3"/>
        <w:widowControl/>
        <w:numPr>
          <w:ilvl w:val="0"/>
          <w:numId w:val="26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如何成为</w:t>
      </w: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生意发展的贴心伙伴？</w:t>
      </w:r>
    </w:p>
    <w:p w:rsidR="00AE0A25" w:rsidRPr="00AE0A25" w:rsidRDefault="00AE0A25" w:rsidP="00EC0B50">
      <w:pPr>
        <w:pStyle w:val="a3"/>
        <w:widowControl/>
        <w:numPr>
          <w:ilvl w:val="0"/>
          <w:numId w:val="26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用培训取代喝酒：培训传播品牌、培训提升技能、培训创造忠诚</w:t>
      </w:r>
    </w:p>
    <w:p w:rsidR="00AE0A25" w:rsidRPr="00AE0A25" w:rsidRDefault="00AE0A25" w:rsidP="00EC0B50">
      <w:pPr>
        <w:pStyle w:val="a3"/>
        <w:widowControl/>
        <w:numPr>
          <w:ilvl w:val="0"/>
          <w:numId w:val="25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激励</w:t>
      </w: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的积极性</w:t>
      </w:r>
    </w:p>
    <w:p w:rsidR="00AE0A25" w:rsidRPr="00AE0A25" w:rsidRDefault="00AE0A25" w:rsidP="00EC0B50">
      <w:pPr>
        <w:pStyle w:val="a3"/>
        <w:widowControl/>
        <w:numPr>
          <w:ilvl w:val="0"/>
          <w:numId w:val="27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明白</w:t>
      </w: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跟定你的三条件：</w:t>
      </w:r>
    </w:p>
    <w:p w:rsidR="00AE0A25" w:rsidRPr="00AE0A25" w:rsidRDefault="00AE0A25" w:rsidP="00EC0B50">
      <w:pPr>
        <w:pStyle w:val="a3"/>
        <w:widowControl/>
        <w:numPr>
          <w:ilvl w:val="0"/>
          <w:numId w:val="27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积极性激励的六个策略</w:t>
      </w:r>
    </w:p>
    <w:p w:rsidR="00AE0A25" w:rsidRDefault="00AE0A25" w:rsidP="00EC0B50">
      <w:pPr>
        <w:pStyle w:val="a3"/>
        <w:widowControl/>
        <w:numPr>
          <w:ilvl w:val="0"/>
          <w:numId w:val="27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3、“老油条”、“鳄鱼型”</w:t>
      </w: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的三大“死穴”及有效管控的五大法宝</w:t>
      </w:r>
    </w:p>
    <w:p w:rsidR="00AE0A25" w:rsidRDefault="00AE0A25" w:rsidP="00AE0A25">
      <w:pPr>
        <w:pStyle w:val="a3"/>
        <w:widowControl/>
        <w:adjustRightInd w:val="0"/>
        <w:snapToGrid w:val="0"/>
        <w:spacing w:line="360" w:lineRule="auto"/>
        <w:ind w:left="1129" w:firstLineChars="0" w:firstLine="0"/>
        <w:jc w:val="left"/>
        <w:rPr>
          <w:rFonts w:ascii="华文楷体" w:eastAsia="华文楷体" w:hAnsi="华文楷体"/>
          <w:sz w:val="24"/>
        </w:rPr>
      </w:pPr>
      <w:r w:rsidRPr="00AE0A25">
        <w:rPr>
          <w:rFonts w:ascii="华文楷体" w:eastAsia="华文楷体" w:hAnsi="华文楷体" w:hint="eastAsia"/>
          <w:sz w:val="24"/>
        </w:rPr>
        <w:lastRenderedPageBreak/>
        <w:t>案例分析：王老板跟某涂料厂家同甘共苦合作六年，有房有车发了财，可如今常常狮子大开口，难配合？</w:t>
      </w:r>
    </w:p>
    <w:p w:rsidR="002E0D9B" w:rsidRPr="00AE0A25" w:rsidRDefault="002E0D9B" w:rsidP="00AE0A25">
      <w:pPr>
        <w:pStyle w:val="a3"/>
        <w:widowControl/>
        <w:adjustRightInd w:val="0"/>
        <w:snapToGrid w:val="0"/>
        <w:spacing w:line="360" w:lineRule="auto"/>
        <w:ind w:left="1129" w:firstLineChars="0" w:firstLine="0"/>
        <w:jc w:val="left"/>
        <w:rPr>
          <w:rFonts w:ascii="宋体" w:hAnsi="宋体"/>
          <w:sz w:val="24"/>
        </w:rPr>
      </w:pPr>
    </w:p>
    <w:p w:rsidR="00AE0A25" w:rsidRPr="00AE0A25" w:rsidRDefault="00AE0A25" w:rsidP="00EC0B50">
      <w:pPr>
        <w:pStyle w:val="a3"/>
        <w:widowControl/>
        <w:numPr>
          <w:ilvl w:val="0"/>
          <w:numId w:val="25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做好</w:t>
      </w: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的动态评估</w:t>
      </w:r>
    </w:p>
    <w:p w:rsidR="00AE0A25" w:rsidRPr="00AE0A25" w:rsidRDefault="00AE0A25" w:rsidP="00EC0B50">
      <w:pPr>
        <w:pStyle w:val="a3"/>
        <w:widowControl/>
        <w:numPr>
          <w:ilvl w:val="0"/>
          <w:numId w:val="28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不评估就没有渠道持续增长</w:t>
      </w:r>
    </w:p>
    <w:p w:rsidR="00AE0A25" w:rsidRPr="00AE0A25" w:rsidRDefault="00AE0A25" w:rsidP="00EC0B50">
      <w:pPr>
        <w:pStyle w:val="a3"/>
        <w:widowControl/>
        <w:numPr>
          <w:ilvl w:val="0"/>
          <w:numId w:val="28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照搬大企业的KPI指标害惨人</w:t>
      </w:r>
    </w:p>
    <w:p w:rsidR="00AE0A25" w:rsidRPr="00AE0A25" w:rsidRDefault="00AE0A25" w:rsidP="00EC0B50">
      <w:pPr>
        <w:pStyle w:val="a3"/>
        <w:widowControl/>
        <w:numPr>
          <w:ilvl w:val="0"/>
          <w:numId w:val="28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实施</w:t>
      </w:r>
      <w:r>
        <w:rPr>
          <w:rFonts w:ascii="宋体" w:hAnsi="宋体" w:hint="eastAsia"/>
          <w:sz w:val="24"/>
        </w:rPr>
        <w:t>渠道</w:t>
      </w:r>
      <w:r w:rsidRPr="00AE0A25">
        <w:rPr>
          <w:rFonts w:ascii="宋体" w:hAnsi="宋体" w:hint="eastAsia"/>
          <w:sz w:val="24"/>
        </w:rPr>
        <w:t>年/季考核与评估管理</w:t>
      </w:r>
    </w:p>
    <w:p w:rsidR="00AE0A25" w:rsidRPr="00AE0A25" w:rsidRDefault="00AE0A25" w:rsidP="00EC0B50">
      <w:pPr>
        <w:pStyle w:val="a3"/>
        <w:widowControl/>
        <w:numPr>
          <w:ilvl w:val="0"/>
          <w:numId w:val="28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经常要去查看店面陈列与库存状况</w:t>
      </w:r>
    </w:p>
    <w:p w:rsidR="00AE0A25" w:rsidRPr="00AE0A25" w:rsidRDefault="00AE0A25" w:rsidP="00EC0B50">
      <w:pPr>
        <w:pStyle w:val="a3"/>
        <w:widowControl/>
        <w:numPr>
          <w:ilvl w:val="0"/>
          <w:numId w:val="28"/>
        </w:numPr>
        <w:adjustRightInd w:val="0"/>
        <w:snapToGrid w:val="0"/>
        <w:spacing w:line="360" w:lineRule="auto"/>
        <w:ind w:firstLineChars="0"/>
        <w:jc w:val="left"/>
        <w:rPr>
          <w:rFonts w:ascii="宋体" w:hAnsi="宋体"/>
          <w:sz w:val="24"/>
        </w:rPr>
      </w:pPr>
      <w:r w:rsidRPr="00AE0A25">
        <w:rPr>
          <w:rFonts w:ascii="宋体" w:hAnsi="宋体" w:hint="eastAsia"/>
          <w:sz w:val="24"/>
        </w:rPr>
        <w:t>用PDCA法与5W1H工具改善渠道中的常见问题</w:t>
      </w:r>
    </w:p>
    <w:p w:rsidR="00AE0A25" w:rsidRDefault="00AE0A25" w:rsidP="00F83101">
      <w:pPr>
        <w:spacing w:line="360" w:lineRule="auto"/>
        <w:ind w:left="1211"/>
        <w:rPr>
          <w:rFonts w:asciiTheme="minorEastAsia" w:eastAsiaTheme="minorEastAsia" w:hAnsiTheme="minorEastAsia"/>
          <w:sz w:val="24"/>
        </w:rPr>
      </w:pPr>
    </w:p>
    <w:p w:rsidR="00AE0A25" w:rsidRDefault="00AE0A25" w:rsidP="00F83101">
      <w:pPr>
        <w:spacing w:line="360" w:lineRule="auto"/>
        <w:ind w:left="1211"/>
        <w:rPr>
          <w:rFonts w:asciiTheme="minorEastAsia" w:eastAsiaTheme="minorEastAsia" w:hAnsiTheme="minorEastAsia"/>
          <w:sz w:val="24"/>
        </w:rPr>
      </w:pPr>
    </w:p>
    <w:p w:rsidR="002E0D9B" w:rsidRDefault="002E0D9B" w:rsidP="00F83101">
      <w:pPr>
        <w:spacing w:line="360" w:lineRule="auto"/>
        <w:ind w:left="1211"/>
        <w:rPr>
          <w:rFonts w:asciiTheme="minorEastAsia" w:eastAsiaTheme="minorEastAsia" w:hAnsiTheme="minorEastAsia"/>
          <w:sz w:val="24"/>
        </w:rPr>
      </w:pPr>
    </w:p>
    <w:p w:rsidR="002E0D9B" w:rsidRPr="00AE0A25" w:rsidRDefault="002E0D9B" w:rsidP="00F83101">
      <w:pPr>
        <w:spacing w:line="360" w:lineRule="auto"/>
        <w:ind w:left="1211"/>
        <w:rPr>
          <w:rFonts w:asciiTheme="minorEastAsia" w:eastAsiaTheme="minorEastAsia" w:hAnsiTheme="minorEastAsia"/>
          <w:sz w:val="24"/>
        </w:rPr>
      </w:pPr>
    </w:p>
    <w:p w:rsidR="00BA4FD2" w:rsidRPr="002E0D9B" w:rsidRDefault="00960210" w:rsidP="005533E8">
      <w:pPr>
        <w:spacing w:line="360" w:lineRule="auto"/>
        <w:jc w:val="center"/>
        <w:rPr>
          <w:b/>
          <w:sz w:val="24"/>
        </w:rPr>
      </w:pPr>
      <w:r w:rsidRPr="002E0D9B">
        <w:rPr>
          <w:rFonts w:hint="eastAsia"/>
          <w:b/>
          <w:sz w:val="24"/>
        </w:rPr>
        <w:t>——</w:t>
      </w:r>
      <w:r w:rsidR="006758DA" w:rsidRPr="002E0D9B">
        <w:rPr>
          <w:rFonts w:hint="eastAsia"/>
          <w:b/>
          <w:sz w:val="24"/>
        </w:rPr>
        <w:t>结束</w:t>
      </w:r>
      <w:r w:rsidRPr="002E0D9B">
        <w:rPr>
          <w:rFonts w:hint="eastAsia"/>
          <w:b/>
          <w:sz w:val="24"/>
        </w:rPr>
        <w:t>——</w:t>
      </w:r>
    </w:p>
    <w:sectPr w:rsidR="00BA4FD2" w:rsidRPr="002E0D9B" w:rsidSect="00B724B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64BA" w:rsidRDefault="005D64BA" w:rsidP="00B57EC0">
      <w:r>
        <w:separator/>
      </w:r>
    </w:p>
  </w:endnote>
  <w:endnote w:type="continuationSeparator" w:id="1">
    <w:p w:rsidR="005D64BA" w:rsidRDefault="005D64BA" w:rsidP="00B57E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64BA" w:rsidRDefault="005D64BA" w:rsidP="00B57EC0">
      <w:r>
        <w:separator/>
      </w:r>
    </w:p>
  </w:footnote>
  <w:footnote w:type="continuationSeparator" w:id="1">
    <w:p w:rsidR="005D64BA" w:rsidRDefault="005D64BA" w:rsidP="00B57E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F199F"/>
    <w:multiLevelType w:val="hybridMultilevel"/>
    <w:tmpl w:val="4D705300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1">
    <w:nsid w:val="0A9763C6"/>
    <w:multiLevelType w:val="hybridMultilevel"/>
    <w:tmpl w:val="86948254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2">
    <w:nsid w:val="0AAF1BDA"/>
    <w:multiLevelType w:val="hybridMultilevel"/>
    <w:tmpl w:val="7682E8E2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3">
    <w:nsid w:val="0C2F1471"/>
    <w:multiLevelType w:val="hybridMultilevel"/>
    <w:tmpl w:val="13646656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">
    <w:nsid w:val="0EE40562"/>
    <w:multiLevelType w:val="hybridMultilevel"/>
    <w:tmpl w:val="B9022EE0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>
    <w:nsid w:val="10F41185"/>
    <w:multiLevelType w:val="hybridMultilevel"/>
    <w:tmpl w:val="965CCF30"/>
    <w:lvl w:ilvl="0" w:tplc="04090011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F524FD6E" w:tentative="1">
      <w:start w:val="1"/>
      <w:numFmt w:val="bullet"/>
      <w:lvlText w:val=""/>
      <w:lvlJc w:val="left"/>
      <w:pPr>
        <w:tabs>
          <w:tab w:val="num" w:pos="2073"/>
        </w:tabs>
        <w:ind w:left="2073" w:hanging="360"/>
      </w:pPr>
      <w:rPr>
        <w:rFonts w:ascii="Wingdings" w:hAnsi="Wingdings" w:hint="default"/>
      </w:rPr>
    </w:lvl>
    <w:lvl w:ilvl="2" w:tplc="F962C82A" w:tentative="1">
      <w:start w:val="1"/>
      <w:numFmt w:val="bullet"/>
      <w:lvlText w:val="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86200492" w:tentative="1">
      <w:start w:val="1"/>
      <w:numFmt w:val="bullet"/>
      <w:lvlText w:val=""/>
      <w:lvlJc w:val="left"/>
      <w:pPr>
        <w:tabs>
          <w:tab w:val="num" w:pos="3513"/>
        </w:tabs>
        <w:ind w:left="3513" w:hanging="360"/>
      </w:pPr>
      <w:rPr>
        <w:rFonts w:ascii="Wingdings" w:hAnsi="Wingdings" w:hint="default"/>
      </w:rPr>
    </w:lvl>
    <w:lvl w:ilvl="4" w:tplc="9D3A64EA" w:tentative="1">
      <w:start w:val="1"/>
      <w:numFmt w:val="bullet"/>
      <w:lvlText w:val=""/>
      <w:lvlJc w:val="left"/>
      <w:pPr>
        <w:tabs>
          <w:tab w:val="num" w:pos="4233"/>
        </w:tabs>
        <w:ind w:left="4233" w:hanging="360"/>
      </w:pPr>
      <w:rPr>
        <w:rFonts w:ascii="Wingdings" w:hAnsi="Wingdings" w:hint="default"/>
      </w:rPr>
    </w:lvl>
    <w:lvl w:ilvl="5" w:tplc="EC3A25F6" w:tentative="1">
      <w:start w:val="1"/>
      <w:numFmt w:val="bullet"/>
      <w:lvlText w:val="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C0C86AF0" w:tentative="1">
      <w:start w:val="1"/>
      <w:numFmt w:val="bullet"/>
      <w:lvlText w:val=""/>
      <w:lvlJc w:val="left"/>
      <w:pPr>
        <w:tabs>
          <w:tab w:val="num" w:pos="5673"/>
        </w:tabs>
        <w:ind w:left="5673" w:hanging="360"/>
      </w:pPr>
      <w:rPr>
        <w:rFonts w:ascii="Wingdings" w:hAnsi="Wingdings" w:hint="default"/>
      </w:rPr>
    </w:lvl>
    <w:lvl w:ilvl="7" w:tplc="F3361C12" w:tentative="1">
      <w:start w:val="1"/>
      <w:numFmt w:val="bullet"/>
      <w:lvlText w:val=""/>
      <w:lvlJc w:val="left"/>
      <w:pPr>
        <w:tabs>
          <w:tab w:val="num" w:pos="6393"/>
        </w:tabs>
        <w:ind w:left="6393" w:hanging="360"/>
      </w:pPr>
      <w:rPr>
        <w:rFonts w:ascii="Wingdings" w:hAnsi="Wingdings" w:hint="default"/>
      </w:rPr>
    </w:lvl>
    <w:lvl w:ilvl="8" w:tplc="28F46E64" w:tentative="1">
      <w:start w:val="1"/>
      <w:numFmt w:val="bullet"/>
      <w:lvlText w:val="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6">
    <w:nsid w:val="1FA37393"/>
    <w:multiLevelType w:val="hybridMultilevel"/>
    <w:tmpl w:val="FB603A7A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>
    <w:nsid w:val="22DE4E53"/>
    <w:multiLevelType w:val="hybridMultilevel"/>
    <w:tmpl w:val="CDAE268A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CFBACD0C">
      <w:start w:val="1"/>
      <w:numFmt w:val="bullet"/>
      <w:lvlText w:val="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8">
    <w:nsid w:val="23454D7F"/>
    <w:multiLevelType w:val="hybridMultilevel"/>
    <w:tmpl w:val="A13035E8"/>
    <w:lvl w:ilvl="0" w:tplc="04090011">
      <w:start w:val="1"/>
      <w:numFmt w:val="decimal"/>
      <w:lvlText w:val="%1)"/>
      <w:lvlJc w:val="left"/>
      <w:pPr>
        <w:ind w:left="1271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9">
    <w:nsid w:val="30A8581A"/>
    <w:multiLevelType w:val="hybridMultilevel"/>
    <w:tmpl w:val="1206B6AC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0">
    <w:nsid w:val="30D5210C"/>
    <w:multiLevelType w:val="hybridMultilevel"/>
    <w:tmpl w:val="FAE26CA8"/>
    <w:lvl w:ilvl="0" w:tplc="0B529F84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FE189032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483CABBC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0090EB7A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7A6F0C6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88B64F3C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45BC8A12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73CA750A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913AC6EA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34D44A5"/>
    <w:multiLevelType w:val="hybridMultilevel"/>
    <w:tmpl w:val="62A274F0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12">
    <w:nsid w:val="405531B3"/>
    <w:multiLevelType w:val="hybridMultilevel"/>
    <w:tmpl w:val="A802CC0E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3">
    <w:nsid w:val="409019F3"/>
    <w:multiLevelType w:val="hybridMultilevel"/>
    <w:tmpl w:val="7416CD3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4">
    <w:nsid w:val="41CA21A1"/>
    <w:multiLevelType w:val="hybridMultilevel"/>
    <w:tmpl w:val="C6600CF4"/>
    <w:lvl w:ilvl="0" w:tplc="17C65EAE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5">
    <w:nsid w:val="42446D78"/>
    <w:multiLevelType w:val="multilevel"/>
    <w:tmpl w:val="CB62205A"/>
    <w:lvl w:ilvl="0">
      <w:start w:val="1"/>
      <w:numFmt w:val="bullet"/>
      <w:lvlText w:val=""/>
      <w:lvlJc w:val="left"/>
      <w:pPr>
        <w:ind w:left="1636" w:hanging="360"/>
      </w:pPr>
      <w:rPr>
        <w:rFonts w:ascii="Wingdings" w:hAnsi="Wingdings" w:hint="default"/>
        <w:color w:val="FF0000"/>
        <w:sz w:val="18"/>
      </w:rPr>
    </w:lvl>
    <w:lvl w:ilvl="1">
      <w:start w:val="1"/>
      <w:numFmt w:val="lowerLetter"/>
      <w:lvlText w:val="%2)"/>
      <w:lvlJc w:val="left"/>
      <w:pPr>
        <w:ind w:left="2116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536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956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3376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796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4216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636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5056" w:hanging="420"/>
      </w:pPr>
      <w:rPr>
        <w:rFonts w:ascii="Times New Roman" w:hAnsi="Times New Roman" w:cs="Times New Roman" w:hint="default"/>
      </w:rPr>
    </w:lvl>
  </w:abstractNum>
  <w:abstractNum w:abstractNumId="16">
    <w:nsid w:val="42D361EC"/>
    <w:multiLevelType w:val="hybridMultilevel"/>
    <w:tmpl w:val="4A0C20DC"/>
    <w:lvl w:ilvl="0" w:tplc="8468052E">
      <w:start w:val="1"/>
      <w:numFmt w:val="decimal"/>
      <w:lvlText w:val="%1、"/>
      <w:lvlJc w:val="left"/>
      <w:pPr>
        <w:ind w:left="99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7">
    <w:nsid w:val="451D1AFB"/>
    <w:multiLevelType w:val="hybridMultilevel"/>
    <w:tmpl w:val="6E948B4C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18">
    <w:nsid w:val="46184C6E"/>
    <w:multiLevelType w:val="hybridMultilevel"/>
    <w:tmpl w:val="C5CCCB66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19">
    <w:nsid w:val="46945BD3"/>
    <w:multiLevelType w:val="hybridMultilevel"/>
    <w:tmpl w:val="FFE2245E"/>
    <w:lvl w:ilvl="0" w:tplc="7BAA9B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66CA5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8AF8DB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95E7E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B3488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70562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AD04E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97B8DE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2BEA9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0">
    <w:nsid w:val="4ACB1A4B"/>
    <w:multiLevelType w:val="hybridMultilevel"/>
    <w:tmpl w:val="9E386F70"/>
    <w:lvl w:ilvl="0" w:tplc="04090011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  <w:lvl w:ilvl="1" w:tplc="DDAEE2CE" w:tentative="1">
      <w:start w:val="1"/>
      <w:numFmt w:val="decimal"/>
      <w:lvlText w:val="%2."/>
      <w:lvlJc w:val="left"/>
      <w:pPr>
        <w:tabs>
          <w:tab w:val="num" w:pos="1931"/>
        </w:tabs>
        <w:ind w:left="1931" w:hanging="360"/>
      </w:pPr>
    </w:lvl>
    <w:lvl w:ilvl="2" w:tplc="B85ACB66" w:tentative="1">
      <w:start w:val="1"/>
      <w:numFmt w:val="decimal"/>
      <w:lvlText w:val="%3."/>
      <w:lvlJc w:val="left"/>
      <w:pPr>
        <w:tabs>
          <w:tab w:val="num" w:pos="2651"/>
        </w:tabs>
        <w:ind w:left="2651" w:hanging="360"/>
      </w:pPr>
    </w:lvl>
    <w:lvl w:ilvl="3" w:tplc="A7E21D80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11CE9154" w:tentative="1">
      <w:start w:val="1"/>
      <w:numFmt w:val="decimal"/>
      <w:lvlText w:val="%5."/>
      <w:lvlJc w:val="left"/>
      <w:pPr>
        <w:tabs>
          <w:tab w:val="num" w:pos="4091"/>
        </w:tabs>
        <w:ind w:left="4091" w:hanging="360"/>
      </w:pPr>
    </w:lvl>
    <w:lvl w:ilvl="5" w:tplc="D4DE04AC" w:tentative="1">
      <w:start w:val="1"/>
      <w:numFmt w:val="decimal"/>
      <w:lvlText w:val="%6."/>
      <w:lvlJc w:val="left"/>
      <w:pPr>
        <w:tabs>
          <w:tab w:val="num" w:pos="4811"/>
        </w:tabs>
        <w:ind w:left="4811" w:hanging="360"/>
      </w:pPr>
    </w:lvl>
    <w:lvl w:ilvl="6" w:tplc="8B6C5736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520AA6" w:tentative="1">
      <w:start w:val="1"/>
      <w:numFmt w:val="decimal"/>
      <w:lvlText w:val="%8."/>
      <w:lvlJc w:val="left"/>
      <w:pPr>
        <w:tabs>
          <w:tab w:val="num" w:pos="6251"/>
        </w:tabs>
        <w:ind w:left="6251" w:hanging="360"/>
      </w:pPr>
    </w:lvl>
    <w:lvl w:ilvl="8" w:tplc="EAFC83DE" w:tentative="1">
      <w:start w:val="1"/>
      <w:numFmt w:val="decimal"/>
      <w:lvlText w:val="%9."/>
      <w:lvlJc w:val="left"/>
      <w:pPr>
        <w:tabs>
          <w:tab w:val="num" w:pos="6971"/>
        </w:tabs>
        <w:ind w:left="6971" w:hanging="360"/>
      </w:pPr>
    </w:lvl>
  </w:abstractNum>
  <w:abstractNum w:abstractNumId="21">
    <w:nsid w:val="57E81BDB"/>
    <w:multiLevelType w:val="hybridMultilevel"/>
    <w:tmpl w:val="3FE0E16C"/>
    <w:lvl w:ilvl="0" w:tplc="04090011">
      <w:start w:val="1"/>
      <w:numFmt w:val="decimal"/>
      <w:lvlText w:val="%1)"/>
      <w:lvlJc w:val="left"/>
      <w:pPr>
        <w:ind w:left="1129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22">
    <w:nsid w:val="5F7F532E"/>
    <w:multiLevelType w:val="hybridMultilevel"/>
    <w:tmpl w:val="A39C3A1C"/>
    <w:lvl w:ilvl="0" w:tplc="17C65EAE">
      <w:start w:val="1"/>
      <w:numFmt w:val="bullet"/>
      <w:lvlText w:val=""/>
      <w:lvlJc w:val="left"/>
      <w:pPr>
        <w:ind w:left="1410" w:hanging="420"/>
      </w:pPr>
      <w:rPr>
        <w:rFonts w:ascii="Wingdings" w:hAnsi="Wingdings" w:hint="default"/>
        <w:color w:val="FF0000"/>
        <w:sz w:val="18"/>
      </w:r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23">
    <w:nsid w:val="60AC7F67"/>
    <w:multiLevelType w:val="hybridMultilevel"/>
    <w:tmpl w:val="D25CC53A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24">
    <w:nsid w:val="62C44187"/>
    <w:multiLevelType w:val="hybridMultilevel"/>
    <w:tmpl w:val="10829E1A"/>
    <w:lvl w:ilvl="0" w:tplc="17C65EAE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25">
    <w:nsid w:val="62DC5B3C"/>
    <w:multiLevelType w:val="hybridMultilevel"/>
    <w:tmpl w:val="B4A6C772"/>
    <w:lvl w:ilvl="0" w:tplc="04090011">
      <w:start w:val="1"/>
      <w:numFmt w:val="decimal"/>
      <w:lvlText w:val="%1)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6">
    <w:nsid w:val="67126C4D"/>
    <w:multiLevelType w:val="hybridMultilevel"/>
    <w:tmpl w:val="A7760820"/>
    <w:lvl w:ilvl="0" w:tplc="88DE4D8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85D0B93"/>
    <w:multiLevelType w:val="hybridMultilevel"/>
    <w:tmpl w:val="AAB45204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8">
    <w:nsid w:val="6DCA3BB2"/>
    <w:multiLevelType w:val="hybridMultilevel"/>
    <w:tmpl w:val="A8262830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29">
    <w:nsid w:val="6E557E10"/>
    <w:multiLevelType w:val="hybridMultilevel"/>
    <w:tmpl w:val="F34069E2"/>
    <w:lvl w:ilvl="0" w:tplc="17C65EAE">
      <w:start w:val="1"/>
      <w:numFmt w:val="bullet"/>
      <w:lvlText w:val=""/>
      <w:lvlJc w:val="left"/>
      <w:pPr>
        <w:ind w:left="183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2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90" w:hanging="420"/>
      </w:pPr>
      <w:rPr>
        <w:rFonts w:ascii="Wingdings" w:hAnsi="Wingdings" w:hint="default"/>
      </w:rPr>
    </w:lvl>
  </w:abstractNum>
  <w:abstractNum w:abstractNumId="30">
    <w:nsid w:val="6E6B4EC8"/>
    <w:multiLevelType w:val="hybridMultilevel"/>
    <w:tmpl w:val="4D923BF6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31">
    <w:nsid w:val="6EEE00A8"/>
    <w:multiLevelType w:val="hybridMultilevel"/>
    <w:tmpl w:val="BB400366"/>
    <w:lvl w:ilvl="0" w:tplc="8468052E">
      <w:start w:val="1"/>
      <w:numFmt w:val="decimal"/>
      <w:lvlText w:val="%1、"/>
      <w:lvlJc w:val="left"/>
      <w:pPr>
        <w:ind w:left="99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2">
    <w:nsid w:val="7B523B88"/>
    <w:multiLevelType w:val="hybridMultilevel"/>
    <w:tmpl w:val="2848C71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3">
    <w:nsid w:val="7DA201E5"/>
    <w:multiLevelType w:val="hybridMultilevel"/>
    <w:tmpl w:val="964C4504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34">
    <w:nsid w:val="7F3B56B0"/>
    <w:multiLevelType w:val="hybridMultilevel"/>
    <w:tmpl w:val="16AAF3B2"/>
    <w:lvl w:ilvl="0" w:tplc="DC6A58E2">
      <w:start w:val="1"/>
      <w:numFmt w:val="bullet"/>
      <w:lvlText w:val="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color w:val="FF0000"/>
      </w:rPr>
    </w:lvl>
    <w:lvl w:ilvl="1" w:tplc="AD9A9DC8">
      <w:start w:val="1"/>
      <w:numFmt w:val="japaneseCounting"/>
      <w:lvlText w:val="%2、"/>
      <w:lvlJc w:val="left"/>
      <w:pPr>
        <w:tabs>
          <w:tab w:val="num" w:pos="570"/>
        </w:tabs>
        <w:ind w:left="570" w:hanging="570"/>
      </w:pPr>
      <w:rPr>
        <w:rFonts w:hint="default"/>
        <w:color w:val="FF0000"/>
        <w:lang w:val="en-US"/>
      </w:rPr>
    </w:lvl>
    <w:lvl w:ilvl="2" w:tplc="33BE8A2E">
      <w:start w:val="1"/>
      <w:numFmt w:val="decimal"/>
      <w:lvlText w:val="%3、"/>
      <w:lvlJc w:val="left"/>
      <w:pPr>
        <w:tabs>
          <w:tab w:val="num" w:pos="2127"/>
        </w:tabs>
        <w:ind w:left="2127" w:hanging="720"/>
      </w:pPr>
      <w:rPr>
        <w:rFonts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7"/>
        </w:tabs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7"/>
        </w:tabs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7"/>
        </w:tabs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7"/>
        </w:tabs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7"/>
        </w:tabs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7"/>
        </w:tabs>
        <w:ind w:left="4347" w:hanging="420"/>
      </w:pPr>
      <w:rPr>
        <w:rFonts w:ascii="Wingdings" w:hAnsi="Wingdings" w:hint="default"/>
      </w:rPr>
    </w:lvl>
  </w:abstractNum>
  <w:num w:numId="1">
    <w:abstractNumId w:val="16"/>
  </w:num>
  <w:num w:numId="2">
    <w:abstractNumId w:val="26"/>
  </w:num>
  <w:num w:numId="3">
    <w:abstractNumId w:val="32"/>
  </w:num>
  <w:num w:numId="4">
    <w:abstractNumId w:val="1"/>
  </w:num>
  <w:num w:numId="5">
    <w:abstractNumId w:val="17"/>
  </w:num>
  <w:num w:numId="6">
    <w:abstractNumId w:val="13"/>
  </w:num>
  <w:num w:numId="7">
    <w:abstractNumId w:val="3"/>
  </w:num>
  <w:num w:numId="8">
    <w:abstractNumId w:val="19"/>
  </w:num>
  <w:num w:numId="9">
    <w:abstractNumId w:val="5"/>
  </w:num>
  <w:num w:numId="10">
    <w:abstractNumId w:val="20"/>
  </w:num>
  <w:num w:numId="11">
    <w:abstractNumId w:val="10"/>
  </w:num>
  <w:num w:numId="12">
    <w:abstractNumId w:val="6"/>
  </w:num>
  <w:num w:numId="13">
    <w:abstractNumId w:val="0"/>
  </w:num>
  <w:num w:numId="14">
    <w:abstractNumId w:val="28"/>
  </w:num>
  <w:num w:numId="15">
    <w:abstractNumId w:val="11"/>
  </w:num>
  <w:num w:numId="16">
    <w:abstractNumId w:val="18"/>
  </w:num>
  <w:num w:numId="17">
    <w:abstractNumId w:val="33"/>
  </w:num>
  <w:num w:numId="18">
    <w:abstractNumId w:val="30"/>
  </w:num>
  <w:num w:numId="19">
    <w:abstractNumId w:val="23"/>
  </w:num>
  <w:num w:numId="20">
    <w:abstractNumId w:val="29"/>
  </w:num>
  <w:num w:numId="21">
    <w:abstractNumId w:val="27"/>
  </w:num>
  <w:num w:numId="22">
    <w:abstractNumId w:val="9"/>
  </w:num>
  <w:num w:numId="23">
    <w:abstractNumId w:val="12"/>
  </w:num>
  <w:num w:numId="24">
    <w:abstractNumId w:val="21"/>
  </w:num>
  <w:num w:numId="25">
    <w:abstractNumId w:val="4"/>
  </w:num>
  <w:num w:numId="26">
    <w:abstractNumId w:val="14"/>
  </w:num>
  <w:num w:numId="27">
    <w:abstractNumId w:val="24"/>
  </w:num>
  <w:num w:numId="28">
    <w:abstractNumId w:val="25"/>
  </w:num>
  <w:num w:numId="29">
    <w:abstractNumId w:val="7"/>
  </w:num>
  <w:num w:numId="30">
    <w:abstractNumId w:val="15"/>
  </w:num>
  <w:num w:numId="31">
    <w:abstractNumId w:val="34"/>
  </w:num>
  <w:num w:numId="32">
    <w:abstractNumId w:val="31"/>
  </w:num>
  <w:num w:numId="33">
    <w:abstractNumId w:val="2"/>
  </w:num>
  <w:num w:numId="34">
    <w:abstractNumId w:val="8"/>
  </w:num>
  <w:num w:numId="35">
    <w:abstractNumId w:val="22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4BA"/>
    <w:rsid w:val="00000B37"/>
    <w:rsid w:val="0002761E"/>
    <w:rsid w:val="000807CA"/>
    <w:rsid w:val="00081171"/>
    <w:rsid w:val="000B4D32"/>
    <w:rsid w:val="000C01DC"/>
    <w:rsid w:val="000C7E56"/>
    <w:rsid w:val="000D02BD"/>
    <w:rsid w:val="000D5887"/>
    <w:rsid w:val="000F0C53"/>
    <w:rsid w:val="0010434E"/>
    <w:rsid w:val="00167672"/>
    <w:rsid w:val="00175931"/>
    <w:rsid w:val="00181E7C"/>
    <w:rsid w:val="0018776C"/>
    <w:rsid w:val="001C3F18"/>
    <w:rsid w:val="001D35E6"/>
    <w:rsid w:val="00210091"/>
    <w:rsid w:val="00241F8F"/>
    <w:rsid w:val="00267BF9"/>
    <w:rsid w:val="00273D6D"/>
    <w:rsid w:val="00294D14"/>
    <w:rsid w:val="002A2780"/>
    <w:rsid w:val="002B4DAA"/>
    <w:rsid w:val="002E0D9B"/>
    <w:rsid w:val="0030240B"/>
    <w:rsid w:val="00314ADF"/>
    <w:rsid w:val="00366049"/>
    <w:rsid w:val="003773D3"/>
    <w:rsid w:val="003930F6"/>
    <w:rsid w:val="003B45D9"/>
    <w:rsid w:val="003E3A40"/>
    <w:rsid w:val="004138D8"/>
    <w:rsid w:val="004214FB"/>
    <w:rsid w:val="00433953"/>
    <w:rsid w:val="00450548"/>
    <w:rsid w:val="00471F16"/>
    <w:rsid w:val="00477B1B"/>
    <w:rsid w:val="00495093"/>
    <w:rsid w:val="004A6614"/>
    <w:rsid w:val="004C5C43"/>
    <w:rsid w:val="004D6D1E"/>
    <w:rsid w:val="004F6EDB"/>
    <w:rsid w:val="00517B62"/>
    <w:rsid w:val="00525B4C"/>
    <w:rsid w:val="005318AE"/>
    <w:rsid w:val="00532226"/>
    <w:rsid w:val="005533E8"/>
    <w:rsid w:val="00553F89"/>
    <w:rsid w:val="0056433D"/>
    <w:rsid w:val="00580CC6"/>
    <w:rsid w:val="005852F0"/>
    <w:rsid w:val="005B0712"/>
    <w:rsid w:val="005C2BEC"/>
    <w:rsid w:val="005D64BA"/>
    <w:rsid w:val="00601126"/>
    <w:rsid w:val="0064067D"/>
    <w:rsid w:val="00646C94"/>
    <w:rsid w:val="00655B0C"/>
    <w:rsid w:val="00660274"/>
    <w:rsid w:val="006758DA"/>
    <w:rsid w:val="00687BD5"/>
    <w:rsid w:val="006A1A97"/>
    <w:rsid w:val="006D7CEC"/>
    <w:rsid w:val="00711037"/>
    <w:rsid w:val="007428F1"/>
    <w:rsid w:val="00744F9E"/>
    <w:rsid w:val="00752B62"/>
    <w:rsid w:val="008573AE"/>
    <w:rsid w:val="00897706"/>
    <w:rsid w:val="008A29B7"/>
    <w:rsid w:val="008D6775"/>
    <w:rsid w:val="00914999"/>
    <w:rsid w:val="00916C5B"/>
    <w:rsid w:val="00960210"/>
    <w:rsid w:val="00971539"/>
    <w:rsid w:val="00972043"/>
    <w:rsid w:val="009B7718"/>
    <w:rsid w:val="009F0C54"/>
    <w:rsid w:val="00A0692E"/>
    <w:rsid w:val="00A27442"/>
    <w:rsid w:val="00A41495"/>
    <w:rsid w:val="00A4566E"/>
    <w:rsid w:val="00A62F64"/>
    <w:rsid w:val="00A63CEC"/>
    <w:rsid w:val="00A93996"/>
    <w:rsid w:val="00AE0A25"/>
    <w:rsid w:val="00AF148B"/>
    <w:rsid w:val="00B05090"/>
    <w:rsid w:val="00B27473"/>
    <w:rsid w:val="00B403A9"/>
    <w:rsid w:val="00B57EC0"/>
    <w:rsid w:val="00B724BA"/>
    <w:rsid w:val="00BA4FD2"/>
    <w:rsid w:val="00BA6B8A"/>
    <w:rsid w:val="00BB613B"/>
    <w:rsid w:val="00BC14FB"/>
    <w:rsid w:val="00BC57AC"/>
    <w:rsid w:val="00BE29FD"/>
    <w:rsid w:val="00C00143"/>
    <w:rsid w:val="00C36116"/>
    <w:rsid w:val="00C409E5"/>
    <w:rsid w:val="00C64817"/>
    <w:rsid w:val="00CA2775"/>
    <w:rsid w:val="00CD6F85"/>
    <w:rsid w:val="00D109BD"/>
    <w:rsid w:val="00D114F6"/>
    <w:rsid w:val="00D210AC"/>
    <w:rsid w:val="00D3483F"/>
    <w:rsid w:val="00D36606"/>
    <w:rsid w:val="00D40C1A"/>
    <w:rsid w:val="00D533CE"/>
    <w:rsid w:val="00D55289"/>
    <w:rsid w:val="00D675FD"/>
    <w:rsid w:val="00DB6925"/>
    <w:rsid w:val="00DF0365"/>
    <w:rsid w:val="00E2567A"/>
    <w:rsid w:val="00E3252C"/>
    <w:rsid w:val="00E74588"/>
    <w:rsid w:val="00EC0B50"/>
    <w:rsid w:val="00EC28A8"/>
    <w:rsid w:val="00F04735"/>
    <w:rsid w:val="00F06B21"/>
    <w:rsid w:val="00F47F08"/>
    <w:rsid w:val="00F64882"/>
    <w:rsid w:val="00F83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4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4B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57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57EC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57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57EC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0D02BD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D02B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D02BD"/>
    <w:rPr>
      <w:rFonts w:ascii="Times New Roman" w:eastAsia="宋体" w:hAnsi="Times New Roman" w:cs="Times New Roman"/>
      <w:sz w:val="18"/>
      <w:szCs w:val="18"/>
    </w:rPr>
  </w:style>
  <w:style w:type="character" w:styleId="a8">
    <w:name w:val="Strong"/>
    <w:basedOn w:val="a0"/>
    <w:uiPriority w:val="22"/>
    <w:qFormat/>
    <w:rsid w:val="002E0D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46480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4683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9728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054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7852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2147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210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2616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379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392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106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243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2050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565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445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15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933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0038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5096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3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784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81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02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585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88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1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62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05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4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78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15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2170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4296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977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3988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98897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049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7609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7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45</cp:revision>
  <dcterms:created xsi:type="dcterms:W3CDTF">2018-11-05T05:51:00Z</dcterms:created>
  <dcterms:modified xsi:type="dcterms:W3CDTF">2019-12-02T11:32:00Z</dcterms:modified>
</cp:coreProperties>
</file>