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【课程名称】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学生《心理健康知识讲座》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【课程设置】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适合对象：</w:t>
      </w:r>
      <w:r>
        <w:rPr>
          <w:rFonts w:hint="eastAsia" w:ascii="Arial" w:hAnsi="Arial" w:cs="Arial"/>
          <w:sz w:val="24"/>
          <w:szCs w:val="24"/>
          <w:lang w:val="en-US" w:eastAsia="zh-CN"/>
        </w:rPr>
        <w:t>在校学生（中学生为主）；学校教师及校长等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人数要求：</w:t>
      </w:r>
      <w:r>
        <w:rPr>
          <w:rFonts w:hint="eastAsia" w:ascii="Arial" w:hAnsi="Arial" w:cs="Arial"/>
          <w:sz w:val="24"/>
          <w:szCs w:val="24"/>
          <w:lang w:val="en-US" w:eastAsia="zh-CN"/>
        </w:rPr>
        <w:t>不限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培训形式：互动体验式</w:t>
      </w:r>
      <w:r>
        <w:rPr>
          <w:rFonts w:hint="eastAsia" w:ascii="Arial" w:hAnsi="Arial" w:cs="Arial"/>
          <w:sz w:val="24"/>
          <w:szCs w:val="24"/>
          <w:lang w:val="en-US" w:eastAsia="zh-CN"/>
        </w:rPr>
        <w:t>训练营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课程时间：</w:t>
      </w:r>
      <w:r>
        <w:rPr>
          <w:rFonts w:hint="eastAsia" w:ascii="Arial" w:hAnsi="Arial" w:cs="Arial"/>
          <w:sz w:val="24"/>
          <w:szCs w:val="24"/>
          <w:lang w:val="en-US" w:eastAsia="zh-CN"/>
        </w:rPr>
        <w:t>2小时（可扩展）</w:t>
      </w:r>
      <w:bookmarkStart w:id="0" w:name="_GoBack"/>
      <w:bookmarkEnd w:id="0"/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授课方式：理论讲解、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心理技术、分享互动、咨询个案分析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【课程收益】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普及学生心理健康知识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教会学生懂得心理健康的具体途径和方法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心理健康普查与筛选，建立学生心理健康档案；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提升学校心理健康指标；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避免学生出现心理不健康导致的事件，维护校园心理健康安全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【课程大纲】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第一部分：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什么是心理健康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什么是心理健康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躯体健康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心理健康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社会适应能力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心理疾病分类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身体健康与心理健康的关系</w:t>
      </w:r>
    </w:p>
    <w:p>
      <w:pPr>
        <w:spacing w:before="156" w:beforeLines="50" w:after="78" w:afterLines="25" w:line="360" w:lineRule="auto"/>
        <w:rPr>
          <w:rFonts w:ascii="黑体" w:hAnsi="黑体" w:eastAsia="黑体"/>
          <w:b/>
          <w:kern w:val="0"/>
          <w:sz w:val="26"/>
          <w:szCs w:val="26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第二部分：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学生心理健康的标准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left="840" w:leftChars="0" w:hanging="420"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中小学生心理健康的标准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学生心理健康标准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七种不健康心理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心理健康问题的具体表现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心理健康问题的具体表现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心理健康标准测试及结果解读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第三部分：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增进心理健康的途径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学习心理健康知识，学会自我调节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学习的途径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了解原因及表现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学会调适方法，自我调节心理状态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积极与人交流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排解心理情绪，调整心理压力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与长辈老师交流，得到指引和方法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积极参加体育活动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体育锻炼对身体的影响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体育锻炼对心理的影响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进行心理咨询与疏导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找专业的心理老师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心理咨询师帮助的是“普通人”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如何转化情绪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认识情绪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感受情绪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转化情绪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ABC情绪转化法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如何提升人格素质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生活和学习中渗透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勇敢、自信、独立、坚持、坚定、坚强、负责、包容、感恩、正直、诚信、慈悲等人格素质是实现人生理想与梦想的翅膀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其他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如何跟老师、同学和父母有效沟通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情商六步曲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其他</w:t>
      </w:r>
    </w:p>
    <w:p>
      <w:pPr>
        <w:pStyle w:val="20"/>
        <w:numPr>
          <w:ilvl w:val="0"/>
          <w:numId w:val="0"/>
        </w:numPr>
        <w:snapToGrid w:val="0"/>
        <w:spacing w:line="360" w:lineRule="auto"/>
        <w:rPr>
          <w:rFonts w:hint="eastAsia" w:ascii="Arial" w:hAnsi="Arial" w:cs="Arial"/>
          <w:sz w:val="24"/>
          <w:szCs w:val="24"/>
          <w:lang w:val="en-US" w:eastAsia="zh-CN"/>
        </w:rPr>
      </w:pPr>
    </w:p>
    <w:p>
      <w:pPr>
        <w:pStyle w:val="20"/>
        <w:numPr>
          <w:ilvl w:val="0"/>
          <w:numId w:val="0"/>
        </w:numPr>
        <w:snapToGrid w:val="0"/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</w:p>
    <w:p>
      <w:pPr>
        <w:pStyle w:val="20"/>
        <w:numPr>
          <w:ilvl w:val="0"/>
          <w:numId w:val="0"/>
        </w:numPr>
        <w:snapToGrid w:val="0"/>
        <w:spacing w:line="360" w:lineRule="auto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</w:p>
    <w:p>
      <w:pPr>
        <w:pStyle w:val="20"/>
        <w:numPr>
          <w:ilvl w:val="0"/>
          <w:numId w:val="0"/>
        </w:numPr>
        <w:snapToGrid w:val="0"/>
        <w:spacing w:line="360" w:lineRule="auto"/>
        <w:ind w:left="420" w:left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</w:p>
    <w:p>
      <w:pPr>
        <w:pStyle w:val="20"/>
        <w:numPr>
          <w:ilvl w:val="0"/>
          <w:numId w:val="0"/>
        </w:numPr>
        <w:snapToGrid w:val="0"/>
        <w:spacing w:line="360" w:lineRule="auto"/>
        <w:ind w:left="420" w:leftChars="0"/>
        <w:rPr>
          <w:rFonts w:hint="default" w:ascii="Arial" w:hAnsi="Arial" w:cs="Arial" w:eastAsiaTheme="minorEastAsia"/>
          <w:kern w:val="2"/>
          <w:sz w:val="24"/>
          <w:szCs w:val="24"/>
          <w:lang w:val="en-US" w:eastAsia="zh-CN" w:bidi="ar-SA"/>
        </w:rPr>
      </w:pPr>
    </w:p>
    <w:sectPr>
      <w:headerReference r:id="rId3" w:type="default"/>
      <w:pgSz w:w="11906" w:h="16838"/>
      <w:pgMar w:top="1588" w:right="1588" w:bottom="1440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rinda">
    <w:altName w:val="Segoe UI Symbol"/>
    <w:panose1 w:val="020B0502040204020203"/>
    <w:charset w:val="01"/>
    <w:family w:val="roman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group id="_x0000_s4098" o:spid="_x0000_s4098" o:spt="203" style="position:absolute;left:0pt;margin-left:-0.3pt;margin-top:29.9pt;height:0.75pt;width:437pt;z-index:251660288;mso-width-relative:page;mso-height-relative:page;" coordorigin="1582,1449" coordsize="8740,15">
          <o:lock v:ext="edit"/>
          <v:shape id="_x0000_s4099" o:spid="_x0000_s4099" o:spt="32" type="#_x0000_t32" style="position:absolute;left:1582;top:1464;height:0;width:8731;" o:connectortype="straight" filled="f" stroked="t" coordsize="21600,21600">
            <v:path arrowok="t"/>
            <v:fill on="f" focussize="0,0"/>
            <v:stroke weight="1.5pt" color="#ED6D34" dashstyle="1 1"/>
            <v:imagedata o:title=""/>
            <o:lock v:ext="edit"/>
          </v:shape>
          <v:shape id="_x0000_s4100" o:spid="_x0000_s4100" o:spt="32" type="#_x0000_t32" style="position:absolute;left:6382;top:1449;height:0;width:3940;" o:connectortype="straight" filled="f" stroked="t" coordsize="21600,21600">
            <v:path arrowok="t"/>
            <v:fill on="f" focussize="0,0"/>
            <v:stroke weight="4.5pt" color="#ED6D34"/>
            <v:imagedata o:title=""/>
            <o:lock v:ext="edit"/>
          </v:shape>
        </v:group>
      </w:pict>
    </w:r>
    <w:r>
      <w:pict>
        <v:rect id="_x0000_s4102" o:spid="_x0000_s4102" o:spt="1" style="position:absolute;left:0pt;margin-left:-85.05pt;margin-top:-42.55pt;height:56.7pt;width:594.75pt;z-index:251659264;mso-width-relative:page;mso-height-relative:page;" fillcolor="#FFFFFF" filled="t" stroked="f" coordsize="21600,21600">
          <v:path/>
          <v:fill on="t" focussize="0,0"/>
          <v:stroke on="f"/>
          <v:imagedata o:title=""/>
          <o:lock v:ext="edit"/>
          <v:textbox>
            <w:txbxContent>
              <w:p/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A833C2"/>
    <w:multiLevelType w:val="singleLevel"/>
    <w:tmpl w:val="0CA833C2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34D05383"/>
    <w:multiLevelType w:val="multilevel"/>
    <w:tmpl w:val="34D05383"/>
    <w:lvl w:ilvl="0" w:tentative="0">
      <w:start w:val="1"/>
      <w:numFmt w:val="bullet"/>
      <w:lvlText w:val="-"/>
      <w:lvlJc w:val="left"/>
      <w:pPr>
        <w:ind w:left="920" w:hanging="420"/>
      </w:pPr>
      <w:rPr>
        <w:rFonts w:hint="default" w:ascii="Vrinda" w:hAnsi="Vrinda"/>
      </w:rPr>
    </w:lvl>
    <w:lvl w:ilvl="1" w:tentative="0">
      <w:start w:val="1"/>
      <w:numFmt w:val="bullet"/>
      <w:lvlText w:val="–"/>
      <w:lvlJc w:val="left"/>
      <w:pPr>
        <w:ind w:left="1340" w:hanging="420"/>
      </w:pPr>
      <w:rPr>
        <w:rFonts w:hint="default" w:ascii="Times New Roman" w:hAnsi="Times New Roman" w:cs="Times New Roman"/>
        <w:b/>
        <w:i w:val="0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abstractNum w:abstractNumId="2">
    <w:nsid w:val="4A5B4BB3"/>
    <w:multiLevelType w:val="multilevel"/>
    <w:tmpl w:val="4A5B4BB3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4EFF5657"/>
    <w:multiLevelType w:val="multilevel"/>
    <w:tmpl w:val="4EFF5657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6F7C3D9C"/>
    <w:multiLevelType w:val="multilevel"/>
    <w:tmpl w:val="6F7C3D9C"/>
    <w:lvl w:ilvl="0" w:tentative="0">
      <w:start w:val="1"/>
      <w:numFmt w:val="bullet"/>
      <w:lvlText w:val=""/>
      <w:lvlJc w:val="left"/>
      <w:pPr>
        <w:ind w:left="9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  <o:rules v:ext="edit">
        <o:r id="V:Rule1" type="connector" idref="#_x0000_s4099"/>
        <o:r id="V:Rule2" type="connector" idref="#_x0000_s4100"/>
      </o:rules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5E6A67"/>
    <w:rsid w:val="043632E7"/>
    <w:rsid w:val="073B31B4"/>
    <w:rsid w:val="086029CC"/>
    <w:rsid w:val="091C4121"/>
    <w:rsid w:val="0CCC3BC2"/>
    <w:rsid w:val="12A246F5"/>
    <w:rsid w:val="1B7D6BA0"/>
    <w:rsid w:val="1CEA6114"/>
    <w:rsid w:val="1EDC4623"/>
    <w:rsid w:val="26CB2AA8"/>
    <w:rsid w:val="2CC97C2F"/>
    <w:rsid w:val="33653DD7"/>
    <w:rsid w:val="3AAB7619"/>
    <w:rsid w:val="3C4C1533"/>
    <w:rsid w:val="3DAD453E"/>
    <w:rsid w:val="440168A3"/>
    <w:rsid w:val="45226ED4"/>
    <w:rsid w:val="468F58D7"/>
    <w:rsid w:val="4AC35184"/>
    <w:rsid w:val="4C163CB4"/>
    <w:rsid w:val="4D047064"/>
    <w:rsid w:val="4D105046"/>
    <w:rsid w:val="50726A21"/>
    <w:rsid w:val="5296226D"/>
    <w:rsid w:val="53213678"/>
    <w:rsid w:val="53CB5836"/>
    <w:rsid w:val="58503479"/>
    <w:rsid w:val="62105109"/>
    <w:rsid w:val="66D235E2"/>
    <w:rsid w:val="6BBD327F"/>
    <w:rsid w:val="6F7560ED"/>
    <w:rsid w:val="729A668F"/>
    <w:rsid w:val="73B036CD"/>
    <w:rsid w:val="79DD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Light Shading Accent 1"/>
    <w:basedOn w:val="8"/>
    <w:qFormat/>
    <w:uiPriority w:val="60"/>
    <w:rPr>
      <w:color w:val="B85706" w:themeColor="accent1" w:themeShade="BF"/>
    </w:rPr>
    <w:tblPr>
      <w:tblBorders>
        <w:top w:val="single" w:color="F6750A" w:themeColor="accent1" w:sz="8" w:space="0"/>
        <w:bottom w:val="single" w:color="F6750A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1">
    <w:name w:val="Medium Grid 1 Accent 1"/>
    <w:basedOn w:val="8"/>
    <w:qFormat/>
    <w:uiPriority w:val="67"/>
    <w:tblPr>
      <w:tblBorders>
        <w:top w:val="single" w:color="F89747" w:themeColor="accent1" w:themeTint="BF" w:sz="8" w:space="0"/>
        <w:left w:val="single" w:color="F89747" w:themeColor="accent1" w:themeTint="BF" w:sz="8" w:space="0"/>
        <w:bottom w:val="single" w:color="F89747" w:themeColor="accent1" w:themeTint="BF" w:sz="8" w:space="0"/>
        <w:right w:val="single" w:color="F89747" w:themeColor="accent1" w:themeTint="BF" w:sz="8" w:space="0"/>
        <w:insideH w:val="single" w:color="F89747" w:themeColor="accent1" w:themeTint="BF" w:sz="8" w:space="0"/>
        <w:insideV w:val="single" w:color="F89747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89747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A84" w:themeFill="accent1" w:themeFillTint="7F"/>
      </w:tcPr>
    </w:tblStylePr>
    <w:tblStylePr w:type="band1Horz">
      <w:tblPr/>
      <w:tcPr>
        <w:shd w:val="clear" w:color="auto" w:fill="FABA84" w:themeFill="accent1" w:themeFillTint="7F"/>
      </w:tcPr>
    </w:tblStylePr>
  </w:style>
  <w:style w:type="character" w:styleId="13">
    <w:name w:val="Hyperlink"/>
    <w:qFormat/>
    <w:uiPriority w:val="0"/>
    <w:rPr>
      <w:color w:val="000000"/>
      <w:u w:val="none"/>
    </w:rPr>
  </w:style>
  <w:style w:type="character" w:customStyle="1" w:styleId="14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qFormat/>
    <w:uiPriority w:val="99"/>
    <w:rPr>
      <w:sz w:val="18"/>
      <w:szCs w:val="18"/>
    </w:rPr>
  </w:style>
  <w:style w:type="character" w:customStyle="1" w:styleId="16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7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2 Char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Char"/>
    <w:basedOn w:val="12"/>
    <w:link w:val="4"/>
    <w:qFormat/>
    <w:uiPriority w:val="9"/>
    <w:rPr>
      <w:b/>
      <w:bCs/>
      <w:sz w:val="32"/>
      <w:szCs w:val="32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100"/>
    <customShpInfo spid="_x0000_s4098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186</Words>
  <Characters>1063</Characters>
  <Lines>8</Lines>
  <Paragraphs>2</Paragraphs>
  <TotalTime>1</TotalTime>
  <ScaleCrop>false</ScaleCrop>
  <LinksUpToDate>false</LinksUpToDate>
  <CharactersWithSpaces>1247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2011-05-18T06:18:00Z</dcterms:created>
  <dc:creator>ZhuYan</dc:creator>
  <cp:lastModifiedBy>朱世勇®爱之源心理</cp:lastModifiedBy>
  <cp:lastPrinted>2011-05-19T03:30:00Z</cp:lastPrinted>
  <dcterms:modified xsi:type="dcterms:W3CDTF">2021-06-17T02:29:43Z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2495FA79C54B4DCE89E96747EDE4DE10</vt:lpwstr>
  </property>
</Properties>
</file>