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F2524" w:rsidRPr="001E454E" w:rsidRDefault="006B6755" w:rsidP="001E454E">
      <w:pPr>
        <w:pStyle w:val="1"/>
        <w:keepLines/>
        <w:spacing w:before="240" w:line="240" w:lineRule="auto"/>
        <w:rPr>
          <w:rFonts w:ascii="微软雅黑" w:eastAsia="微软雅黑" w:hAnsi="微软雅黑" w:cstheme="majorBidi"/>
          <w:color w:val="4BACC6" w:themeColor="accent5"/>
          <w:kern w:val="2"/>
          <w:sz w:val="36"/>
          <w:szCs w:val="36"/>
          <w:lang w:val="en-US" w:eastAsia="zh-CN"/>
        </w:rPr>
      </w:pPr>
      <w:r>
        <w:rPr>
          <w:rFonts w:ascii="微软雅黑" w:eastAsia="微软雅黑" w:hAnsi="微软雅黑" w:cstheme="majorBidi" w:hint="eastAsia"/>
          <w:color w:val="4BACC6" w:themeColor="accent5"/>
          <w:kern w:val="2"/>
          <w:sz w:val="36"/>
          <w:szCs w:val="36"/>
          <w:lang w:val="en-US" w:eastAsia="zh-CN"/>
        </w:rPr>
        <w:t>D</w:t>
      </w:r>
      <w:r>
        <w:rPr>
          <w:rFonts w:ascii="微软雅黑" w:eastAsia="微软雅黑" w:hAnsi="微软雅黑" w:cstheme="majorBidi"/>
          <w:color w:val="4BACC6" w:themeColor="accent5"/>
          <w:kern w:val="2"/>
          <w:sz w:val="36"/>
          <w:szCs w:val="36"/>
          <w:lang w:val="en-US" w:eastAsia="zh-CN"/>
        </w:rPr>
        <w:t>igiT</w:t>
      </w:r>
      <w:r>
        <w:rPr>
          <w:rFonts w:ascii="微软雅黑" w:eastAsia="微软雅黑" w:hAnsi="微软雅黑" w:cstheme="majorBidi" w:hint="eastAsia"/>
          <w:color w:val="4BACC6" w:themeColor="accent5"/>
          <w:kern w:val="2"/>
          <w:sz w:val="36"/>
          <w:szCs w:val="36"/>
          <w:lang w:val="en-US" w:eastAsia="zh-CN"/>
        </w:rPr>
        <w:t>数字化项目管理沙盘</w:t>
      </w:r>
    </w:p>
    <w:p w:rsidR="009A031D" w:rsidRPr="006F293B" w:rsidRDefault="009A031D" w:rsidP="009A031D">
      <w:pPr>
        <w:adjustRightInd w:val="0"/>
        <w:snapToGrid w:val="0"/>
        <w:rPr>
          <w:rFonts w:ascii="微软雅黑" w:eastAsia="微软雅黑" w:hAnsi="微软雅黑"/>
          <w:b/>
          <w:bCs/>
          <w:color w:val="0D0D0D"/>
          <w:sz w:val="20"/>
          <w:szCs w:val="21"/>
        </w:rPr>
      </w:pPr>
      <w:r w:rsidRPr="006F293B">
        <w:rPr>
          <w:rFonts w:ascii="微软雅黑" w:eastAsia="微软雅黑" w:hAnsi="微软雅黑" w:hint="eastAsia"/>
          <w:b/>
          <w:bCs/>
          <w:color w:val="0D0D0D"/>
          <w:sz w:val="20"/>
          <w:szCs w:val="21"/>
        </w:rPr>
        <w:t>一、课程背景：</w:t>
      </w:r>
    </w:p>
    <w:p w:rsidR="00D02A5A" w:rsidRDefault="00D03D2E" w:rsidP="00092CB1">
      <w:pPr>
        <w:adjustRightInd w:val="0"/>
        <w:snapToGrid w:val="0"/>
        <w:ind w:firstLineChars="200" w:firstLine="400"/>
        <w:rPr>
          <w:rFonts w:ascii="微软雅黑" w:eastAsia="微软雅黑" w:hAnsi="微软雅黑"/>
          <w:bCs/>
          <w:color w:val="0D0D0D"/>
          <w:sz w:val="20"/>
          <w:szCs w:val="21"/>
        </w:rPr>
      </w:pPr>
      <w:r>
        <w:rPr>
          <w:rFonts w:ascii="微软雅黑" w:eastAsia="微软雅黑" w:hAnsi="微软雅黑"/>
          <w:bCs/>
          <w:color w:val="0D0D0D"/>
          <w:sz w:val="20"/>
          <w:szCs w:val="21"/>
        </w:rPr>
        <w:t>随着经济发展速度的放缓以及存量市场的竞争日益激烈，</w:t>
      </w:r>
      <w:bookmarkStart w:id="0" w:name="_GoBack"/>
      <w:bookmarkEnd w:id="0"/>
      <w:r>
        <w:rPr>
          <w:rFonts w:ascii="微软雅黑" w:eastAsia="微软雅黑" w:hAnsi="微软雅黑"/>
          <w:bCs/>
          <w:color w:val="0D0D0D"/>
          <w:sz w:val="20"/>
          <w:szCs w:val="21"/>
        </w:rPr>
        <w:t>许多企业亟需告别过去粗犷的管理和发展模式，通过提高效益和效率的方法来提升竞争力。项目管理是其中一个极其重要的环节：它通过一套成熟科学的做事方法，帮助企业更完整更全面地评估包括机会、风险、收益、参与群体在内的各个维度，为达成商业目标提供保障护航。</w:t>
      </w:r>
    </w:p>
    <w:p w:rsidR="00092CB1" w:rsidRDefault="00092CB1" w:rsidP="00092CB1">
      <w:pPr>
        <w:adjustRightInd w:val="0"/>
        <w:snapToGrid w:val="0"/>
        <w:ind w:firstLineChars="200" w:firstLine="400"/>
        <w:rPr>
          <w:rFonts w:ascii="微软雅黑" w:eastAsia="微软雅黑" w:hAnsi="微软雅黑"/>
          <w:bCs/>
          <w:color w:val="0D0D0D"/>
          <w:sz w:val="20"/>
          <w:szCs w:val="21"/>
        </w:rPr>
      </w:pPr>
    </w:p>
    <w:p w:rsidR="00D03D2E" w:rsidRPr="00D03D2E" w:rsidRDefault="00D03D2E" w:rsidP="00092CB1">
      <w:pPr>
        <w:adjustRightInd w:val="0"/>
        <w:snapToGrid w:val="0"/>
        <w:ind w:firstLineChars="200" w:firstLine="400"/>
        <w:rPr>
          <w:rFonts w:ascii="微软雅黑" w:eastAsia="微软雅黑" w:hAnsi="微软雅黑"/>
          <w:bCs/>
          <w:color w:val="0D0D0D"/>
          <w:sz w:val="20"/>
          <w:szCs w:val="21"/>
        </w:rPr>
      </w:pPr>
      <w:r>
        <w:rPr>
          <w:rFonts w:ascii="微软雅黑" w:eastAsia="微软雅黑" w:hAnsi="微软雅黑"/>
          <w:bCs/>
          <w:color w:val="0D0D0D"/>
          <w:sz w:val="20"/>
          <w:szCs w:val="21"/>
        </w:rPr>
        <w:t>但是传统的项目管理课程由于涉及科目众多，在传递知识和技能时难免会给学员造成困扰。《从</w:t>
      </w:r>
      <w:r>
        <w:rPr>
          <w:rFonts w:ascii="微软雅黑" w:eastAsia="微软雅黑" w:hAnsi="微软雅黑" w:hint="eastAsia"/>
          <w:bCs/>
          <w:color w:val="0D0D0D"/>
          <w:sz w:val="20"/>
          <w:szCs w:val="21"/>
        </w:rPr>
        <w:t>0到E》卓越项目管理沙盘课程正是为了克服这一缺陷而诞生的。它通过一项新颖的任务帮助学员迅速建立对项目管理的全局认知和对其中重大挑战的亲身感受，之后再通过</w:t>
      </w:r>
      <w:r w:rsidR="0013002A">
        <w:rPr>
          <w:rFonts w:ascii="微软雅黑" w:eastAsia="微软雅黑" w:hAnsi="微软雅黑" w:hint="eastAsia"/>
          <w:bCs/>
          <w:color w:val="0D0D0D"/>
          <w:sz w:val="20"/>
          <w:szCs w:val="21"/>
        </w:rPr>
        <w:t>工具和模板导入的方法，结合学员在工作中的实际项目管理需求，以工作坊的形式引导、讨论、制订切实可行的项目推动与落地行动计划，确保所学即所用。</w:t>
      </w:r>
    </w:p>
    <w:p w:rsidR="00D43E9C" w:rsidRPr="006F293B" w:rsidRDefault="00D43E9C" w:rsidP="009A031D">
      <w:pPr>
        <w:adjustRightInd w:val="0"/>
        <w:snapToGrid w:val="0"/>
        <w:rPr>
          <w:rFonts w:ascii="微软雅黑" w:eastAsia="微软雅黑" w:hAnsi="微软雅黑"/>
          <w:b/>
          <w:bCs/>
          <w:color w:val="0D0D0D"/>
          <w:sz w:val="20"/>
          <w:szCs w:val="21"/>
        </w:rPr>
      </w:pPr>
    </w:p>
    <w:p w:rsidR="00202459" w:rsidRPr="006F293B" w:rsidRDefault="009A031D" w:rsidP="009A031D">
      <w:pPr>
        <w:adjustRightInd w:val="0"/>
        <w:snapToGrid w:val="0"/>
        <w:rPr>
          <w:rFonts w:ascii="微软雅黑" w:eastAsia="微软雅黑" w:hAnsi="微软雅黑"/>
          <w:bCs/>
          <w:color w:val="0D0D0D"/>
          <w:sz w:val="20"/>
          <w:szCs w:val="21"/>
        </w:rPr>
      </w:pPr>
      <w:r w:rsidRPr="006F293B">
        <w:rPr>
          <w:rFonts w:ascii="微软雅黑" w:eastAsia="微软雅黑" w:hAnsi="微软雅黑" w:hint="eastAsia"/>
          <w:b/>
          <w:bCs/>
          <w:color w:val="0D0D0D"/>
          <w:sz w:val="20"/>
          <w:szCs w:val="21"/>
        </w:rPr>
        <w:t>二、</w:t>
      </w:r>
      <w:r w:rsidR="00D316CB" w:rsidRPr="006F293B">
        <w:rPr>
          <w:rFonts w:ascii="微软雅黑" w:eastAsia="微软雅黑" w:hAnsi="微软雅黑" w:hint="eastAsia"/>
          <w:b/>
          <w:bCs/>
          <w:color w:val="0D0D0D"/>
          <w:sz w:val="20"/>
          <w:szCs w:val="21"/>
        </w:rPr>
        <w:t>课程</w:t>
      </w:r>
      <w:r w:rsidRPr="006F293B">
        <w:rPr>
          <w:rFonts w:ascii="微软雅黑" w:eastAsia="微软雅黑" w:hAnsi="微软雅黑" w:hint="eastAsia"/>
          <w:b/>
          <w:bCs/>
          <w:color w:val="0D0D0D"/>
          <w:sz w:val="20"/>
          <w:szCs w:val="21"/>
        </w:rPr>
        <w:t>收益</w:t>
      </w:r>
      <w:r w:rsidRPr="006F293B">
        <w:rPr>
          <w:rFonts w:ascii="微软雅黑" w:eastAsia="微软雅黑" w:hAnsi="微软雅黑" w:hint="eastAsia"/>
          <w:bCs/>
          <w:color w:val="0D0D0D"/>
          <w:sz w:val="20"/>
          <w:szCs w:val="21"/>
        </w:rPr>
        <w:t>：</w:t>
      </w:r>
    </w:p>
    <w:p w:rsidR="00EF2524" w:rsidRPr="006F293B" w:rsidRDefault="0081136A" w:rsidP="009A031D">
      <w:pPr>
        <w:pStyle w:val="aa"/>
        <w:numPr>
          <w:ilvl w:val="0"/>
          <w:numId w:val="6"/>
        </w:numPr>
        <w:adjustRightInd w:val="0"/>
        <w:snapToGrid w:val="0"/>
        <w:ind w:firstLineChars="0"/>
        <w:rPr>
          <w:rFonts w:ascii="微软雅黑" w:eastAsia="微软雅黑" w:hAnsi="微软雅黑"/>
          <w:bCs/>
          <w:color w:val="0D0D0D"/>
          <w:sz w:val="20"/>
          <w:szCs w:val="21"/>
        </w:rPr>
      </w:pPr>
      <w:r>
        <w:rPr>
          <w:rFonts w:ascii="微软雅黑" w:eastAsia="微软雅黑" w:hAnsi="微软雅黑" w:hint="eastAsia"/>
          <w:bCs/>
          <w:color w:val="0D0D0D"/>
          <w:sz w:val="20"/>
          <w:szCs w:val="21"/>
        </w:rPr>
        <w:t>了解</w:t>
      </w:r>
      <w:r w:rsidR="00D43E9C" w:rsidRPr="006F293B">
        <w:rPr>
          <w:rFonts w:ascii="微软雅黑" w:eastAsia="微软雅黑" w:hAnsi="微软雅黑" w:hint="eastAsia"/>
          <w:bCs/>
          <w:color w:val="0D0D0D"/>
          <w:sz w:val="20"/>
          <w:szCs w:val="21"/>
        </w:rPr>
        <w:t>项目管理的十</w:t>
      </w:r>
      <w:r w:rsidR="00EF2524" w:rsidRPr="006F293B">
        <w:rPr>
          <w:rFonts w:ascii="微软雅黑" w:eastAsia="微软雅黑" w:hAnsi="微软雅黑" w:hint="eastAsia"/>
          <w:bCs/>
          <w:color w:val="0D0D0D"/>
          <w:sz w:val="20"/>
          <w:szCs w:val="21"/>
        </w:rPr>
        <w:t>大知识体系</w:t>
      </w:r>
      <w:r w:rsidR="00D43E9C" w:rsidRPr="006F293B">
        <w:rPr>
          <w:rFonts w:ascii="微软雅黑" w:eastAsia="微软雅黑" w:hAnsi="微软雅黑" w:hint="eastAsia"/>
          <w:bCs/>
          <w:color w:val="0D0D0D"/>
          <w:sz w:val="20"/>
          <w:szCs w:val="21"/>
        </w:rPr>
        <w:t>、五大过程组；</w:t>
      </w:r>
    </w:p>
    <w:p w:rsidR="00EF2524" w:rsidRDefault="00D03D2E" w:rsidP="009A031D">
      <w:pPr>
        <w:pStyle w:val="aa"/>
        <w:numPr>
          <w:ilvl w:val="0"/>
          <w:numId w:val="6"/>
        </w:numPr>
        <w:adjustRightInd w:val="0"/>
        <w:snapToGrid w:val="0"/>
        <w:ind w:firstLineChars="0"/>
        <w:rPr>
          <w:rFonts w:ascii="微软雅黑" w:eastAsia="微软雅黑" w:hAnsi="微软雅黑"/>
          <w:bCs/>
          <w:color w:val="0D0D0D"/>
          <w:sz w:val="20"/>
          <w:szCs w:val="21"/>
        </w:rPr>
      </w:pPr>
      <w:r>
        <w:rPr>
          <w:rFonts w:ascii="微软雅黑" w:eastAsia="微软雅黑" w:hAnsi="微软雅黑" w:hint="eastAsia"/>
          <w:bCs/>
          <w:color w:val="0D0D0D"/>
          <w:sz w:val="20"/>
          <w:szCs w:val="21"/>
        </w:rPr>
        <w:t>掌握项目管理的核心技能和工具</w:t>
      </w:r>
    </w:p>
    <w:p w:rsidR="00D03D2E" w:rsidRDefault="00D03D2E" w:rsidP="009A031D">
      <w:pPr>
        <w:pStyle w:val="aa"/>
        <w:numPr>
          <w:ilvl w:val="0"/>
          <w:numId w:val="6"/>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掌握对干系人卓有成效的分析模式</w:t>
      </w:r>
    </w:p>
    <w:p w:rsidR="00D03D2E" w:rsidRDefault="00D03D2E" w:rsidP="009A031D">
      <w:pPr>
        <w:pStyle w:val="aa"/>
        <w:numPr>
          <w:ilvl w:val="0"/>
          <w:numId w:val="6"/>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掌握合理规划与任务推动的方法</w:t>
      </w:r>
    </w:p>
    <w:p w:rsidR="00D03D2E" w:rsidRDefault="00D03D2E" w:rsidP="009A031D">
      <w:pPr>
        <w:pStyle w:val="aa"/>
        <w:numPr>
          <w:ilvl w:val="0"/>
          <w:numId w:val="6"/>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赋予对项目的整体管理和沟通技巧</w:t>
      </w:r>
    </w:p>
    <w:p w:rsidR="0013002A" w:rsidRDefault="0013002A" w:rsidP="009A031D">
      <w:pPr>
        <w:pStyle w:val="aa"/>
        <w:numPr>
          <w:ilvl w:val="0"/>
          <w:numId w:val="6"/>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结合实战需求制订真实的行动计划</w:t>
      </w:r>
    </w:p>
    <w:p w:rsidR="00D03D2E" w:rsidRPr="006F293B" w:rsidRDefault="00D03D2E" w:rsidP="00D03D2E">
      <w:pPr>
        <w:pStyle w:val="aa"/>
        <w:adjustRightInd w:val="0"/>
        <w:snapToGrid w:val="0"/>
        <w:ind w:left="420" w:firstLineChars="0" w:firstLine="0"/>
        <w:rPr>
          <w:rFonts w:ascii="微软雅黑" w:eastAsia="微软雅黑" w:hAnsi="微软雅黑"/>
          <w:bCs/>
          <w:color w:val="0D0D0D"/>
          <w:sz w:val="20"/>
          <w:szCs w:val="21"/>
        </w:rPr>
      </w:pPr>
    </w:p>
    <w:p w:rsidR="006F293B" w:rsidRPr="006F293B" w:rsidRDefault="00A958A7" w:rsidP="006F293B">
      <w:pPr>
        <w:adjustRightInd w:val="0"/>
        <w:snapToGrid w:val="0"/>
        <w:rPr>
          <w:rFonts w:ascii="微软雅黑" w:eastAsia="微软雅黑" w:hAnsi="微软雅黑"/>
          <w:b/>
          <w:sz w:val="20"/>
        </w:rPr>
      </w:pPr>
      <w:r>
        <w:rPr>
          <w:rFonts w:ascii="微软雅黑" w:eastAsia="微软雅黑" w:hAnsi="微软雅黑" w:hint="eastAsia"/>
          <w:b/>
          <w:sz w:val="20"/>
        </w:rPr>
        <w:t>三</w:t>
      </w:r>
      <w:r w:rsidR="006F293B" w:rsidRPr="006F293B">
        <w:rPr>
          <w:rFonts w:ascii="微软雅黑" w:eastAsia="微软雅黑" w:hAnsi="微软雅黑" w:hint="eastAsia"/>
          <w:b/>
          <w:sz w:val="20"/>
        </w:rPr>
        <w:t>、目标受众：</w:t>
      </w:r>
    </w:p>
    <w:p w:rsidR="006F293B" w:rsidRPr="006F293B" w:rsidRDefault="00A958A7" w:rsidP="006F293B">
      <w:pPr>
        <w:adjustRightInd w:val="0"/>
        <w:snapToGrid w:val="0"/>
        <w:rPr>
          <w:rFonts w:ascii="微软雅黑" w:eastAsia="微软雅黑" w:hAnsi="微软雅黑"/>
          <w:sz w:val="20"/>
        </w:rPr>
      </w:pPr>
      <w:r>
        <w:rPr>
          <w:rFonts w:ascii="微软雅黑" w:eastAsia="微软雅黑" w:hAnsi="微软雅黑" w:hint="eastAsia"/>
          <w:sz w:val="20"/>
        </w:rPr>
        <w:t>项目管理人员或未来需要开展项目管理工作的人才</w:t>
      </w:r>
      <w:r w:rsidR="006F293B" w:rsidRPr="006F293B">
        <w:rPr>
          <w:rFonts w:ascii="微软雅黑" w:eastAsia="微软雅黑" w:hAnsi="微软雅黑" w:hint="eastAsia"/>
          <w:sz w:val="20"/>
        </w:rPr>
        <w:t>。</w:t>
      </w:r>
    </w:p>
    <w:p w:rsidR="006F293B" w:rsidRPr="006F293B" w:rsidRDefault="006F293B" w:rsidP="006F293B">
      <w:pPr>
        <w:adjustRightInd w:val="0"/>
        <w:snapToGrid w:val="0"/>
        <w:rPr>
          <w:rFonts w:ascii="微软雅黑" w:eastAsia="微软雅黑" w:hAnsi="微软雅黑"/>
          <w:sz w:val="20"/>
        </w:rPr>
      </w:pPr>
    </w:p>
    <w:p w:rsidR="006F293B" w:rsidRPr="006F293B" w:rsidRDefault="006F293B" w:rsidP="006F293B">
      <w:pPr>
        <w:adjustRightInd w:val="0"/>
        <w:snapToGrid w:val="0"/>
        <w:rPr>
          <w:rFonts w:ascii="微软雅黑" w:eastAsia="微软雅黑" w:hAnsi="微软雅黑"/>
          <w:b/>
          <w:sz w:val="20"/>
        </w:rPr>
      </w:pPr>
      <w:r>
        <w:rPr>
          <w:rFonts w:ascii="微软雅黑" w:eastAsia="微软雅黑" w:hAnsi="微软雅黑" w:hint="eastAsia"/>
          <w:b/>
          <w:sz w:val="20"/>
        </w:rPr>
        <w:t>五</w:t>
      </w:r>
      <w:r w:rsidRPr="006F293B">
        <w:rPr>
          <w:rFonts w:ascii="微软雅黑" w:eastAsia="微软雅黑" w:hAnsi="微软雅黑" w:hint="eastAsia"/>
          <w:b/>
          <w:sz w:val="20"/>
        </w:rPr>
        <w:t>、</w:t>
      </w:r>
      <w:r w:rsidR="0013002A">
        <w:rPr>
          <w:rFonts w:ascii="微软雅黑" w:eastAsia="微软雅黑" w:hAnsi="微软雅黑" w:hint="eastAsia"/>
          <w:b/>
          <w:sz w:val="20"/>
        </w:rPr>
        <w:t>课程时长</w:t>
      </w:r>
      <w:r w:rsidRPr="006F293B">
        <w:rPr>
          <w:rFonts w:ascii="微软雅黑" w:eastAsia="微软雅黑" w:hAnsi="微软雅黑" w:hint="eastAsia"/>
          <w:b/>
          <w:sz w:val="20"/>
        </w:rPr>
        <w:t>：</w:t>
      </w:r>
    </w:p>
    <w:p w:rsidR="00CD584C" w:rsidRDefault="006F293B" w:rsidP="00CD584C">
      <w:pPr>
        <w:adjustRightInd w:val="0"/>
        <w:snapToGrid w:val="0"/>
        <w:rPr>
          <w:rFonts w:ascii="微软雅黑" w:eastAsia="微软雅黑" w:hAnsi="微软雅黑"/>
          <w:sz w:val="20"/>
        </w:rPr>
      </w:pPr>
      <w:r w:rsidRPr="006F293B">
        <w:rPr>
          <w:rFonts w:ascii="微软雅黑" w:eastAsia="微软雅黑" w:hAnsi="微软雅黑" w:hint="eastAsia"/>
          <w:sz w:val="20"/>
        </w:rPr>
        <w:t>课时：</w:t>
      </w:r>
      <w:r w:rsidR="00CC0EA5">
        <w:rPr>
          <w:rFonts w:ascii="微软雅黑" w:eastAsia="微软雅黑" w:hAnsi="微软雅黑"/>
          <w:sz w:val="20"/>
        </w:rPr>
        <w:t>2</w:t>
      </w:r>
      <w:r w:rsidRPr="006F293B">
        <w:rPr>
          <w:rFonts w:ascii="微软雅黑" w:eastAsia="微软雅黑" w:hAnsi="微软雅黑" w:hint="eastAsia"/>
          <w:sz w:val="20"/>
        </w:rPr>
        <w:t>天</w:t>
      </w:r>
    </w:p>
    <w:p w:rsidR="00CD584C" w:rsidRDefault="001E454E">
      <w:pPr>
        <w:widowControl/>
        <w:jc w:val="left"/>
        <w:rPr>
          <w:rFonts w:ascii="微软雅黑" w:eastAsia="微软雅黑" w:hAnsi="微软雅黑"/>
          <w:sz w:val="20"/>
        </w:rPr>
      </w:pPr>
      <w:r>
        <w:rPr>
          <w:rFonts w:ascii="微软雅黑" w:eastAsia="微软雅黑" w:hAnsi="微软雅黑"/>
          <w:noProof/>
          <w:sz w:val="20"/>
        </w:rPr>
        <w:drawing>
          <wp:inline distT="0" distB="0" distL="0" distR="0">
            <wp:extent cx="1470355" cy="1715003"/>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微信图片_20191210151043.png"/>
                    <pic:cNvPicPr/>
                  </pic:nvPicPr>
                  <pic:blipFill>
                    <a:blip r:embed="rId7">
                      <a:extLst>
                        <a:ext uri="{28A0092B-C50C-407E-A947-70E740481C1C}">
                          <a14:useLocalDpi xmlns:a14="http://schemas.microsoft.com/office/drawing/2010/main" val="0"/>
                        </a:ext>
                      </a:extLst>
                    </a:blip>
                    <a:stretch>
                      <a:fillRect/>
                    </a:stretch>
                  </pic:blipFill>
                  <pic:spPr>
                    <a:xfrm>
                      <a:off x="0" y="0"/>
                      <a:ext cx="1495006" cy="1743755"/>
                    </a:xfrm>
                    <a:prstGeom prst="rect">
                      <a:avLst/>
                    </a:prstGeom>
                  </pic:spPr>
                </pic:pic>
              </a:graphicData>
            </a:graphic>
          </wp:inline>
        </w:drawing>
      </w:r>
      <w:r w:rsidRPr="001E454E">
        <w:rPr>
          <w:rFonts w:ascii="微软雅黑" w:eastAsia="微软雅黑" w:hAnsi="微软雅黑"/>
          <w:noProof/>
          <w:sz w:val="20"/>
        </w:rPr>
        <w:t xml:space="preserve"> </w:t>
      </w:r>
      <w:r>
        <w:rPr>
          <w:rFonts w:ascii="微软雅黑" w:eastAsia="微软雅黑" w:hAnsi="微软雅黑"/>
          <w:b/>
          <w:bCs/>
          <w:noProof/>
          <w:color w:val="0D0D0D"/>
          <w:sz w:val="20"/>
          <w:szCs w:val="21"/>
        </w:rPr>
        <w:drawing>
          <wp:inline distT="0" distB="0" distL="0" distR="0" wp14:anchorId="7D66019A" wp14:editId="4D58671B">
            <wp:extent cx="3335731" cy="1667866"/>
            <wp:effectExtent l="0" t="0" r="0"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数字化转型沙盘.jpg"/>
                    <pic:cNvPicPr/>
                  </pic:nvPicPr>
                  <pic:blipFill>
                    <a:blip r:embed="rId8">
                      <a:extLst>
                        <a:ext uri="{28A0092B-C50C-407E-A947-70E740481C1C}">
                          <a14:useLocalDpi xmlns:a14="http://schemas.microsoft.com/office/drawing/2010/main" val="0"/>
                        </a:ext>
                      </a:extLst>
                    </a:blip>
                    <a:stretch>
                      <a:fillRect/>
                    </a:stretch>
                  </pic:blipFill>
                  <pic:spPr>
                    <a:xfrm>
                      <a:off x="0" y="0"/>
                      <a:ext cx="3356919" cy="1678460"/>
                    </a:xfrm>
                    <a:prstGeom prst="rect">
                      <a:avLst/>
                    </a:prstGeom>
                  </pic:spPr>
                </pic:pic>
              </a:graphicData>
            </a:graphic>
          </wp:inline>
        </w:drawing>
      </w:r>
      <w:r w:rsidR="00CD584C">
        <w:rPr>
          <w:rFonts w:ascii="微软雅黑" w:eastAsia="微软雅黑" w:hAnsi="微软雅黑"/>
          <w:sz w:val="20"/>
        </w:rPr>
        <w:br w:type="page"/>
      </w:r>
    </w:p>
    <w:p w:rsidR="00D14FF0" w:rsidRPr="00D14FF0" w:rsidRDefault="00D14FF0" w:rsidP="00D14FF0">
      <w:pPr>
        <w:pStyle w:val="aa"/>
        <w:adjustRightInd w:val="0"/>
        <w:snapToGrid w:val="0"/>
        <w:ind w:left="720" w:firstLineChars="0" w:firstLine="0"/>
        <w:rPr>
          <w:rFonts w:ascii="微软雅黑" w:eastAsia="微软雅黑" w:hAnsi="微软雅黑"/>
          <w:b/>
          <w:bCs/>
          <w:color w:val="0D0D0D"/>
          <w:sz w:val="20"/>
          <w:szCs w:val="21"/>
        </w:rPr>
      </w:pPr>
      <w:r w:rsidRPr="00D14FF0">
        <w:rPr>
          <w:rFonts w:ascii="微软雅黑" w:eastAsia="微软雅黑" w:hAnsi="微软雅黑"/>
          <w:b/>
          <w:bCs/>
          <w:color w:val="0D0D0D"/>
          <w:sz w:val="20"/>
          <w:szCs w:val="21"/>
        </w:rPr>
        <w:lastRenderedPageBreak/>
        <w:t>Day 1</w:t>
      </w:r>
    </w:p>
    <w:p w:rsidR="00A958A7" w:rsidRPr="00D14FF0" w:rsidRDefault="0013002A" w:rsidP="00A958A7">
      <w:pPr>
        <w:pStyle w:val="aa"/>
        <w:numPr>
          <w:ilvl w:val="0"/>
          <w:numId w:val="24"/>
        </w:numPr>
        <w:adjustRightInd w:val="0"/>
        <w:snapToGrid w:val="0"/>
        <w:ind w:firstLineChars="0"/>
        <w:rPr>
          <w:rFonts w:ascii="微软雅黑" w:eastAsia="微软雅黑" w:hAnsi="微软雅黑"/>
          <w:b/>
          <w:bCs/>
          <w:color w:val="0D0D0D"/>
          <w:sz w:val="20"/>
          <w:szCs w:val="21"/>
        </w:rPr>
      </w:pPr>
      <w:r w:rsidRPr="00D14FF0">
        <w:rPr>
          <w:rFonts w:ascii="微软雅黑" w:eastAsia="微软雅黑" w:hAnsi="微软雅黑" w:hint="eastAsia"/>
          <w:b/>
          <w:bCs/>
          <w:color w:val="0D0D0D"/>
          <w:sz w:val="20"/>
          <w:szCs w:val="21"/>
        </w:rPr>
        <w:t>项目管理概述</w:t>
      </w:r>
    </w:p>
    <w:p w:rsidR="00A958A7" w:rsidRDefault="0013002A" w:rsidP="004240FC">
      <w:pPr>
        <w:pStyle w:val="aa"/>
        <w:numPr>
          <w:ilvl w:val="0"/>
          <w:numId w:val="28"/>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什么是项目</w:t>
      </w:r>
    </w:p>
    <w:p w:rsidR="0013002A" w:rsidRDefault="0013002A" w:rsidP="004240FC">
      <w:pPr>
        <w:pStyle w:val="aa"/>
        <w:numPr>
          <w:ilvl w:val="0"/>
          <w:numId w:val="28"/>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为何需要项目管理</w:t>
      </w:r>
    </w:p>
    <w:p w:rsidR="0013002A" w:rsidRDefault="0013002A" w:rsidP="004240FC">
      <w:pPr>
        <w:pStyle w:val="aa"/>
        <w:numPr>
          <w:ilvl w:val="0"/>
          <w:numId w:val="28"/>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项目管理的实质与意义</w:t>
      </w:r>
    </w:p>
    <w:p w:rsidR="0013002A" w:rsidRDefault="0013002A" w:rsidP="004240FC">
      <w:pPr>
        <w:pStyle w:val="aa"/>
        <w:numPr>
          <w:ilvl w:val="0"/>
          <w:numId w:val="28"/>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项目管理的知识体系</w:t>
      </w:r>
    </w:p>
    <w:p w:rsidR="00D72E18" w:rsidRDefault="00D72E18" w:rsidP="00D72E18">
      <w:pPr>
        <w:pStyle w:val="aa"/>
        <w:numPr>
          <w:ilvl w:val="1"/>
          <w:numId w:val="28"/>
        </w:numPr>
        <w:adjustRightInd w:val="0"/>
        <w:snapToGrid w:val="0"/>
        <w:ind w:firstLineChars="0"/>
        <w:rPr>
          <w:rFonts w:ascii="微软雅黑" w:eastAsia="微软雅黑" w:hAnsi="微软雅黑"/>
          <w:bCs/>
          <w:color w:val="0D0D0D"/>
          <w:sz w:val="20"/>
          <w:szCs w:val="21"/>
        </w:rPr>
      </w:pPr>
      <w:r>
        <w:rPr>
          <w:rFonts w:ascii="微软雅黑" w:eastAsia="微软雅黑" w:hAnsi="微软雅黑" w:hint="eastAsia"/>
          <w:bCs/>
          <w:color w:val="0D0D0D"/>
          <w:sz w:val="20"/>
          <w:szCs w:val="21"/>
        </w:rPr>
        <w:t>五大过程组</w:t>
      </w:r>
    </w:p>
    <w:p w:rsidR="00D72E18" w:rsidRDefault="00D72E18" w:rsidP="00D72E18">
      <w:pPr>
        <w:pStyle w:val="aa"/>
        <w:numPr>
          <w:ilvl w:val="1"/>
          <w:numId w:val="28"/>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九（十）大知识领域</w:t>
      </w:r>
    </w:p>
    <w:p w:rsidR="00D72E18" w:rsidRDefault="00D72E18" w:rsidP="00D72E18">
      <w:pPr>
        <w:pStyle w:val="aa"/>
        <w:numPr>
          <w:ilvl w:val="1"/>
          <w:numId w:val="28"/>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PMBOK V6全貌</w:t>
      </w:r>
    </w:p>
    <w:p w:rsidR="0013002A" w:rsidRDefault="0013002A" w:rsidP="004240FC">
      <w:pPr>
        <w:pStyle w:val="aa"/>
        <w:numPr>
          <w:ilvl w:val="0"/>
          <w:numId w:val="28"/>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项目与运营</w:t>
      </w:r>
    </w:p>
    <w:p w:rsidR="0013002A" w:rsidRDefault="0013002A" w:rsidP="004240FC">
      <w:pPr>
        <w:pStyle w:val="aa"/>
        <w:numPr>
          <w:ilvl w:val="0"/>
          <w:numId w:val="28"/>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现代项目管理理念及挑战</w:t>
      </w:r>
    </w:p>
    <w:p w:rsidR="0013002A" w:rsidRDefault="0013002A" w:rsidP="004240FC">
      <w:pPr>
        <w:pStyle w:val="aa"/>
        <w:numPr>
          <w:ilvl w:val="0"/>
          <w:numId w:val="28"/>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项目经理的角色与技能要求</w:t>
      </w:r>
    </w:p>
    <w:p w:rsidR="00D72E18" w:rsidRDefault="00D72E18" w:rsidP="00D72E18">
      <w:pPr>
        <w:pStyle w:val="aa"/>
        <w:numPr>
          <w:ilvl w:val="1"/>
          <w:numId w:val="28"/>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角色与职责</w:t>
      </w:r>
    </w:p>
    <w:p w:rsidR="00D72E18" w:rsidRDefault="00D72E18" w:rsidP="00D72E18">
      <w:pPr>
        <w:pStyle w:val="aa"/>
        <w:numPr>
          <w:ilvl w:val="1"/>
          <w:numId w:val="28"/>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硬技能</w:t>
      </w:r>
    </w:p>
    <w:p w:rsidR="00D72E18" w:rsidRDefault="00D72E18" w:rsidP="00D72E18">
      <w:pPr>
        <w:pStyle w:val="aa"/>
        <w:numPr>
          <w:ilvl w:val="1"/>
          <w:numId w:val="28"/>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软技能</w:t>
      </w:r>
    </w:p>
    <w:p w:rsidR="0013002A" w:rsidRDefault="0013002A" w:rsidP="004240FC">
      <w:pPr>
        <w:pStyle w:val="aa"/>
        <w:numPr>
          <w:ilvl w:val="0"/>
          <w:numId w:val="28"/>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项目管理的阶段概念</w:t>
      </w:r>
    </w:p>
    <w:p w:rsidR="0013002A" w:rsidRDefault="0013002A" w:rsidP="004240FC">
      <w:pPr>
        <w:pStyle w:val="aa"/>
        <w:numPr>
          <w:ilvl w:val="0"/>
          <w:numId w:val="28"/>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组织结构与项目管理</w:t>
      </w:r>
    </w:p>
    <w:p w:rsidR="00D72E18" w:rsidRDefault="00D72E18" w:rsidP="00D72E18">
      <w:pPr>
        <w:pStyle w:val="aa"/>
        <w:numPr>
          <w:ilvl w:val="1"/>
          <w:numId w:val="28"/>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职能型</w:t>
      </w:r>
    </w:p>
    <w:p w:rsidR="00D72E18" w:rsidRDefault="00D72E18" w:rsidP="00D72E18">
      <w:pPr>
        <w:pStyle w:val="aa"/>
        <w:numPr>
          <w:ilvl w:val="1"/>
          <w:numId w:val="28"/>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项目型</w:t>
      </w:r>
    </w:p>
    <w:p w:rsidR="00D72E18" w:rsidRDefault="00D72E18" w:rsidP="00D72E18">
      <w:pPr>
        <w:pStyle w:val="aa"/>
        <w:numPr>
          <w:ilvl w:val="1"/>
          <w:numId w:val="28"/>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矩阵型</w:t>
      </w:r>
    </w:p>
    <w:p w:rsidR="0013002A" w:rsidRDefault="0013002A" w:rsidP="004240FC">
      <w:pPr>
        <w:pStyle w:val="aa"/>
        <w:numPr>
          <w:ilvl w:val="0"/>
          <w:numId w:val="28"/>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沙盘挑战：《</w:t>
      </w:r>
      <w:r w:rsidR="004219DB">
        <w:rPr>
          <w:rFonts w:ascii="微软雅黑" w:eastAsia="微软雅黑" w:hAnsi="微软雅黑"/>
          <w:bCs/>
          <w:color w:val="0D0D0D"/>
          <w:sz w:val="20"/>
          <w:szCs w:val="21"/>
        </w:rPr>
        <w:t>从</w:t>
      </w:r>
      <w:r w:rsidR="004219DB">
        <w:rPr>
          <w:rFonts w:ascii="微软雅黑" w:eastAsia="微软雅黑" w:hAnsi="微软雅黑" w:hint="eastAsia"/>
          <w:bCs/>
          <w:color w:val="0D0D0D"/>
          <w:sz w:val="20"/>
          <w:szCs w:val="21"/>
        </w:rPr>
        <w:t>0到E</w:t>
      </w:r>
      <w:r>
        <w:rPr>
          <w:rFonts w:ascii="微软雅黑" w:eastAsia="微软雅黑" w:hAnsi="微软雅黑"/>
          <w:bCs/>
          <w:color w:val="0D0D0D"/>
          <w:sz w:val="20"/>
          <w:szCs w:val="21"/>
        </w:rPr>
        <w:t>》</w:t>
      </w:r>
      <w:r w:rsidR="00CC0EA5">
        <w:rPr>
          <w:rFonts w:ascii="微软雅黑" w:eastAsia="微软雅黑" w:hAnsi="微软雅黑"/>
          <w:bCs/>
          <w:color w:val="0D0D0D"/>
          <w:sz w:val="20"/>
          <w:szCs w:val="21"/>
        </w:rPr>
        <w:t>阶段一</w:t>
      </w:r>
    </w:p>
    <w:p w:rsidR="0013002A" w:rsidRDefault="00CC0EA5" w:rsidP="004240FC">
      <w:pPr>
        <w:pStyle w:val="aa"/>
        <w:numPr>
          <w:ilvl w:val="0"/>
          <w:numId w:val="29"/>
        </w:numPr>
        <w:adjustRightInd w:val="0"/>
        <w:snapToGrid w:val="0"/>
        <w:ind w:firstLineChars="0"/>
        <w:rPr>
          <w:rFonts w:ascii="微软雅黑" w:eastAsia="微软雅黑" w:hAnsi="微软雅黑"/>
          <w:bCs/>
          <w:color w:val="0D0D0D"/>
          <w:sz w:val="20"/>
          <w:szCs w:val="21"/>
        </w:rPr>
      </w:pPr>
      <w:r>
        <w:rPr>
          <w:rFonts w:ascii="微软雅黑" w:eastAsia="微软雅黑" w:hAnsi="微软雅黑" w:hint="eastAsia"/>
          <w:bCs/>
          <w:color w:val="0D0D0D"/>
          <w:sz w:val="20"/>
          <w:szCs w:val="21"/>
        </w:rPr>
        <w:t>规则介绍：从一场虚拟的</w:t>
      </w:r>
      <w:r w:rsidR="0013002A" w:rsidRPr="0013002A">
        <w:rPr>
          <w:rFonts w:ascii="微软雅黑" w:eastAsia="微软雅黑" w:hAnsi="微软雅黑" w:hint="eastAsia"/>
          <w:bCs/>
          <w:color w:val="0D0D0D"/>
          <w:sz w:val="20"/>
          <w:szCs w:val="21"/>
        </w:rPr>
        <w:t>典型项目管理模拟中感受项目管理的过程与挑战，获得项目管理的建议与心得</w:t>
      </w:r>
    </w:p>
    <w:p w:rsidR="00CC0EA5" w:rsidRDefault="00CC0EA5" w:rsidP="004240FC">
      <w:pPr>
        <w:pStyle w:val="aa"/>
        <w:numPr>
          <w:ilvl w:val="0"/>
          <w:numId w:val="29"/>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团队决策</w:t>
      </w:r>
    </w:p>
    <w:p w:rsidR="00D63CCD" w:rsidRDefault="0013002A" w:rsidP="004240FC">
      <w:pPr>
        <w:pStyle w:val="aa"/>
        <w:numPr>
          <w:ilvl w:val="0"/>
          <w:numId w:val="29"/>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反思与心得分享</w:t>
      </w:r>
    </w:p>
    <w:p w:rsidR="00D63CCD" w:rsidRDefault="00D63CCD" w:rsidP="00D63CCD">
      <w:pPr>
        <w:pStyle w:val="aa"/>
        <w:adjustRightInd w:val="0"/>
        <w:snapToGrid w:val="0"/>
        <w:ind w:left="720" w:firstLineChars="0" w:firstLine="0"/>
        <w:rPr>
          <w:rFonts w:ascii="微软雅黑" w:eastAsia="微软雅黑" w:hAnsi="微软雅黑"/>
          <w:bCs/>
          <w:color w:val="0D0D0D"/>
          <w:sz w:val="20"/>
          <w:szCs w:val="21"/>
        </w:rPr>
      </w:pPr>
    </w:p>
    <w:p w:rsidR="004240FC" w:rsidRPr="00D14FF0" w:rsidRDefault="004240FC" w:rsidP="004240FC">
      <w:pPr>
        <w:pStyle w:val="aa"/>
        <w:numPr>
          <w:ilvl w:val="0"/>
          <w:numId w:val="24"/>
        </w:numPr>
        <w:adjustRightInd w:val="0"/>
        <w:snapToGrid w:val="0"/>
        <w:ind w:firstLineChars="0"/>
        <w:rPr>
          <w:rFonts w:ascii="微软雅黑" w:eastAsia="微软雅黑" w:hAnsi="微软雅黑"/>
          <w:b/>
          <w:bCs/>
          <w:color w:val="0D0D0D"/>
          <w:sz w:val="20"/>
          <w:szCs w:val="21"/>
        </w:rPr>
      </w:pPr>
      <w:r w:rsidRPr="00D14FF0">
        <w:rPr>
          <w:rFonts w:ascii="微软雅黑" w:eastAsia="微软雅黑" w:hAnsi="微软雅黑"/>
          <w:b/>
          <w:bCs/>
          <w:color w:val="0D0D0D"/>
          <w:sz w:val="20"/>
          <w:szCs w:val="21"/>
        </w:rPr>
        <w:t>相关方管理</w:t>
      </w:r>
    </w:p>
    <w:p w:rsidR="004240FC" w:rsidRDefault="004240FC" w:rsidP="004240FC">
      <w:pPr>
        <w:pStyle w:val="aa"/>
        <w:numPr>
          <w:ilvl w:val="0"/>
          <w:numId w:val="28"/>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相关方识别</w:t>
      </w:r>
    </w:p>
    <w:p w:rsidR="00D72E18" w:rsidRDefault="00D72E18" w:rsidP="00D72E18">
      <w:pPr>
        <w:pStyle w:val="aa"/>
        <w:numPr>
          <w:ilvl w:val="1"/>
          <w:numId w:val="28"/>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相关方</w:t>
      </w:r>
      <w:r>
        <w:rPr>
          <w:rFonts w:ascii="微软雅黑" w:eastAsia="微软雅黑" w:hAnsi="微软雅黑" w:hint="eastAsia"/>
          <w:bCs/>
          <w:color w:val="0D0D0D"/>
          <w:sz w:val="20"/>
          <w:szCs w:val="21"/>
        </w:rPr>
        <w:t>/干系人的定义</w:t>
      </w:r>
    </w:p>
    <w:p w:rsidR="00D72E18" w:rsidRDefault="00D72E18" w:rsidP="00D72E18">
      <w:pPr>
        <w:pStyle w:val="aa"/>
        <w:numPr>
          <w:ilvl w:val="1"/>
          <w:numId w:val="28"/>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传统四步分析法</w:t>
      </w:r>
    </w:p>
    <w:p w:rsidR="00D72E18" w:rsidRPr="00D72E18" w:rsidRDefault="00D72E18" w:rsidP="00D72E18">
      <w:pPr>
        <w:pStyle w:val="aa"/>
        <w:numPr>
          <w:ilvl w:val="2"/>
          <w:numId w:val="28"/>
        </w:numPr>
        <w:adjustRightInd w:val="0"/>
        <w:snapToGrid w:val="0"/>
        <w:ind w:firstLineChars="0"/>
        <w:rPr>
          <w:rFonts w:ascii="微软雅黑" w:eastAsia="微软雅黑" w:hAnsi="微软雅黑" w:hint="eastAsia"/>
          <w:bCs/>
          <w:color w:val="0D0D0D"/>
          <w:sz w:val="20"/>
          <w:szCs w:val="21"/>
        </w:rPr>
      </w:pPr>
      <w:r w:rsidRPr="00D72E18">
        <w:rPr>
          <w:rFonts w:ascii="微软雅黑" w:eastAsia="微软雅黑" w:hAnsi="微软雅黑" w:hint="eastAsia"/>
          <w:bCs/>
          <w:color w:val="0D0D0D"/>
          <w:sz w:val="20"/>
          <w:szCs w:val="21"/>
        </w:rPr>
        <w:t>无遗漏地识别出所有相关方</w:t>
      </w:r>
    </w:p>
    <w:p w:rsidR="00D72E18" w:rsidRPr="00D72E18" w:rsidRDefault="00D72E18" w:rsidP="00D72E18">
      <w:pPr>
        <w:pStyle w:val="aa"/>
        <w:numPr>
          <w:ilvl w:val="2"/>
          <w:numId w:val="28"/>
        </w:numPr>
        <w:adjustRightInd w:val="0"/>
        <w:snapToGrid w:val="0"/>
        <w:ind w:firstLineChars="0"/>
        <w:rPr>
          <w:rFonts w:ascii="微软雅黑" w:eastAsia="微软雅黑" w:hAnsi="微软雅黑" w:hint="eastAsia"/>
          <w:bCs/>
          <w:color w:val="0D0D0D"/>
          <w:sz w:val="20"/>
          <w:szCs w:val="21"/>
        </w:rPr>
      </w:pPr>
      <w:r w:rsidRPr="00D72E18">
        <w:rPr>
          <w:rFonts w:ascii="微软雅黑" w:eastAsia="微软雅黑" w:hAnsi="微软雅黑" w:hint="eastAsia"/>
          <w:bCs/>
          <w:color w:val="0D0D0D"/>
          <w:sz w:val="20"/>
          <w:szCs w:val="21"/>
        </w:rPr>
        <w:t>重要性排序</w:t>
      </w:r>
    </w:p>
    <w:p w:rsidR="00D72E18" w:rsidRPr="00D72E18" w:rsidRDefault="00D72E18" w:rsidP="00D72E18">
      <w:pPr>
        <w:pStyle w:val="aa"/>
        <w:numPr>
          <w:ilvl w:val="2"/>
          <w:numId w:val="28"/>
        </w:numPr>
        <w:adjustRightInd w:val="0"/>
        <w:snapToGrid w:val="0"/>
        <w:ind w:firstLineChars="0"/>
        <w:rPr>
          <w:rFonts w:ascii="微软雅黑" w:eastAsia="微软雅黑" w:hAnsi="微软雅黑" w:hint="eastAsia"/>
          <w:bCs/>
          <w:color w:val="0D0D0D"/>
          <w:sz w:val="20"/>
          <w:szCs w:val="21"/>
        </w:rPr>
      </w:pPr>
      <w:r w:rsidRPr="00D72E18">
        <w:rPr>
          <w:rFonts w:ascii="微软雅黑" w:eastAsia="微软雅黑" w:hAnsi="微软雅黑" w:hint="eastAsia"/>
          <w:bCs/>
          <w:color w:val="0D0D0D"/>
          <w:sz w:val="20"/>
          <w:szCs w:val="21"/>
        </w:rPr>
        <w:t>支持度分析</w:t>
      </w:r>
    </w:p>
    <w:p w:rsidR="00D72E18" w:rsidRDefault="00D72E18" w:rsidP="00D72E18">
      <w:pPr>
        <w:pStyle w:val="aa"/>
        <w:numPr>
          <w:ilvl w:val="2"/>
          <w:numId w:val="28"/>
        </w:numPr>
        <w:adjustRightInd w:val="0"/>
        <w:snapToGrid w:val="0"/>
        <w:ind w:firstLineChars="0"/>
        <w:rPr>
          <w:rFonts w:ascii="微软雅黑" w:eastAsia="微软雅黑" w:hAnsi="微软雅黑"/>
          <w:bCs/>
          <w:color w:val="0D0D0D"/>
          <w:sz w:val="20"/>
          <w:szCs w:val="21"/>
        </w:rPr>
      </w:pPr>
      <w:r w:rsidRPr="00D72E18">
        <w:rPr>
          <w:rFonts w:ascii="微软雅黑" w:eastAsia="微软雅黑" w:hAnsi="微软雅黑" w:hint="eastAsia"/>
          <w:bCs/>
          <w:color w:val="0D0D0D"/>
          <w:sz w:val="20"/>
          <w:szCs w:val="21"/>
        </w:rPr>
        <w:t>分析坐标轴</w:t>
      </w:r>
    </w:p>
    <w:p w:rsidR="004240FC" w:rsidRDefault="004240FC" w:rsidP="004240FC">
      <w:pPr>
        <w:pStyle w:val="aa"/>
        <w:numPr>
          <w:ilvl w:val="0"/>
          <w:numId w:val="28"/>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项目对相关方的影响</w:t>
      </w:r>
    </w:p>
    <w:p w:rsidR="00D72E18" w:rsidRDefault="00D72E18" w:rsidP="00D72E18">
      <w:pPr>
        <w:pStyle w:val="aa"/>
        <w:numPr>
          <w:ilvl w:val="1"/>
          <w:numId w:val="28"/>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利益分析法</w:t>
      </w:r>
    </w:p>
    <w:p w:rsidR="00D72E18" w:rsidRDefault="00D72E18" w:rsidP="00D72E18">
      <w:pPr>
        <w:pStyle w:val="aa"/>
        <w:numPr>
          <w:ilvl w:val="1"/>
          <w:numId w:val="28"/>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核心需求导向分析法</w:t>
      </w:r>
    </w:p>
    <w:p w:rsidR="00D72E18" w:rsidRDefault="00D72E18" w:rsidP="00D72E18">
      <w:pPr>
        <w:pStyle w:val="aa"/>
        <w:numPr>
          <w:ilvl w:val="1"/>
          <w:numId w:val="28"/>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分析负面影响</w:t>
      </w:r>
    </w:p>
    <w:p w:rsidR="00D72E18" w:rsidRDefault="00D72E18" w:rsidP="00D72E18">
      <w:pPr>
        <w:pStyle w:val="aa"/>
        <w:numPr>
          <w:ilvl w:val="1"/>
          <w:numId w:val="28"/>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利益天平的平衡</w:t>
      </w:r>
    </w:p>
    <w:p w:rsidR="004240FC" w:rsidRDefault="004240FC" w:rsidP="004240FC">
      <w:pPr>
        <w:pStyle w:val="aa"/>
        <w:numPr>
          <w:ilvl w:val="0"/>
          <w:numId w:val="28"/>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lastRenderedPageBreak/>
        <w:t>相关方现状判断</w:t>
      </w:r>
    </w:p>
    <w:p w:rsidR="00D72E18" w:rsidRDefault="00D72E18" w:rsidP="00D72E18">
      <w:pPr>
        <w:pStyle w:val="aa"/>
        <w:numPr>
          <w:ilvl w:val="1"/>
          <w:numId w:val="28"/>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应变类型分析</w:t>
      </w:r>
    </w:p>
    <w:p w:rsidR="00D72E18" w:rsidRDefault="00D72E18" w:rsidP="00D72E18">
      <w:pPr>
        <w:pStyle w:val="aa"/>
        <w:numPr>
          <w:ilvl w:val="1"/>
          <w:numId w:val="28"/>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DVFR分析</w:t>
      </w:r>
    </w:p>
    <w:p w:rsidR="004240FC" w:rsidRDefault="004240FC" w:rsidP="004240FC">
      <w:pPr>
        <w:pStyle w:val="aa"/>
        <w:numPr>
          <w:ilvl w:val="0"/>
          <w:numId w:val="28"/>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相关方期望设定</w:t>
      </w:r>
    </w:p>
    <w:p w:rsidR="00CC0EA5" w:rsidRDefault="00CC0EA5" w:rsidP="00CC0EA5">
      <w:pPr>
        <w:pStyle w:val="aa"/>
        <w:numPr>
          <w:ilvl w:val="0"/>
          <w:numId w:val="28"/>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沙盘挑战：《</w:t>
      </w:r>
      <w:r w:rsidR="004219DB">
        <w:rPr>
          <w:rFonts w:ascii="微软雅黑" w:eastAsia="微软雅黑" w:hAnsi="微软雅黑"/>
          <w:bCs/>
          <w:color w:val="0D0D0D"/>
          <w:sz w:val="20"/>
          <w:szCs w:val="21"/>
        </w:rPr>
        <w:t>从</w:t>
      </w:r>
      <w:r w:rsidR="004219DB">
        <w:rPr>
          <w:rFonts w:ascii="微软雅黑" w:eastAsia="微软雅黑" w:hAnsi="微软雅黑" w:hint="eastAsia"/>
          <w:bCs/>
          <w:color w:val="0D0D0D"/>
          <w:sz w:val="20"/>
          <w:szCs w:val="21"/>
        </w:rPr>
        <w:t>0到E</w:t>
      </w:r>
      <w:r>
        <w:rPr>
          <w:rFonts w:ascii="微软雅黑" w:eastAsia="微软雅黑" w:hAnsi="微软雅黑"/>
          <w:bCs/>
          <w:color w:val="0D0D0D"/>
          <w:sz w:val="20"/>
          <w:szCs w:val="21"/>
        </w:rPr>
        <w:t>》阶段二</w:t>
      </w:r>
    </w:p>
    <w:p w:rsidR="00CC0EA5" w:rsidRDefault="00CC0EA5" w:rsidP="00CC0EA5">
      <w:pPr>
        <w:pStyle w:val="aa"/>
        <w:numPr>
          <w:ilvl w:val="0"/>
          <w:numId w:val="29"/>
        </w:numPr>
        <w:adjustRightInd w:val="0"/>
        <w:snapToGrid w:val="0"/>
        <w:ind w:firstLineChars="0"/>
        <w:rPr>
          <w:rFonts w:ascii="微软雅黑" w:eastAsia="微软雅黑" w:hAnsi="微软雅黑"/>
          <w:bCs/>
          <w:color w:val="0D0D0D"/>
          <w:sz w:val="20"/>
          <w:szCs w:val="21"/>
        </w:rPr>
      </w:pPr>
      <w:r w:rsidRPr="00CC0EA5">
        <w:rPr>
          <w:rFonts w:ascii="微软雅黑" w:eastAsia="微软雅黑" w:hAnsi="微软雅黑"/>
          <w:bCs/>
          <w:color w:val="0D0D0D"/>
          <w:sz w:val="20"/>
          <w:szCs w:val="21"/>
        </w:rPr>
        <w:t>团队决策</w:t>
      </w:r>
    </w:p>
    <w:p w:rsidR="004240FC" w:rsidRPr="00CC0EA5" w:rsidRDefault="00CC0EA5" w:rsidP="00CC0EA5">
      <w:pPr>
        <w:pStyle w:val="aa"/>
        <w:numPr>
          <w:ilvl w:val="0"/>
          <w:numId w:val="29"/>
        </w:numPr>
        <w:adjustRightInd w:val="0"/>
        <w:snapToGrid w:val="0"/>
        <w:ind w:firstLineChars="0"/>
        <w:rPr>
          <w:rFonts w:ascii="微软雅黑" w:eastAsia="微软雅黑" w:hAnsi="微软雅黑"/>
          <w:bCs/>
          <w:color w:val="0D0D0D"/>
          <w:sz w:val="20"/>
          <w:szCs w:val="21"/>
        </w:rPr>
      </w:pPr>
      <w:r w:rsidRPr="00CC0EA5">
        <w:rPr>
          <w:rFonts w:ascii="微软雅黑" w:eastAsia="微软雅黑" w:hAnsi="微软雅黑"/>
          <w:bCs/>
          <w:color w:val="0D0D0D"/>
          <w:sz w:val="20"/>
          <w:szCs w:val="21"/>
        </w:rPr>
        <w:t>反思与心得分享</w:t>
      </w:r>
    </w:p>
    <w:p w:rsidR="00CC0EA5" w:rsidRDefault="00CC0EA5" w:rsidP="00CC0EA5">
      <w:pPr>
        <w:pStyle w:val="aa"/>
        <w:adjustRightInd w:val="0"/>
        <w:snapToGrid w:val="0"/>
        <w:ind w:left="720" w:firstLineChars="0" w:firstLine="0"/>
        <w:rPr>
          <w:rFonts w:ascii="微软雅黑" w:eastAsia="微软雅黑" w:hAnsi="微软雅黑"/>
          <w:bCs/>
          <w:color w:val="0D0D0D"/>
          <w:sz w:val="20"/>
          <w:szCs w:val="21"/>
        </w:rPr>
      </w:pPr>
    </w:p>
    <w:p w:rsidR="004240FC" w:rsidRPr="00D14FF0" w:rsidRDefault="00D63CCD" w:rsidP="004240FC">
      <w:pPr>
        <w:pStyle w:val="aa"/>
        <w:numPr>
          <w:ilvl w:val="0"/>
          <w:numId w:val="24"/>
        </w:numPr>
        <w:adjustRightInd w:val="0"/>
        <w:snapToGrid w:val="0"/>
        <w:ind w:firstLineChars="0"/>
        <w:rPr>
          <w:rFonts w:ascii="微软雅黑" w:eastAsia="微软雅黑" w:hAnsi="微软雅黑"/>
          <w:b/>
          <w:bCs/>
          <w:color w:val="0D0D0D"/>
          <w:sz w:val="20"/>
          <w:szCs w:val="21"/>
        </w:rPr>
      </w:pPr>
      <w:r w:rsidRPr="00D14FF0">
        <w:rPr>
          <w:rFonts w:ascii="微软雅黑" w:eastAsia="微软雅黑" w:hAnsi="微软雅黑"/>
          <w:b/>
          <w:bCs/>
          <w:color w:val="0D0D0D"/>
          <w:sz w:val="20"/>
          <w:szCs w:val="21"/>
        </w:rPr>
        <w:t>项目</w:t>
      </w:r>
      <w:r w:rsidR="00D72E18">
        <w:rPr>
          <w:rFonts w:ascii="微软雅黑" w:eastAsia="微软雅黑" w:hAnsi="微软雅黑"/>
          <w:b/>
          <w:bCs/>
          <w:color w:val="0D0D0D"/>
          <w:sz w:val="20"/>
          <w:szCs w:val="21"/>
        </w:rPr>
        <w:t>范围与</w:t>
      </w:r>
      <w:r w:rsidR="004240FC" w:rsidRPr="00D14FF0">
        <w:rPr>
          <w:rFonts w:ascii="微软雅黑" w:eastAsia="微软雅黑" w:hAnsi="微软雅黑"/>
          <w:b/>
          <w:bCs/>
          <w:color w:val="0D0D0D"/>
          <w:sz w:val="20"/>
          <w:szCs w:val="21"/>
        </w:rPr>
        <w:t>进度</w:t>
      </w:r>
      <w:r w:rsidRPr="00D14FF0">
        <w:rPr>
          <w:rFonts w:ascii="微软雅黑" w:eastAsia="微软雅黑" w:hAnsi="微软雅黑"/>
          <w:b/>
          <w:bCs/>
          <w:color w:val="0D0D0D"/>
          <w:sz w:val="20"/>
          <w:szCs w:val="21"/>
        </w:rPr>
        <w:t>管理</w:t>
      </w:r>
    </w:p>
    <w:p w:rsidR="00D72E18" w:rsidRDefault="00D72E18" w:rsidP="004240FC">
      <w:pPr>
        <w:pStyle w:val="aa"/>
        <w:numPr>
          <w:ilvl w:val="0"/>
          <w:numId w:val="32"/>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范围管理的定义</w:t>
      </w:r>
    </w:p>
    <w:p w:rsidR="00D72E18" w:rsidRDefault="00D72E18" w:rsidP="004240FC">
      <w:pPr>
        <w:pStyle w:val="aa"/>
        <w:numPr>
          <w:ilvl w:val="0"/>
          <w:numId w:val="32"/>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范围管理的过程</w:t>
      </w:r>
    </w:p>
    <w:p w:rsidR="00D72E18" w:rsidRDefault="00D72E18" w:rsidP="004240FC">
      <w:pPr>
        <w:pStyle w:val="aa"/>
        <w:numPr>
          <w:ilvl w:val="0"/>
          <w:numId w:val="32"/>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收集项目需求的方法</w:t>
      </w:r>
    </w:p>
    <w:p w:rsidR="00D72E18" w:rsidRDefault="00D72E18" w:rsidP="004240FC">
      <w:pPr>
        <w:pStyle w:val="aa"/>
        <w:numPr>
          <w:ilvl w:val="0"/>
          <w:numId w:val="32"/>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项目范围说明书</w:t>
      </w:r>
    </w:p>
    <w:p w:rsidR="00D63CCD" w:rsidRPr="004240FC" w:rsidRDefault="00D63CCD" w:rsidP="004240FC">
      <w:pPr>
        <w:pStyle w:val="aa"/>
        <w:numPr>
          <w:ilvl w:val="0"/>
          <w:numId w:val="32"/>
        </w:numPr>
        <w:adjustRightInd w:val="0"/>
        <w:snapToGrid w:val="0"/>
        <w:ind w:firstLineChars="0"/>
        <w:rPr>
          <w:rFonts w:ascii="微软雅黑" w:eastAsia="微软雅黑" w:hAnsi="微软雅黑"/>
          <w:bCs/>
          <w:color w:val="0D0D0D"/>
          <w:sz w:val="20"/>
          <w:szCs w:val="21"/>
        </w:rPr>
      </w:pPr>
      <w:r w:rsidRPr="004240FC">
        <w:rPr>
          <w:rFonts w:ascii="微软雅黑" w:eastAsia="微软雅黑" w:hAnsi="微软雅黑"/>
          <w:bCs/>
          <w:color w:val="0D0D0D"/>
          <w:sz w:val="20"/>
          <w:szCs w:val="21"/>
        </w:rPr>
        <w:t>定义活动</w:t>
      </w:r>
    </w:p>
    <w:p w:rsidR="004240FC" w:rsidRDefault="00D63CCD" w:rsidP="004240FC">
      <w:pPr>
        <w:pStyle w:val="aa"/>
        <w:numPr>
          <w:ilvl w:val="0"/>
          <w:numId w:val="29"/>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ab/>
      </w:r>
      <w:r w:rsidR="004240FC">
        <w:rPr>
          <w:rFonts w:ascii="微软雅黑" w:eastAsia="微软雅黑" w:hAnsi="微软雅黑"/>
          <w:bCs/>
          <w:color w:val="0D0D0D"/>
          <w:sz w:val="20"/>
          <w:szCs w:val="21"/>
        </w:rPr>
        <w:t>WBS与WBS词典</w:t>
      </w:r>
    </w:p>
    <w:p w:rsidR="00D63CCD" w:rsidRDefault="00D63CCD" w:rsidP="004240FC">
      <w:pPr>
        <w:pStyle w:val="aa"/>
        <w:numPr>
          <w:ilvl w:val="0"/>
          <w:numId w:val="29"/>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活动清单</w:t>
      </w:r>
    </w:p>
    <w:p w:rsidR="00D63CCD" w:rsidRDefault="00D63CCD" w:rsidP="004240FC">
      <w:pPr>
        <w:pStyle w:val="aa"/>
        <w:numPr>
          <w:ilvl w:val="0"/>
          <w:numId w:val="29"/>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ab/>
        <w:t>活动属性</w:t>
      </w:r>
    </w:p>
    <w:p w:rsidR="00D63CCD" w:rsidRDefault="00D63CCD" w:rsidP="004240FC">
      <w:pPr>
        <w:pStyle w:val="aa"/>
        <w:numPr>
          <w:ilvl w:val="0"/>
          <w:numId w:val="29"/>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ab/>
        <w:t>里程碑清单</w:t>
      </w:r>
    </w:p>
    <w:p w:rsidR="00D63CCD" w:rsidRPr="004240FC" w:rsidRDefault="00D63CCD" w:rsidP="004240FC">
      <w:pPr>
        <w:pStyle w:val="aa"/>
        <w:numPr>
          <w:ilvl w:val="0"/>
          <w:numId w:val="32"/>
        </w:numPr>
        <w:adjustRightInd w:val="0"/>
        <w:snapToGrid w:val="0"/>
        <w:ind w:firstLineChars="0"/>
        <w:rPr>
          <w:rFonts w:ascii="微软雅黑" w:eastAsia="微软雅黑" w:hAnsi="微软雅黑"/>
          <w:bCs/>
          <w:color w:val="0D0D0D"/>
          <w:sz w:val="20"/>
          <w:szCs w:val="21"/>
        </w:rPr>
      </w:pPr>
      <w:r w:rsidRPr="004240FC">
        <w:rPr>
          <w:rFonts w:ascii="微软雅黑" w:eastAsia="微软雅黑" w:hAnsi="微软雅黑"/>
          <w:bCs/>
          <w:color w:val="0D0D0D"/>
          <w:sz w:val="20"/>
          <w:szCs w:val="21"/>
        </w:rPr>
        <w:t>活动排序</w:t>
      </w:r>
      <w:r w:rsidR="00D72E18">
        <w:rPr>
          <w:rFonts w:ascii="微软雅黑" w:eastAsia="微软雅黑" w:hAnsi="微软雅黑"/>
          <w:bCs/>
          <w:color w:val="0D0D0D"/>
          <w:sz w:val="20"/>
          <w:szCs w:val="21"/>
        </w:rPr>
        <w:t>-设定项目进度的常用工具和方法</w:t>
      </w:r>
    </w:p>
    <w:p w:rsidR="00D63CCD" w:rsidRDefault="00D63CCD" w:rsidP="004240FC">
      <w:pPr>
        <w:pStyle w:val="aa"/>
        <w:numPr>
          <w:ilvl w:val="0"/>
          <w:numId w:val="29"/>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ab/>
        <w:t>PDM前导图</w:t>
      </w:r>
    </w:p>
    <w:p w:rsidR="00D63CCD" w:rsidRDefault="00D63CCD" w:rsidP="004240FC">
      <w:pPr>
        <w:pStyle w:val="aa"/>
        <w:numPr>
          <w:ilvl w:val="0"/>
          <w:numId w:val="29"/>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ab/>
        <w:t>ADM箭线图</w:t>
      </w:r>
    </w:p>
    <w:p w:rsidR="00D63CCD" w:rsidRDefault="00D63CCD" w:rsidP="004240FC">
      <w:pPr>
        <w:pStyle w:val="aa"/>
        <w:numPr>
          <w:ilvl w:val="0"/>
          <w:numId w:val="29"/>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ab/>
        <w:t>GERT图形评审</w:t>
      </w:r>
    </w:p>
    <w:p w:rsidR="00D72E18" w:rsidRDefault="00D72E18" w:rsidP="004240FC">
      <w:pPr>
        <w:pStyle w:val="aa"/>
        <w:numPr>
          <w:ilvl w:val="0"/>
          <w:numId w:val="32"/>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项目计划中的</w:t>
      </w:r>
      <w:r>
        <w:rPr>
          <w:rFonts w:ascii="微软雅黑" w:eastAsia="微软雅黑" w:hAnsi="微软雅黑" w:hint="eastAsia"/>
          <w:bCs/>
          <w:color w:val="0D0D0D"/>
          <w:sz w:val="20"/>
          <w:szCs w:val="21"/>
        </w:rPr>
        <w:t>7M</w:t>
      </w:r>
      <w:r>
        <w:rPr>
          <w:rFonts w:ascii="微软雅黑" w:eastAsia="微软雅黑" w:hAnsi="微软雅黑"/>
          <w:bCs/>
          <w:color w:val="0D0D0D"/>
          <w:sz w:val="20"/>
          <w:szCs w:val="21"/>
        </w:rPr>
        <w:t>资源估算</w:t>
      </w:r>
    </w:p>
    <w:p w:rsidR="00D63CCD" w:rsidRDefault="004240FC" w:rsidP="004240FC">
      <w:pPr>
        <w:pStyle w:val="aa"/>
        <w:numPr>
          <w:ilvl w:val="0"/>
          <w:numId w:val="32"/>
        </w:numPr>
        <w:adjustRightInd w:val="0"/>
        <w:snapToGrid w:val="0"/>
        <w:ind w:firstLineChars="0"/>
        <w:rPr>
          <w:rFonts w:ascii="微软雅黑" w:eastAsia="微软雅黑" w:hAnsi="微软雅黑"/>
          <w:bCs/>
          <w:color w:val="0D0D0D"/>
          <w:sz w:val="20"/>
          <w:szCs w:val="21"/>
        </w:rPr>
      </w:pPr>
      <w:r w:rsidRPr="004240FC">
        <w:rPr>
          <w:rFonts w:ascii="微软雅黑" w:eastAsia="微软雅黑" w:hAnsi="微软雅黑"/>
          <w:bCs/>
          <w:color w:val="0D0D0D"/>
          <w:sz w:val="20"/>
          <w:szCs w:val="21"/>
        </w:rPr>
        <w:t>活动历时估算</w:t>
      </w:r>
    </w:p>
    <w:p w:rsidR="00D72E18" w:rsidRDefault="00D72E18" w:rsidP="00D72E18">
      <w:pPr>
        <w:pStyle w:val="aa"/>
        <w:numPr>
          <w:ilvl w:val="1"/>
          <w:numId w:val="32"/>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专家判断</w:t>
      </w:r>
    </w:p>
    <w:p w:rsidR="00D72E18" w:rsidRDefault="00D72E18" w:rsidP="00D72E18">
      <w:pPr>
        <w:pStyle w:val="aa"/>
        <w:numPr>
          <w:ilvl w:val="1"/>
          <w:numId w:val="32"/>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类比估算</w:t>
      </w:r>
    </w:p>
    <w:p w:rsidR="00D72E18" w:rsidRDefault="00D72E18" w:rsidP="00D72E18">
      <w:pPr>
        <w:pStyle w:val="aa"/>
        <w:numPr>
          <w:ilvl w:val="1"/>
          <w:numId w:val="32"/>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参数估算</w:t>
      </w:r>
    </w:p>
    <w:p w:rsidR="00D72E18" w:rsidRDefault="00D72E18" w:rsidP="00D72E18">
      <w:pPr>
        <w:pStyle w:val="aa"/>
        <w:numPr>
          <w:ilvl w:val="1"/>
          <w:numId w:val="32"/>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三点估算</w:t>
      </w:r>
    </w:p>
    <w:p w:rsidR="00D72E18" w:rsidRPr="004240FC" w:rsidRDefault="00D72E18" w:rsidP="00D72E18">
      <w:pPr>
        <w:pStyle w:val="aa"/>
        <w:numPr>
          <w:ilvl w:val="1"/>
          <w:numId w:val="32"/>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储备分析</w:t>
      </w:r>
    </w:p>
    <w:p w:rsidR="004240FC" w:rsidRPr="004240FC" w:rsidRDefault="004240FC" w:rsidP="004240FC">
      <w:pPr>
        <w:pStyle w:val="aa"/>
        <w:numPr>
          <w:ilvl w:val="0"/>
          <w:numId w:val="32"/>
        </w:numPr>
        <w:adjustRightInd w:val="0"/>
        <w:snapToGrid w:val="0"/>
        <w:ind w:firstLineChars="0"/>
        <w:rPr>
          <w:rFonts w:ascii="微软雅黑" w:eastAsia="微软雅黑" w:hAnsi="微软雅黑"/>
          <w:bCs/>
          <w:color w:val="0D0D0D"/>
          <w:sz w:val="20"/>
          <w:szCs w:val="21"/>
        </w:rPr>
      </w:pPr>
      <w:r w:rsidRPr="004240FC">
        <w:rPr>
          <w:rFonts w:ascii="微软雅黑" w:eastAsia="微软雅黑" w:hAnsi="微软雅黑"/>
          <w:bCs/>
          <w:color w:val="0D0D0D"/>
          <w:sz w:val="20"/>
          <w:szCs w:val="21"/>
        </w:rPr>
        <w:t>计划进度制定</w:t>
      </w:r>
    </w:p>
    <w:p w:rsidR="004240FC" w:rsidRDefault="004240FC" w:rsidP="004240FC">
      <w:pPr>
        <w:pStyle w:val="aa"/>
        <w:numPr>
          <w:ilvl w:val="0"/>
          <w:numId w:val="29"/>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ab/>
        <w:t>CPM关键路径</w:t>
      </w:r>
    </w:p>
    <w:p w:rsidR="004240FC" w:rsidRDefault="004240FC" w:rsidP="004240FC">
      <w:pPr>
        <w:pStyle w:val="aa"/>
        <w:numPr>
          <w:ilvl w:val="0"/>
          <w:numId w:val="29"/>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ab/>
        <w:t>前推法和逆推法</w:t>
      </w:r>
    </w:p>
    <w:p w:rsidR="004240FC" w:rsidRDefault="004240FC" w:rsidP="004240FC">
      <w:pPr>
        <w:pStyle w:val="aa"/>
        <w:numPr>
          <w:ilvl w:val="0"/>
          <w:numId w:val="29"/>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ab/>
        <w:t>如何压缩进度</w:t>
      </w:r>
    </w:p>
    <w:p w:rsidR="004240FC" w:rsidRDefault="004240FC" w:rsidP="004240FC">
      <w:pPr>
        <w:pStyle w:val="aa"/>
        <w:numPr>
          <w:ilvl w:val="0"/>
          <w:numId w:val="32"/>
        </w:numPr>
        <w:adjustRightInd w:val="0"/>
        <w:snapToGrid w:val="0"/>
        <w:ind w:firstLineChars="0"/>
        <w:rPr>
          <w:rFonts w:ascii="微软雅黑" w:eastAsia="微软雅黑" w:hAnsi="微软雅黑"/>
          <w:bCs/>
          <w:color w:val="0D0D0D"/>
          <w:sz w:val="20"/>
          <w:szCs w:val="21"/>
        </w:rPr>
      </w:pPr>
      <w:r w:rsidRPr="004240FC">
        <w:rPr>
          <w:rFonts w:ascii="微软雅黑" w:eastAsia="微软雅黑" w:hAnsi="微软雅黑"/>
          <w:bCs/>
          <w:color w:val="0D0D0D"/>
          <w:sz w:val="20"/>
          <w:szCs w:val="21"/>
        </w:rPr>
        <w:t>进度基准与控制</w:t>
      </w:r>
    </w:p>
    <w:p w:rsidR="00D72E18" w:rsidRDefault="00D72E18" w:rsidP="004240FC">
      <w:pPr>
        <w:pStyle w:val="aa"/>
        <w:numPr>
          <w:ilvl w:val="0"/>
          <w:numId w:val="32"/>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费用估算</w:t>
      </w:r>
    </w:p>
    <w:p w:rsidR="00D72E18" w:rsidRDefault="00D72E18" w:rsidP="004240FC">
      <w:pPr>
        <w:pStyle w:val="aa"/>
        <w:numPr>
          <w:ilvl w:val="0"/>
          <w:numId w:val="32"/>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制订项目预算</w:t>
      </w:r>
    </w:p>
    <w:p w:rsidR="00B870DB" w:rsidRDefault="00B870DB" w:rsidP="00B870DB">
      <w:pPr>
        <w:pStyle w:val="aa"/>
        <w:numPr>
          <w:ilvl w:val="1"/>
          <w:numId w:val="32"/>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lastRenderedPageBreak/>
        <w:t>制订项目预算的方法</w:t>
      </w:r>
    </w:p>
    <w:p w:rsidR="00B870DB" w:rsidRDefault="00B870DB" w:rsidP="00B870DB">
      <w:pPr>
        <w:pStyle w:val="aa"/>
        <w:numPr>
          <w:ilvl w:val="1"/>
          <w:numId w:val="32"/>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产物：成本基准</w:t>
      </w:r>
    </w:p>
    <w:p w:rsidR="00B870DB" w:rsidRDefault="00B870DB" w:rsidP="00B870DB">
      <w:pPr>
        <w:pStyle w:val="aa"/>
        <w:numPr>
          <w:ilvl w:val="1"/>
          <w:numId w:val="32"/>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后续如何控制费用</w:t>
      </w:r>
    </w:p>
    <w:p w:rsidR="00B870DB" w:rsidRDefault="00B870DB" w:rsidP="00B870DB">
      <w:pPr>
        <w:pStyle w:val="aa"/>
        <w:numPr>
          <w:ilvl w:val="0"/>
          <w:numId w:val="32"/>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控制费用与预算的关键技术：EVM挣值管理</w:t>
      </w:r>
    </w:p>
    <w:p w:rsidR="00B870DB" w:rsidRDefault="00B870DB" w:rsidP="00B870DB">
      <w:pPr>
        <w:pStyle w:val="aa"/>
        <w:numPr>
          <w:ilvl w:val="1"/>
          <w:numId w:val="32"/>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挣值</w:t>
      </w:r>
      <w:r>
        <w:rPr>
          <w:rFonts w:ascii="微软雅黑" w:eastAsia="微软雅黑" w:hAnsi="微软雅黑" w:hint="eastAsia"/>
          <w:bCs/>
          <w:color w:val="0D0D0D"/>
          <w:sz w:val="20"/>
          <w:szCs w:val="21"/>
        </w:rPr>
        <w:t>/实现价值技术</w:t>
      </w:r>
    </w:p>
    <w:p w:rsidR="00B870DB" w:rsidRDefault="00B870DB" w:rsidP="00B870DB">
      <w:pPr>
        <w:pStyle w:val="aa"/>
        <w:numPr>
          <w:ilvl w:val="1"/>
          <w:numId w:val="32"/>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重要基础概念</w:t>
      </w:r>
    </w:p>
    <w:p w:rsidR="00B870DB" w:rsidRPr="004240FC" w:rsidRDefault="00B870DB" w:rsidP="00B870DB">
      <w:pPr>
        <w:pStyle w:val="aa"/>
        <w:numPr>
          <w:ilvl w:val="1"/>
          <w:numId w:val="32"/>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挣值管理的基本公式</w:t>
      </w:r>
    </w:p>
    <w:p w:rsidR="00CC0EA5" w:rsidRDefault="00CC0EA5" w:rsidP="00CC0EA5">
      <w:pPr>
        <w:pStyle w:val="aa"/>
        <w:numPr>
          <w:ilvl w:val="0"/>
          <w:numId w:val="28"/>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沙盘挑战：《</w:t>
      </w:r>
      <w:r w:rsidR="004219DB">
        <w:rPr>
          <w:rFonts w:ascii="微软雅黑" w:eastAsia="微软雅黑" w:hAnsi="微软雅黑"/>
          <w:bCs/>
          <w:color w:val="0D0D0D"/>
          <w:sz w:val="20"/>
          <w:szCs w:val="21"/>
        </w:rPr>
        <w:t>从</w:t>
      </w:r>
      <w:r w:rsidR="004219DB">
        <w:rPr>
          <w:rFonts w:ascii="微软雅黑" w:eastAsia="微软雅黑" w:hAnsi="微软雅黑" w:hint="eastAsia"/>
          <w:bCs/>
          <w:color w:val="0D0D0D"/>
          <w:sz w:val="20"/>
          <w:szCs w:val="21"/>
        </w:rPr>
        <w:t>0到E</w:t>
      </w:r>
      <w:r>
        <w:rPr>
          <w:rFonts w:ascii="微软雅黑" w:eastAsia="微软雅黑" w:hAnsi="微软雅黑"/>
          <w:bCs/>
          <w:color w:val="0D0D0D"/>
          <w:sz w:val="20"/>
          <w:szCs w:val="21"/>
        </w:rPr>
        <w:t>》阶段三</w:t>
      </w:r>
    </w:p>
    <w:p w:rsidR="00CC0EA5" w:rsidRDefault="00CC0EA5" w:rsidP="00CC0EA5">
      <w:pPr>
        <w:pStyle w:val="aa"/>
        <w:numPr>
          <w:ilvl w:val="0"/>
          <w:numId w:val="29"/>
        </w:numPr>
        <w:adjustRightInd w:val="0"/>
        <w:snapToGrid w:val="0"/>
        <w:ind w:firstLineChars="0"/>
        <w:rPr>
          <w:rFonts w:ascii="微软雅黑" w:eastAsia="微软雅黑" w:hAnsi="微软雅黑"/>
          <w:bCs/>
          <w:color w:val="0D0D0D"/>
          <w:sz w:val="20"/>
          <w:szCs w:val="21"/>
        </w:rPr>
      </w:pPr>
      <w:r w:rsidRPr="00CC0EA5">
        <w:rPr>
          <w:rFonts w:ascii="微软雅黑" w:eastAsia="微软雅黑" w:hAnsi="微软雅黑"/>
          <w:bCs/>
          <w:color w:val="0D0D0D"/>
          <w:sz w:val="20"/>
          <w:szCs w:val="21"/>
        </w:rPr>
        <w:t>团队决策</w:t>
      </w:r>
    </w:p>
    <w:p w:rsidR="00CC0EA5" w:rsidRPr="00CC0EA5" w:rsidRDefault="00CC0EA5" w:rsidP="00CC0EA5">
      <w:pPr>
        <w:pStyle w:val="aa"/>
        <w:numPr>
          <w:ilvl w:val="0"/>
          <w:numId w:val="29"/>
        </w:numPr>
        <w:adjustRightInd w:val="0"/>
        <w:snapToGrid w:val="0"/>
        <w:ind w:firstLineChars="0"/>
        <w:rPr>
          <w:rFonts w:ascii="微软雅黑" w:eastAsia="微软雅黑" w:hAnsi="微软雅黑"/>
          <w:bCs/>
          <w:color w:val="0D0D0D"/>
          <w:sz w:val="20"/>
          <w:szCs w:val="21"/>
        </w:rPr>
      </w:pPr>
      <w:r w:rsidRPr="00CC0EA5">
        <w:rPr>
          <w:rFonts w:ascii="微软雅黑" w:eastAsia="微软雅黑" w:hAnsi="微软雅黑"/>
          <w:bCs/>
          <w:color w:val="0D0D0D"/>
          <w:sz w:val="20"/>
          <w:szCs w:val="21"/>
        </w:rPr>
        <w:t>反思与心得分享</w:t>
      </w:r>
    </w:p>
    <w:p w:rsidR="00CC0EA5" w:rsidRDefault="00CC0EA5" w:rsidP="00CC0EA5">
      <w:pPr>
        <w:pStyle w:val="aa"/>
        <w:adjustRightInd w:val="0"/>
        <w:snapToGrid w:val="0"/>
        <w:ind w:left="720" w:firstLineChars="0" w:firstLine="0"/>
        <w:rPr>
          <w:rFonts w:ascii="微软雅黑" w:eastAsia="微软雅黑" w:hAnsi="微软雅黑"/>
          <w:bCs/>
          <w:color w:val="0D0D0D"/>
          <w:sz w:val="20"/>
          <w:szCs w:val="21"/>
        </w:rPr>
      </w:pPr>
    </w:p>
    <w:p w:rsidR="00D63CCD" w:rsidRPr="00D14FF0" w:rsidRDefault="00D14FF0" w:rsidP="00D14FF0">
      <w:pPr>
        <w:pStyle w:val="aa"/>
        <w:numPr>
          <w:ilvl w:val="0"/>
          <w:numId w:val="24"/>
        </w:numPr>
        <w:adjustRightInd w:val="0"/>
        <w:snapToGrid w:val="0"/>
        <w:ind w:firstLineChars="0"/>
        <w:rPr>
          <w:rFonts w:ascii="微软雅黑" w:eastAsia="微软雅黑" w:hAnsi="微软雅黑"/>
          <w:b/>
          <w:bCs/>
          <w:color w:val="0D0D0D"/>
          <w:sz w:val="20"/>
          <w:szCs w:val="21"/>
        </w:rPr>
      </w:pPr>
      <w:r w:rsidRPr="00D14FF0">
        <w:rPr>
          <w:rFonts w:ascii="微软雅黑" w:eastAsia="微软雅黑" w:hAnsi="微软雅黑"/>
          <w:b/>
          <w:bCs/>
          <w:color w:val="0D0D0D"/>
          <w:sz w:val="20"/>
          <w:szCs w:val="21"/>
        </w:rPr>
        <w:t>夜间研讨：项目行动计划制订</w:t>
      </w:r>
    </w:p>
    <w:p w:rsidR="008B159A" w:rsidRDefault="008B159A" w:rsidP="00D14FF0">
      <w:pPr>
        <w:pStyle w:val="aa"/>
        <w:adjustRightInd w:val="0"/>
        <w:snapToGrid w:val="0"/>
        <w:ind w:left="720" w:firstLineChars="0" w:firstLine="0"/>
        <w:rPr>
          <w:rFonts w:ascii="微软雅黑" w:eastAsia="微软雅黑" w:hAnsi="微软雅黑"/>
          <w:b/>
          <w:bCs/>
          <w:color w:val="0D0D0D"/>
          <w:sz w:val="20"/>
          <w:szCs w:val="21"/>
        </w:rPr>
      </w:pPr>
    </w:p>
    <w:p w:rsidR="00D14FF0" w:rsidRDefault="00D14FF0" w:rsidP="00D14FF0">
      <w:pPr>
        <w:pStyle w:val="aa"/>
        <w:adjustRightInd w:val="0"/>
        <w:snapToGrid w:val="0"/>
        <w:ind w:left="720" w:firstLineChars="0" w:firstLine="0"/>
        <w:rPr>
          <w:rFonts w:ascii="微软雅黑" w:eastAsia="微软雅黑" w:hAnsi="微软雅黑"/>
          <w:b/>
          <w:bCs/>
          <w:color w:val="0D0D0D"/>
          <w:sz w:val="20"/>
          <w:szCs w:val="21"/>
        </w:rPr>
      </w:pPr>
      <w:r>
        <w:rPr>
          <w:rFonts w:ascii="微软雅黑" w:eastAsia="微软雅黑" w:hAnsi="微软雅黑"/>
          <w:b/>
          <w:bCs/>
          <w:color w:val="0D0D0D"/>
          <w:sz w:val="20"/>
          <w:szCs w:val="21"/>
        </w:rPr>
        <w:t>Day 2</w:t>
      </w:r>
    </w:p>
    <w:p w:rsidR="00EC3136" w:rsidRPr="00D14FF0" w:rsidRDefault="00EC3136" w:rsidP="00EC3136">
      <w:pPr>
        <w:pStyle w:val="aa"/>
        <w:numPr>
          <w:ilvl w:val="0"/>
          <w:numId w:val="24"/>
        </w:numPr>
        <w:adjustRightInd w:val="0"/>
        <w:snapToGrid w:val="0"/>
        <w:ind w:firstLineChars="0"/>
        <w:rPr>
          <w:rFonts w:ascii="微软雅黑" w:eastAsia="微软雅黑" w:hAnsi="微软雅黑"/>
          <w:b/>
          <w:bCs/>
          <w:color w:val="0D0D0D"/>
          <w:sz w:val="20"/>
          <w:szCs w:val="21"/>
        </w:rPr>
      </w:pPr>
      <w:r w:rsidRPr="00D14FF0">
        <w:rPr>
          <w:rFonts w:ascii="微软雅黑" w:eastAsia="微软雅黑" w:hAnsi="微软雅黑"/>
          <w:b/>
          <w:bCs/>
          <w:color w:val="0D0D0D"/>
          <w:sz w:val="20"/>
          <w:szCs w:val="21"/>
        </w:rPr>
        <w:t>项目沟通管理</w:t>
      </w:r>
    </w:p>
    <w:p w:rsidR="00D63CCD" w:rsidRDefault="00EC3136" w:rsidP="00EC3136">
      <w:pPr>
        <w:pStyle w:val="aa"/>
        <w:numPr>
          <w:ilvl w:val="0"/>
          <w:numId w:val="32"/>
        </w:numPr>
        <w:adjustRightInd w:val="0"/>
        <w:snapToGrid w:val="0"/>
        <w:ind w:firstLineChars="0"/>
        <w:rPr>
          <w:rFonts w:ascii="微软雅黑" w:eastAsia="微软雅黑" w:hAnsi="微软雅黑"/>
          <w:bCs/>
          <w:color w:val="0D0D0D"/>
          <w:sz w:val="20"/>
          <w:szCs w:val="21"/>
        </w:rPr>
      </w:pPr>
      <w:r>
        <w:rPr>
          <w:rFonts w:ascii="微软雅黑" w:eastAsia="微软雅黑" w:hAnsi="微软雅黑" w:hint="eastAsia"/>
          <w:bCs/>
          <w:color w:val="0D0D0D"/>
          <w:sz w:val="20"/>
          <w:szCs w:val="21"/>
        </w:rPr>
        <w:t>沟通模型与沟通管理</w:t>
      </w:r>
    </w:p>
    <w:p w:rsidR="00EC3136" w:rsidRDefault="00CC0EA5" w:rsidP="00EC3136">
      <w:pPr>
        <w:pStyle w:val="aa"/>
        <w:numPr>
          <w:ilvl w:val="0"/>
          <w:numId w:val="32"/>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项目</w:t>
      </w:r>
      <w:r w:rsidR="00EC3136">
        <w:rPr>
          <w:rFonts w:ascii="微软雅黑" w:eastAsia="微软雅黑" w:hAnsi="微软雅黑"/>
          <w:bCs/>
          <w:color w:val="0D0D0D"/>
          <w:sz w:val="20"/>
          <w:szCs w:val="21"/>
        </w:rPr>
        <w:t>沟通的典型挑战</w:t>
      </w:r>
    </w:p>
    <w:p w:rsidR="00B870DB" w:rsidRDefault="00B870DB" w:rsidP="00B870DB">
      <w:pPr>
        <w:pStyle w:val="aa"/>
        <w:numPr>
          <w:ilvl w:val="1"/>
          <w:numId w:val="32"/>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需求分析</w:t>
      </w:r>
    </w:p>
    <w:p w:rsidR="00B870DB" w:rsidRDefault="00B870DB" w:rsidP="00B870DB">
      <w:pPr>
        <w:pStyle w:val="aa"/>
        <w:numPr>
          <w:ilvl w:val="1"/>
          <w:numId w:val="32"/>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沟通技术</w:t>
      </w:r>
    </w:p>
    <w:p w:rsidR="00B870DB" w:rsidRDefault="00B870DB" w:rsidP="00B870DB">
      <w:pPr>
        <w:pStyle w:val="aa"/>
        <w:numPr>
          <w:ilvl w:val="1"/>
          <w:numId w:val="32"/>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出错风险</w:t>
      </w:r>
    </w:p>
    <w:p w:rsidR="00EC3136" w:rsidRDefault="00CC0EA5" w:rsidP="00EC3136">
      <w:pPr>
        <w:pStyle w:val="aa"/>
        <w:numPr>
          <w:ilvl w:val="0"/>
          <w:numId w:val="32"/>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项目</w:t>
      </w:r>
      <w:r w:rsidR="00EC3136">
        <w:rPr>
          <w:rFonts w:ascii="微软雅黑" w:eastAsia="微软雅黑" w:hAnsi="微软雅黑"/>
          <w:bCs/>
          <w:color w:val="0D0D0D"/>
          <w:sz w:val="20"/>
          <w:szCs w:val="21"/>
        </w:rPr>
        <w:t>沟通计划的制订</w:t>
      </w:r>
    </w:p>
    <w:p w:rsidR="00EC3136" w:rsidRDefault="00EC3136" w:rsidP="00EC3136">
      <w:pPr>
        <w:pStyle w:val="aa"/>
        <w:numPr>
          <w:ilvl w:val="0"/>
          <w:numId w:val="32"/>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有效项目沟通管理的前提：解读他人</w:t>
      </w:r>
    </w:p>
    <w:p w:rsidR="00B870DB" w:rsidRDefault="00B870DB" w:rsidP="00B870DB">
      <w:pPr>
        <w:pStyle w:val="aa"/>
        <w:numPr>
          <w:ilvl w:val="1"/>
          <w:numId w:val="32"/>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做好解读他人的七项准备</w:t>
      </w:r>
    </w:p>
    <w:p w:rsidR="00B870DB" w:rsidRDefault="00B870DB" w:rsidP="00B870DB">
      <w:pPr>
        <w:pStyle w:val="aa"/>
        <w:numPr>
          <w:ilvl w:val="1"/>
          <w:numId w:val="32"/>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解读他人的方法</w:t>
      </w:r>
    </w:p>
    <w:p w:rsidR="00B870DB" w:rsidRDefault="00B870DB" w:rsidP="00B870DB">
      <w:pPr>
        <w:pStyle w:val="aa"/>
        <w:numPr>
          <w:ilvl w:val="2"/>
          <w:numId w:val="32"/>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观察-重复的行为模式</w:t>
      </w:r>
    </w:p>
    <w:p w:rsidR="00B870DB" w:rsidRDefault="00B870DB" w:rsidP="00B870DB">
      <w:pPr>
        <w:pStyle w:val="aa"/>
        <w:numPr>
          <w:ilvl w:val="2"/>
          <w:numId w:val="32"/>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聆听-弦外之音</w:t>
      </w:r>
    </w:p>
    <w:p w:rsidR="00B870DB" w:rsidRDefault="00B870DB" w:rsidP="00B870DB">
      <w:pPr>
        <w:pStyle w:val="aa"/>
        <w:numPr>
          <w:ilvl w:val="2"/>
          <w:numId w:val="32"/>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提问-引出真实回答</w:t>
      </w:r>
    </w:p>
    <w:p w:rsidR="00EC3136" w:rsidRDefault="00EC3136" w:rsidP="00EC3136">
      <w:pPr>
        <w:pStyle w:val="aa"/>
        <w:numPr>
          <w:ilvl w:val="0"/>
          <w:numId w:val="32"/>
        </w:numPr>
        <w:adjustRightInd w:val="0"/>
        <w:snapToGrid w:val="0"/>
        <w:ind w:firstLineChars="0"/>
        <w:rPr>
          <w:rFonts w:ascii="微软雅黑" w:eastAsia="微软雅黑" w:hAnsi="微软雅黑"/>
          <w:bCs/>
          <w:color w:val="0D0D0D"/>
          <w:sz w:val="20"/>
          <w:szCs w:val="21"/>
        </w:rPr>
      </w:pPr>
      <w:r>
        <w:rPr>
          <w:rFonts w:ascii="微软雅黑" w:eastAsia="微软雅黑" w:hAnsi="微软雅黑" w:hint="eastAsia"/>
          <w:bCs/>
          <w:color w:val="0D0D0D"/>
          <w:sz w:val="20"/>
          <w:szCs w:val="21"/>
        </w:rPr>
        <w:t>测评：沟通与思维风格</w:t>
      </w:r>
    </w:p>
    <w:p w:rsidR="00B870DB" w:rsidRDefault="00B870DB" w:rsidP="00B870DB">
      <w:pPr>
        <w:pStyle w:val="aa"/>
        <w:numPr>
          <w:ilvl w:val="1"/>
          <w:numId w:val="32"/>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四种沟通与思维风格的倾向</w:t>
      </w:r>
    </w:p>
    <w:p w:rsidR="00B870DB" w:rsidRDefault="00B870DB" w:rsidP="00B870DB">
      <w:pPr>
        <w:pStyle w:val="aa"/>
        <w:numPr>
          <w:ilvl w:val="1"/>
          <w:numId w:val="32"/>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不同风格在项目管理中的作用</w:t>
      </w:r>
    </w:p>
    <w:p w:rsidR="00EC3136" w:rsidRDefault="00EC3136" w:rsidP="00B870DB">
      <w:pPr>
        <w:pStyle w:val="aa"/>
        <w:numPr>
          <w:ilvl w:val="1"/>
          <w:numId w:val="32"/>
        </w:numPr>
        <w:adjustRightInd w:val="0"/>
        <w:snapToGrid w:val="0"/>
        <w:ind w:firstLineChars="0"/>
        <w:rPr>
          <w:rFonts w:ascii="微软雅黑" w:eastAsia="微软雅黑" w:hAnsi="微软雅黑"/>
          <w:bCs/>
          <w:color w:val="0D0D0D"/>
          <w:sz w:val="20"/>
          <w:szCs w:val="21"/>
        </w:rPr>
      </w:pPr>
      <w:r>
        <w:rPr>
          <w:rFonts w:ascii="微软雅黑" w:eastAsia="微软雅黑" w:hAnsi="微软雅黑" w:hint="eastAsia"/>
          <w:bCs/>
          <w:color w:val="0D0D0D"/>
          <w:sz w:val="20"/>
          <w:szCs w:val="21"/>
        </w:rPr>
        <w:t>如何与</w:t>
      </w:r>
      <w:r w:rsidR="00CC0EA5">
        <w:rPr>
          <w:rFonts w:ascii="微软雅黑" w:eastAsia="微软雅黑" w:hAnsi="微软雅黑" w:hint="eastAsia"/>
          <w:bCs/>
          <w:color w:val="0D0D0D"/>
          <w:sz w:val="20"/>
          <w:szCs w:val="21"/>
        </w:rPr>
        <w:t>项目中</w:t>
      </w:r>
      <w:r>
        <w:rPr>
          <w:rFonts w:ascii="微软雅黑" w:eastAsia="微软雅黑" w:hAnsi="微软雅黑" w:hint="eastAsia"/>
          <w:bCs/>
          <w:color w:val="0D0D0D"/>
          <w:sz w:val="20"/>
          <w:szCs w:val="21"/>
        </w:rPr>
        <w:t>不同风格的人进行沟通</w:t>
      </w:r>
    </w:p>
    <w:p w:rsidR="00B870DB" w:rsidRDefault="00B870DB" w:rsidP="00B870DB">
      <w:pPr>
        <w:pStyle w:val="aa"/>
        <w:numPr>
          <w:ilvl w:val="0"/>
          <w:numId w:val="32"/>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团队任务：《丛林脱险》在限定时间及限制条件下组队完成拼装直升机的挑战</w:t>
      </w:r>
    </w:p>
    <w:p w:rsidR="00EC3136" w:rsidRDefault="00EC3136" w:rsidP="00EC3136">
      <w:pPr>
        <w:pStyle w:val="aa"/>
        <w:numPr>
          <w:ilvl w:val="0"/>
          <w:numId w:val="32"/>
        </w:numPr>
        <w:adjustRightInd w:val="0"/>
        <w:snapToGrid w:val="0"/>
        <w:ind w:firstLineChars="0"/>
        <w:rPr>
          <w:rFonts w:ascii="微软雅黑" w:eastAsia="微软雅黑" w:hAnsi="微软雅黑"/>
          <w:bCs/>
          <w:color w:val="0D0D0D"/>
          <w:sz w:val="20"/>
          <w:szCs w:val="21"/>
        </w:rPr>
      </w:pPr>
      <w:r>
        <w:rPr>
          <w:rFonts w:ascii="微软雅黑" w:eastAsia="微软雅黑" w:hAnsi="微软雅黑" w:hint="eastAsia"/>
          <w:bCs/>
          <w:color w:val="0D0D0D"/>
          <w:sz w:val="20"/>
          <w:szCs w:val="21"/>
        </w:rPr>
        <w:t>项目团队内部沟通策略</w:t>
      </w:r>
    </w:p>
    <w:p w:rsidR="00B870DB" w:rsidRDefault="00B870DB" w:rsidP="00EC3136">
      <w:pPr>
        <w:pStyle w:val="aa"/>
        <w:numPr>
          <w:ilvl w:val="0"/>
          <w:numId w:val="32"/>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项目团队如何跨越五项障碍</w:t>
      </w:r>
    </w:p>
    <w:p w:rsidR="00B870DB" w:rsidRDefault="00B870DB" w:rsidP="00B870DB">
      <w:pPr>
        <w:pStyle w:val="aa"/>
        <w:numPr>
          <w:ilvl w:val="1"/>
          <w:numId w:val="32"/>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丧失信任</w:t>
      </w:r>
    </w:p>
    <w:p w:rsidR="00B870DB" w:rsidRDefault="00B870DB" w:rsidP="00B870DB">
      <w:pPr>
        <w:pStyle w:val="aa"/>
        <w:numPr>
          <w:ilvl w:val="1"/>
          <w:numId w:val="32"/>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害怕冲突</w:t>
      </w:r>
    </w:p>
    <w:p w:rsidR="00B870DB" w:rsidRDefault="00B870DB" w:rsidP="00B870DB">
      <w:pPr>
        <w:pStyle w:val="aa"/>
        <w:numPr>
          <w:ilvl w:val="1"/>
          <w:numId w:val="32"/>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缺乏承诺</w:t>
      </w:r>
    </w:p>
    <w:p w:rsidR="00B870DB" w:rsidRDefault="00B870DB" w:rsidP="00B870DB">
      <w:pPr>
        <w:pStyle w:val="aa"/>
        <w:numPr>
          <w:ilvl w:val="1"/>
          <w:numId w:val="32"/>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规避责任</w:t>
      </w:r>
    </w:p>
    <w:p w:rsidR="00B870DB" w:rsidRDefault="00B870DB" w:rsidP="00B870DB">
      <w:pPr>
        <w:pStyle w:val="aa"/>
        <w:numPr>
          <w:ilvl w:val="1"/>
          <w:numId w:val="32"/>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忽视结果</w:t>
      </w:r>
    </w:p>
    <w:p w:rsidR="00EC3136" w:rsidRDefault="00EC3136" w:rsidP="00EC3136">
      <w:pPr>
        <w:pStyle w:val="aa"/>
        <w:numPr>
          <w:ilvl w:val="0"/>
          <w:numId w:val="32"/>
        </w:numPr>
        <w:adjustRightInd w:val="0"/>
        <w:snapToGrid w:val="0"/>
        <w:ind w:firstLineChars="0"/>
        <w:rPr>
          <w:rFonts w:ascii="微软雅黑" w:eastAsia="微软雅黑" w:hAnsi="微软雅黑"/>
          <w:bCs/>
          <w:color w:val="0D0D0D"/>
          <w:sz w:val="20"/>
          <w:szCs w:val="21"/>
        </w:rPr>
      </w:pPr>
      <w:r>
        <w:rPr>
          <w:rFonts w:ascii="微软雅黑" w:eastAsia="微软雅黑" w:hAnsi="微软雅黑" w:hint="eastAsia"/>
          <w:bCs/>
          <w:color w:val="0D0D0D"/>
          <w:sz w:val="20"/>
          <w:szCs w:val="21"/>
        </w:rPr>
        <w:t>项目中的跨部门沟通策略</w:t>
      </w:r>
    </w:p>
    <w:p w:rsidR="009F0739" w:rsidRDefault="009F0739" w:rsidP="00B870DB">
      <w:pPr>
        <w:pStyle w:val="aa"/>
        <w:numPr>
          <w:ilvl w:val="1"/>
          <w:numId w:val="32"/>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lastRenderedPageBreak/>
        <w:t>核心原则</w:t>
      </w:r>
    </w:p>
    <w:p w:rsidR="00B870DB" w:rsidRDefault="00B870DB" w:rsidP="009F0739">
      <w:pPr>
        <w:pStyle w:val="aa"/>
        <w:numPr>
          <w:ilvl w:val="2"/>
          <w:numId w:val="32"/>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尊重</w:t>
      </w:r>
    </w:p>
    <w:p w:rsidR="00B870DB" w:rsidRDefault="00B870DB" w:rsidP="009F0739">
      <w:pPr>
        <w:pStyle w:val="aa"/>
        <w:numPr>
          <w:ilvl w:val="2"/>
          <w:numId w:val="32"/>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协助</w:t>
      </w:r>
    </w:p>
    <w:p w:rsidR="00B870DB" w:rsidRDefault="00B870DB" w:rsidP="009F0739">
      <w:pPr>
        <w:pStyle w:val="aa"/>
        <w:numPr>
          <w:ilvl w:val="2"/>
          <w:numId w:val="32"/>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及时</w:t>
      </w:r>
    </w:p>
    <w:p w:rsidR="00B870DB" w:rsidRDefault="00B870DB" w:rsidP="009F0739">
      <w:pPr>
        <w:pStyle w:val="aa"/>
        <w:numPr>
          <w:ilvl w:val="2"/>
          <w:numId w:val="32"/>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积极</w:t>
      </w:r>
    </w:p>
    <w:p w:rsidR="00B870DB" w:rsidRDefault="00B870DB" w:rsidP="009F0739">
      <w:pPr>
        <w:pStyle w:val="aa"/>
        <w:numPr>
          <w:ilvl w:val="2"/>
          <w:numId w:val="32"/>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主动</w:t>
      </w:r>
    </w:p>
    <w:p w:rsidR="00B870DB" w:rsidRDefault="00B870DB" w:rsidP="009F0739">
      <w:pPr>
        <w:pStyle w:val="aa"/>
        <w:numPr>
          <w:ilvl w:val="2"/>
          <w:numId w:val="32"/>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双赢</w:t>
      </w:r>
    </w:p>
    <w:p w:rsidR="009F0739" w:rsidRDefault="009F0739" w:rsidP="009F0739">
      <w:pPr>
        <w:pStyle w:val="aa"/>
        <w:numPr>
          <w:ilvl w:val="1"/>
          <w:numId w:val="32"/>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关键策略</w:t>
      </w:r>
    </w:p>
    <w:p w:rsidR="009F0739" w:rsidRDefault="009F0739" w:rsidP="009F0739">
      <w:pPr>
        <w:pStyle w:val="aa"/>
        <w:numPr>
          <w:ilvl w:val="2"/>
          <w:numId w:val="32"/>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共同目标</w:t>
      </w:r>
    </w:p>
    <w:p w:rsidR="009F0739" w:rsidRDefault="009F0739" w:rsidP="009F0739">
      <w:pPr>
        <w:pStyle w:val="aa"/>
        <w:numPr>
          <w:ilvl w:val="2"/>
          <w:numId w:val="32"/>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流程机制</w:t>
      </w:r>
    </w:p>
    <w:p w:rsidR="009F0739" w:rsidRDefault="009F0739" w:rsidP="009F0739">
      <w:pPr>
        <w:pStyle w:val="aa"/>
        <w:numPr>
          <w:ilvl w:val="2"/>
          <w:numId w:val="32"/>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人际关系</w:t>
      </w:r>
    </w:p>
    <w:p w:rsidR="009F0739" w:rsidRDefault="009F0739" w:rsidP="009F0739">
      <w:pPr>
        <w:pStyle w:val="aa"/>
        <w:numPr>
          <w:ilvl w:val="2"/>
          <w:numId w:val="32"/>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共庆胜利</w:t>
      </w:r>
    </w:p>
    <w:p w:rsidR="00EC3136" w:rsidRDefault="00EC3136" w:rsidP="00EC3136">
      <w:pPr>
        <w:pStyle w:val="aa"/>
        <w:numPr>
          <w:ilvl w:val="0"/>
          <w:numId w:val="32"/>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向上沟通汇报</w:t>
      </w:r>
      <w:r w:rsidR="00CC0EA5">
        <w:rPr>
          <w:rFonts w:ascii="微软雅黑" w:eastAsia="微软雅黑" w:hAnsi="微软雅黑"/>
          <w:bCs/>
          <w:color w:val="0D0D0D"/>
          <w:sz w:val="20"/>
          <w:szCs w:val="21"/>
        </w:rPr>
        <w:t>项目的</w:t>
      </w:r>
      <w:r>
        <w:rPr>
          <w:rFonts w:ascii="微软雅黑" w:eastAsia="微软雅黑" w:hAnsi="微软雅黑"/>
          <w:bCs/>
          <w:color w:val="0D0D0D"/>
          <w:sz w:val="20"/>
          <w:szCs w:val="21"/>
        </w:rPr>
        <w:t>策略</w:t>
      </w:r>
    </w:p>
    <w:p w:rsidR="009F0739" w:rsidRDefault="009F0739" w:rsidP="009F0739">
      <w:pPr>
        <w:pStyle w:val="aa"/>
        <w:numPr>
          <w:ilvl w:val="1"/>
          <w:numId w:val="32"/>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向上汇报的要诀</w:t>
      </w:r>
    </w:p>
    <w:p w:rsidR="009F0739" w:rsidRDefault="009F0739" w:rsidP="009F0739">
      <w:pPr>
        <w:pStyle w:val="aa"/>
        <w:numPr>
          <w:ilvl w:val="2"/>
          <w:numId w:val="32"/>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有胆有识</w:t>
      </w:r>
    </w:p>
    <w:p w:rsidR="009F0739" w:rsidRDefault="009F0739" w:rsidP="009F0739">
      <w:pPr>
        <w:pStyle w:val="aa"/>
        <w:numPr>
          <w:ilvl w:val="2"/>
          <w:numId w:val="32"/>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多选少问</w:t>
      </w:r>
    </w:p>
    <w:p w:rsidR="009F0739" w:rsidRDefault="009F0739" w:rsidP="009F0739">
      <w:pPr>
        <w:pStyle w:val="aa"/>
        <w:numPr>
          <w:ilvl w:val="2"/>
          <w:numId w:val="32"/>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主动及时</w:t>
      </w:r>
    </w:p>
    <w:p w:rsidR="009F0739" w:rsidRDefault="009F0739" w:rsidP="009F0739">
      <w:pPr>
        <w:pStyle w:val="aa"/>
        <w:numPr>
          <w:ilvl w:val="1"/>
          <w:numId w:val="32"/>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禁忌与注意事项</w:t>
      </w:r>
    </w:p>
    <w:p w:rsidR="00CC0EA5" w:rsidRDefault="00CC0EA5" w:rsidP="00CC0EA5">
      <w:pPr>
        <w:pStyle w:val="aa"/>
        <w:numPr>
          <w:ilvl w:val="0"/>
          <w:numId w:val="28"/>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沙盘挑战：《</w:t>
      </w:r>
      <w:r w:rsidR="004219DB">
        <w:rPr>
          <w:rFonts w:ascii="微软雅黑" w:eastAsia="微软雅黑" w:hAnsi="微软雅黑"/>
          <w:bCs/>
          <w:color w:val="0D0D0D"/>
          <w:sz w:val="20"/>
          <w:szCs w:val="21"/>
        </w:rPr>
        <w:t>从</w:t>
      </w:r>
      <w:r w:rsidR="004219DB">
        <w:rPr>
          <w:rFonts w:ascii="微软雅黑" w:eastAsia="微软雅黑" w:hAnsi="微软雅黑" w:hint="eastAsia"/>
          <w:bCs/>
          <w:color w:val="0D0D0D"/>
          <w:sz w:val="20"/>
          <w:szCs w:val="21"/>
        </w:rPr>
        <w:t>0到E</w:t>
      </w:r>
      <w:r>
        <w:rPr>
          <w:rFonts w:ascii="微软雅黑" w:eastAsia="微软雅黑" w:hAnsi="微软雅黑"/>
          <w:bCs/>
          <w:color w:val="0D0D0D"/>
          <w:sz w:val="20"/>
          <w:szCs w:val="21"/>
        </w:rPr>
        <w:t>》阶段四</w:t>
      </w:r>
    </w:p>
    <w:p w:rsidR="00CC0EA5" w:rsidRDefault="00CC0EA5" w:rsidP="00CC0EA5">
      <w:pPr>
        <w:pStyle w:val="aa"/>
        <w:numPr>
          <w:ilvl w:val="0"/>
          <w:numId w:val="29"/>
        </w:numPr>
        <w:adjustRightInd w:val="0"/>
        <w:snapToGrid w:val="0"/>
        <w:ind w:firstLineChars="0"/>
        <w:rPr>
          <w:rFonts w:ascii="微软雅黑" w:eastAsia="微软雅黑" w:hAnsi="微软雅黑"/>
          <w:bCs/>
          <w:color w:val="0D0D0D"/>
          <w:sz w:val="20"/>
          <w:szCs w:val="21"/>
        </w:rPr>
      </w:pPr>
      <w:r w:rsidRPr="00CC0EA5">
        <w:rPr>
          <w:rFonts w:ascii="微软雅黑" w:eastAsia="微软雅黑" w:hAnsi="微软雅黑"/>
          <w:bCs/>
          <w:color w:val="0D0D0D"/>
          <w:sz w:val="20"/>
          <w:szCs w:val="21"/>
        </w:rPr>
        <w:t>团队决策</w:t>
      </w:r>
    </w:p>
    <w:p w:rsidR="00CC0EA5" w:rsidRPr="00CC0EA5" w:rsidRDefault="00CC0EA5" w:rsidP="00CC0EA5">
      <w:pPr>
        <w:pStyle w:val="aa"/>
        <w:numPr>
          <w:ilvl w:val="0"/>
          <w:numId w:val="29"/>
        </w:numPr>
        <w:adjustRightInd w:val="0"/>
        <w:snapToGrid w:val="0"/>
        <w:ind w:firstLineChars="0"/>
        <w:rPr>
          <w:rFonts w:ascii="微软雅黑" w:eastAsia="微软雅黑" w:hAnsi="微软雅黑"/>
          <w:bCs/>
          <w:color w:val="0D0D0D"/>
          <w:sz w:val="20"/>
          <w:szCs w:val="21"/>
        </w:rPr>
      </w:pPr>
      <w:r w:rsidRPr="00CC0EA5">
        <w:rPr>
          <w:rFonts w:ascii="微软雅黑" w:eastAsia="微软雅黑" w:hAnsi="微软雅黑"/>
          <w:bCs/>
          <w:color w:val="0D0D0D"/>
          <w:sz w:val="20"/>
          <w:szCs w:val="21"/>
        </w:rPr>
        <w:t>反思与心得分享</w:t>
      </w:r>
    </w:p>
    <w:p w:rsidR="00560328" w:rsidRDefault="00560328" w:rsidP="00A958A7">
      <w:pPr>
        <w:adjustRightInd w:val="0"/>
        <w:snapToGrid w:val="0"/>
        <w:ind w:left="720"/>
        <w:rPr>
          <w:rFonts w:ascii="微软雅黑" w:eastAsia="微软雅黑" w:hAnsi="微软雅黑"/>
          <w:b/>
          <w:bCs/>
          <w:color w:val="0D0D0D"/>
          <w:sz w:val="20"/>
          <w:szCs w:val="21"/>
        </w:rPr>
      </w:pPr>
    </w:p>
    <w:p w:rsidR="00560328" w:rsidRPr="00D14FF0" w:rsidRDefault="00560328" w:rsidP="00560328">
      <w:pPr>
        <w:pStyle w:val="aa"/>
        <w:numPr>
          <w:ilvl w:val="0"/>
          <w:numId w:val="24"/>
        </w:numPr>
        <w:adjustRightInd w:val="0"/>
        <w:snapToGrid w:val="0"/>
        <w:ind w:firstLineChars="0"/>
        <w:rPr>
          <w:rFonts w:ascii="微软雅黑" w:eastAsia="微软雅黑" w:hAnsi="微软雅黑"/>
          <w:b/>
          <w:bCs/>
          <w:color w:val="0D0D0D"/>
          <w:sz w:val="20"/>
          <w:szCs w:val="21"/>
        </w:rPr>
      </w:pPr>
      <w:r w:rsidRPr="00D14FF0">
        <w:rPr>
          <w:rFonts w:ascii="微软雅黑" w:eastAsia="微软雅黑" w:hAnsi="微软雅黑"/>
          <w:b/>
          <w:bCs/>
          <w:color w:val="0D0D0D"/>
          <w:sz w:val="20"/>
          <w:szCs w:val="21"/>
        </w:rPr>
        <w:t>从“心”入手看“项目管理”</w:t>
      </w:r>
    </w:p>
    <w:p w:rsidR="00493130" w:rsidRDefault="00493130" w:rsidP="00D14FF0">
      <w:pPr>
        <w:pStyle w:val="aa"/>
        <w:numPr>
          <w:ilvl w:val="0"/>
          <w:numId w:val="32"/>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为什么很多项目”完成“却”无疾而终“？</w:t>
      </w:r>
    </w:p>
    <w:p w:rsidR="009F0739" w:rsidRDefault="009F0739" w:rsidP="009F0739">
      <w:pPr>
        <w:pStyle w:val="aa"/>
        <w:numPr>
          <w:ilvl w:val="1"/>
          <w:numId w:val="32"/>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如何设定项目成功标志</w:t>
      </w:r>
    </w:p>
    <w:p w:rsidR="009F0739" w:rsidRPr="00493130" w:rsidRDefault="009F0739" w:rsidP="009F0739">
      <w:pPr>
        <w:pStyle w:val="aa"/>
        <w:numPr>
          <w:ilvl w:val="1"/>
          <w:numId w:val="32"/>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项目管理与变革管理的异同</w:t>
      </w:r>
    </w:p>
    <w:p w:rsidR="00560328" w:rsidRDefault="00560328" w:rsidP="00D14FF0">
      <w:pPr>
        <w:pStyle w:val="aa"/>
        <w:numPr>
          <w:ilvl w:val="0"/>
          <w:numId w:val="32"/>
        </w:numPr>
        <w:adjustRightInd w:val="0"/>
        <w:snapToGrid w:val="0"/>
        <w:ind w:firstLineChars="0"/>
        <w:rPr>
          <w:rFonts w:ascii="微软雅黑" w:eastAsia="微软雅黑" w:hAnsi="微软雅黑"/>
          <w:bCs/>
          <w:color w:val="0D0D0D"/>
          <w:sz w:val="20"/>
          <w:szCs w:val="21"/>
        </w:rPr>
      </w:pPr>
      <w:r w:rsidRPr="00560328">
        <w:rPr>
          <w:rFonts w:ascii="微软雅黑" w:eastAsia="微软雅黑" w:hAnsi="微软雅黑"/>
          <w:bCs/>
          <w:color w:val="0D0D0D"/>
          <w:sz w:val="20"/>
          <w:szCs w:val="21"/>
        </w:rPr>
        <w:t>项目相关方的心理周期分析</w:t>
      </w:r>
    </w:p>
    <w:p w:rsidR="009F0739" w:rsidRDefault="009F0739" w:rsidP="009F0739">
      <w:pPr>
        <w:pStyle w:val="aa"/>
        <w:numPr>
          <w:ilvl w:val="1"/>
          <w:numId w:val="32"/>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随机事件：项目在哪里？</w:t>
      </w:r>
    </w:p>
    <w:p w:rsidR="009F0739" w:rsidRDefault="009F0739" w:rsidP="009F0739">
      <w:pPr>
        <w:pStyle w:val="aa"/>
        <w:numPr>
          <w:ilvl w:val="1"/>
          <w:numId w:val="32"/>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意识期：项目很重要</w:t>
      </w:r>
    </w:p>
    <w:p w:rsidR="009F0739" w:rsidRDefault="009F0739" w:rsidP="009F0739">
      <w:pPr>
        <w:pStyle w:val="aa"/>
        <w:numPr>
          <w:ilvl w:val="1"/>
          <w:numId w:val="32"/>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初始行动：项目怎么做</w:t>
      </w:r>
    </w:p>
    <w:p w:rsidR="009F0739" w:rsidRDefault="009F0739" w:rsidP="009F0739">
      <w:pPr>
        <w:pStyle w:val="aa"/>
        <w:numPr>
          <w:ilvl w:val="1"/>
          <w:numId w:val="32"/>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实施期：项目启动了</w:t>
      </w:r>
    </w:p>
    <w:p w:rsidR="009F0739" w:rsidRDefault="009F0739" w:rsidP="009F0739">
      <w:pPr>
        <w:pStyle w:val="aa"/>
        <w:numPr>
          <w:ilvl w:val="1"/>
          <w:numId w:val="32"/>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融合期：项目收尾前</w:t>
      </w:r>
    </w:p>
    <w:p w:rsidR="009F0739" w:rsidRDefault="009F0739" w:rsidP="009F0739">
      <w:pPr>
        <w:pStyle w:val="aa"/>
        <w:numPr>
          <w:ilvl w:val="1"/>
          <w:numId w:val="32"/>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衰减期：被遗忘的项目</w:t>
      </w:r>
    </w:p>
    <w:p w:rsidR="009F0739" w:rsidRPr="00560328" w:rsidRDefault="009F0739" w:rsidP="009F0739">
      <w:pPr>
        <w:pStyle w:val="aa"/>
        <w:numPr>
          <w:ilvl w:val="1"/>
          <w:numId w:val="32"/>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项目经理在特定阶段的角色切换</w:t>
      </w:r>
    </w:p>
    <w:p w:rsidR="00560328" w:rsidRDefault="00560328" w:rsidP="00D14FF0">
      <w:pPr>
        <w:pStyle w:val="aa"/>
        <w:numPr>
          <w:ilvl w:val="0"/>
          <w:numId w:val="32"/>
        </w:numPr>
        <w:adjustRightInd w:val="0"/>
        <w:snapToGrid w:val="0"/>
        <w:ind w:firstLineChars="0"/>
        <w:rPr>
          <w:rFonts w:ascii="微软雅黑" w:eastAsia="微软雅黑" w:hAnsi="微软雅黑"/>
          <w:bCs/>
          <w:color w:val="0D0D0D"/>
          <w:sz w:val="20"/>
          <w:szCs w:val="21"/>
        </w:rPr>
      </w:pPr>
      <w:r w:rsidRPr="00560328">
        <w:rPr>
          <w:rFonts w:ascii="微软雅黑" w:eastAsia="微软雅黑" w:hAnsi="微软雅黑"/>
          <w:bCs/>
          <w:color w:val="0D0D0D"/>
          <w:sz w:val="20"/>
          <w:szCs w:val="21"/>
        </w:rPr>
        <w:t>基于</w:t>
      </w:r>
      <w:r w:rsidR="00493130">
        <w:rPr>
          <w:rFonts w:ascii="微软雅黑" w:eastAsia="微软雅黑" w:hAnsi="微软雅黑"/>
          <w:bCs/>
          <w:color w:val="0D0D0D"/>
          <w:sz w:val="20"/>
          <w:szCs w:val="21"/>
        </w:rPr>
        <w:t>相关方</w:t>
      </w:r>
      <w:r w:rsidRPr="00560328">
        <w:rPr>
          <w:rFonts w:ascii="微软雅黑" w:eastAsia="微软雅黑" w:hAnsi="微软雅黑"/>
          <w:bCs/>
          <w:color w:val="0D0D0D"/>
          <w:sz w:val="20"/>
          <w:szCs w:val="21"/>
        </w:rPr>
        <w:t>心理分析的干预策略</w:t>
      </w:r>
    </w:p>
    <w:p w:rsidR="009F0739" w:rsidRDefault="009F0739" w:rsidP="00D14FF0">
      <w:pPr>
        <w:pStyle w:val="aa"/>
        <w:numPr>
          <w:ilvl w:val="0"/>
          <w:numId w:val="32"/>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正视与利用项目管理中的情绪曲线</w:t>
      </w:r>
    </w:p>
    <w:p w:rsidR="00493130" w:rsidRDefault="00493130" w:rsidP="00D14FF0">
      <w:pPr>
        <w:pStyle w:val="aa"/>
        <w:numPr>
          <w:ilvl w:val="0"/>
          <w:numId w:val="32"/>
        </w:numPr>
        <w:adjustRightInd w:val="0"/>
        <w:snapToGrid w:val="0"/>
        <w:ind w:firstLineChars="0"/>
        <w:rPr>
          <w:rFonts w:ascii="微软雅黑" w:eastAsia="微软雅黑" w:hAnsi="微软雅黑"/>
          <w:bCs/>
          <w:color w:val="0D0D0D"/>
          <w:sz w:val="20"/>
          <w:szCs w:val="21"/>
        </w:rPr>
      </w:pPr>
      <w:r>
        <w:rPr>
          <w:rFonts w:ascii="微软雅黑" w:eastAsia="微软雅黑" w:hAnsi="微软雅黑" w:hint="eastAsia"/>
          <w:bCs/>
          <w:color w:val="0D0D0D"/>
          <w:sz w:val="20"/>
          <w:szCs w:val="21"/>
        </w:rPr>
        <w:t>如何识别化解相关方的抗拒</w:t>
      </w:r>
    </w:p>
    <w:p w:rsidR="009F0739" w:rsidRDefault="009F0739" w:rsidP="009F0739">
      <w:pPr>
        <w:pStyle w:val="aa"/>
        <w:numPr>
          <w:ilvl w:val="1"/>
          <w:numId w:val="32"/>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理性层面的问题</w:t>
      </w:r>
    </w:p>
    <w:p w:rsidR="009F0739" w:rsidRDefault="009F0739" w:rsidP="009F0739">
      <w:pPr>
        <w:pStyle w:val="aa"/>
        <w:numPr>
          <w:ilvl w:val="1"/>
          <w:numId w:val="32"/>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情绪层面的挑战</w:t>
      </w:r>
    </w:p>
    <w:p w:rsidR="009F0739" w:rsidRDefault="009F0739" w:rsidP="009F0739">
      <w:pPr>
        <w:pStyle w:val="aa"/>
        <w:numPr>
          <w:ilvl w:val="1"/>
          <w:numId w:val="32"/>
        </w:numPr>
        <w:adjustRightInd w:val="0"/>
        <w:snapToGrid w:val="0"/>
        <w:ind w:firstLineChars="0"/>
        <w:rPr>
          <w:rFonts w:ascii="微软雅黑" w:eastAsia="微软雅黑" w:hAnsi="微软雅黑"/>
          <w:bCs/>
          <w:color w:val="0D0D0D"/>
          <w:sz w:val="20"/>
          <w:szCs w:val="21"/>
        </w:rPr>
      </w:pPr>
      <w:r>
        <w:rPr>
          <w:rFonts w:ascii="微软雅黑" w:eastAsia="微软雅黑" w:hAnsi="微软雅黑"/>
          <w:bCs/>
          <w:color w:val="0D0D0D"/>
          <w:sz w:val="20"/>
          <w:szCs w:val="21"/>
        </w:rPr>
        <w:t>信任层面的缺失</w:t>
      </w:r>
    </w:p>
    <w:p w:rsidR="00CC0EA5" w:rsidRDefault="00493130" w:rsidP="00D14FF0">
      <w:pPr>
        <w:pStyle w:val="aa"/>
        <w:numPr>
          <w:ilvl w:val="0"/>
          <w:numId w:val="32"/>
        </w:numPr>
        <w:adjustRightInd w:val="0"/>
        <w:snapToGrid w:val="0"/>
        <w:ind w:firstLineChars="0"/>
        <w:rPr>
          <w:rFonts w:ascii="微软雅黑" w:eastAsia="微软雅黑" w:hAnsi="微软雅黑"/>
          <w:bCs/>
          <w:color w:val="0D0D0D"/>
          <w:sz w:val="20"/>
          <w:szCs w:val="21"/>
        </w:rPr>
      </w:pPr>
      <w:r>
        <w:rPr>
          <w:rFonts w:ascii="微软雅黑" w:eastAsia="微软雅黑" w:hAnsi="微软雅黑" w:hint="eastAsia"/>
          <w:bCs/>
          <w:color w:val="0D0D0D"/>
          <w:sz w:val="20"/>
          <w:szCs w:val="21"/>
        </w:rPr>
        <w:lastRenderedPageBreak/>
        <w:t>约翰科特八步法在项目管理中的借鉴意义</w:t>
      </w:r>
    </w:p>
    <w:p w:rsidR="009F0739" w:rsidRPr="00EC75CD" w:rsidRDefault="009F0739" w:rsidP="00EC75CD">
      <w:pPr>
        <w:pStyle w:val="aa"/>
        <w:numPr>
          <w:ilvl w:val="1"/>
          <w:numId w:val="32"/>
        </w:numPr>
        <w:adjustRightInd w:val="0"/>
        <w:snapToGrid w:val="0"/>
        <w:ind w:firstLineChars="0"/>
        <w:rPr>
          <w:rFonts w:ascii="微软雅黑" w:eastAsia="微软雅黑" w:hAnsi="微软雅黑"/>
          <w:bCs/>
          <w:color w:val="0D0D0D"/>
          <w:sz w:val="20"/>
        </w:rPr>
      </w:pPr>
      <w:r w:rsidRPr="00EC75CD">
        <w:rPr>
          <w:rFonts w:ascii="微软雅黑" w:eastAsia="微软雅黑" w:hAnsi="微软雅黑" w:hint="eastAsia"/>
          <w:bCs/>
          <w:color w:val="0D0D0D"/>
          <w:sz w:val="20"/>
        </w:rPr>
        <w:t>1#</w:t>
      </w:r>
      <w:r w:rsidRPr="00EC75CD">
        <w:rPr>
          <w:rFonts w:ascii="微软雅黑" w:eastAsia="微软雅黑" w:hAnsi="微软雅黑"/>
          <w:bCs/>
          <w:color w:val="0D0D0D"/>
          <w:sz w:val="20"/>
        </w:rPr>
        <w:t>建立紧迫感</w:t>
      </w:r>
    </w:p>
    <w:p w:rsidR="009F0739" w:rsidRPr="00EC75CD" w:rsidRDefault="009F0739" w:rsidP="00EC75CD">
      <w:pPr>
        <w:pStyle w:val="aa"/>
        <w:numPr>
          <w:ilvl w:val="2"/>
          <w:numId w:val="32"/>
        </w:numPr>
        <w:adjustRightInd w:val="0"/>
        <w:snapToGrid w:val="0"/>
        <w:ind w:firstLineChars="0"/>
        <w:rPr>
          <w:rFonts w:ascii="微软雅黑" w:eastAsia="微软雅黑" w:hAnsi="微软雅黑"/>
          <w:bCs/>
          <w:color w:val="0D0D0D"/>
          <w:sz w:val="20"/>
        </w:rPr>
      </w:pPr>
      <w:r w:rsidRPr="00EC75CD">
        <w:rPr>
          <w:rFonts w:ascii="微软雅黑" w:eastAsia="微软雅黑" w:hAnsi="微软雅黑"/>
          <w:bCs/>
          <w:color w:val="0D0D0D"/>
          <w:sz w:val="20"/>
        </w:rPr>
        <w:t>关键要点</w:t>
      </w:r>
    </w:p>
    <w:p w:rsidR="009F0739" w:rsidRPr="00EC75CD" w:rsidRDefault="009F0739" w:rsidP="00EC75CD">
      <w:pPr>
        <w:pStyle w:val="aa"/>
        <w:numPr>
          <w:ilvl w:val="2"/>
          <w:numId w:val="32"/>
        </w:numPr>
        <w:adjustRightInd w:val="0"/>
        <w:snapToGrid w:val="0"/>
        <w:ind w:firstLineChars="0"/>
        <w:rPr>
          <w:rFonts w:ascii="微软雅黑" w:eastAsia="微软雅黑" w:hAnsi="微软雅黑"/>
          <w:bCs/>
          <w:color w:val="0D0D0D"/>
          <w:sz w:val="20"/>
        </w:rPr>
      </w:pPr>
      <w:r w:rsidRPr="00EC75CD">
        <w:rPr>
          <w:rFonts w:ascii="微软雅黑" w:eastAsia="微软雅黑" w:hAnsi="微软雅黑"/>
          <w:bCs/>
          <w:color w:val="0D0D0D"/>
          <w:sz w:val="20"/>
        </w:rPr>
        <w:t>DVFR工具演练</w:t>
      </w:r>
    </w:p>
    <w:p w:rsidR="009F0739" w:rsidRPr="00EC75CD" w:rsidRDefault="009F0739" w:rsidP="00EC75CD">
      <w:pPr>
        <w:pStyle w:val="aa"/>
        <w:numPr>
          <w:ilvl w:val="1"/>
          <w:numId w:val="32"/>
        </w:numPr>
        <w:adjustRightInd w:val="0"/>
        <w:snapToGrid w:val="0"/>
        <w:ind w:firstLineChars="0"/>
        <w:rPr>
          <w:rFonts w:ascii="微软雅黑" w:eastAsia="微软雅黑" w:hAnsi="微软雅黑"/>
          <w:bCs/>
          <w:color w:val="0D0D0D"/>
          <w:sz w:val="20"/>
          <w:szCs w:val="21"/>
        </w:rPr>
      </w:pPr>
      <w:r w:rsidRPr="00EC75CD">
        <w:rPr>
          <w:rFonts w:ascii="微软雅黑" w:eastAsia="微软雅黑" w:hAnsi="微软雅黑"/>
          <w:bCs/>
          <w:color w:val="0D0D0D"/>
          <w:sz w:val="20"/>
          <w:szCs w:val="21"/>
        </w:rPr>
        <w:t>2#组建领导团队</w:t>
      </w:r>
    </w:p>
    <w:p w:rsidR="009F0739" w:rsidRPr="00EC75CD" w:rsidRDefault="009F0739" w:rsidP="00EC75CD">
      <w:pPr>
        <w:pStyle w:val="aa"/>
        <w:numPr>
          <w:ilvl w:val="2"/>
          <w:numId w:val="32"/>
        </w:numPr>
        <w:adjustRightInd w:val="0"/>
        <w:snapToGrid w:val="0"/>
        <w:ind w:firstLineChars="0"/>
        <w:rPr>
          <w:rFonts w:ascii="微软雅黑" w:eastAsia="微软雅黑" w:hAnsi="微软雅黑"/>
          <w:bCs/>
          <w:color w:val="0D0D0D"/>
          <w:sz w:val="20"/>
        </w:rPr>
      </w:pPr>
      <w:r w:rsidRPr="00EC75CD">
        <w:rPr>
          <w:rFonts w:ascii="微软雅黑" w:eastAsia="微软雅黑" w:hAnsi="微软雅黑"/>
          <w:bCs/>
          <w:color w:val="0D0D0D"/>
          <w:sz w:val="20"/>
        </w:rPr>
        <w:t>关键要点</w:t>
      </w:r>
    </w:p>
    <w:p w:rsidR="009F0739" w:rsidRPr="00EC75CD" w:rsidRDefault="009F0739" w:rsidP="00EC75CD">
      <w:pPr>
        <w:pStyle w:val="aa"/>
        <w:numPr>
          <w:ilvl w:val="2"/>
          <w:numId w:val="32"/>
        </w:numPr>
        <w:adjustRightInd w:val="0"/>
        <w:snapToGrid w:val="0"/>
        <w:ind w:firstLineChars="0"/>
        <w:rPr>
          <w:rFonts w:ascii="微软雅黑" w:eastAsia="微软雅黑" w:hAnsi="微软雅黑"/>
          <w:bCs/>
          <w:color w:val="0D0D0D"/>
          <w:sz w:val="20"/>
        </w:rPr>
      </w:pPr>
      <w:r w:rsidRPr="00EC75CD">
        <w:rPr>
          <w:rFonts w:ascii="微软雅黑" w:eastAsia="微软雅黑" w:hAnsi="微软雅黑"/>
          <w:bCs/>
          <w:color w:val="0D0D0D"/>
          <w:sz w:val="20"/>
        </w:rPr>
        <w:t>RASCI工具演练</w:t>
      </w:r>
    </w:p>
    <w:p w:rsidR="009F0739" w:rsidRPr="00EC75CD" w:rsidRDefault="009F0739" w:rsidP="00EC75CD">
      <w:pPr>
        <w:pStyle w:val="aa"/>
        <w:numPr>
          <w:ilvl w:val="1"/>
          <w:numId w:val="32"/>
        </w:numPr>
        <w:adjustRightInd w:val="0"/>
        <w:snapToGrid w:val="0"/>
        <w:ind w:firstLineChars="0"/>
        <w:rPr>
          <w:rFonts w:ascii="微软雅黑" w:eastAsia="微软雅黑" w:hAnsi="微软雅黑"/>
          <w:bCs/>
          <w:color w:val="0D0D0D"/>
          <w:sz w:val="20"/>
          <w:szCs w:val="21"/>
        </w:rPr>
      </w:pPr>
      <w:r w:rsidRPr="00EC75CD">
        <w:rPr>
          <w:rFonts w:ascii="微软雅黑" w:eastAsia="微软雅黑" w:hAnsi="微软雅黑"/>
          <w:bCs/>
          <w:color w:val="0D0D0D"/>
          <w:sz w:val="20"/>
          <w:szCs w:val="21"/>
        </w:rPr>
        <w:t>3#确立愿景与战略</w:t>
      </w:r>
    </w:p>
    <w:p w:rsidR="009F0739" w:rsidRPr="00EC75CD" w:rsidRDefault="009F0739" w:rsidP="00EC75CD">
      <w:pPr>
        <w:pStyle w:val="aa"/>
        <w:numPr>
          <w:ilvl w:val="2"/>
          <w:numId w:val="32"/>
        </w:numPr>
        <w:adjustRightInd w:val="0"/>
        <w:snapToGrid w:val="0"/>
        <w:ind w:firstLineChars="0"/>
        <w:rPr>
          <w:rFonts w:ascii="微软雅黑" w:eastAsia="微软雅黑" w:hAnsi="微软雅黑"/>
          <w:bCs/>
          <w:color w:val="0D0D0D"/>
          <w:sz w:val="20"/>
        </w:rPr>
      </w:pPr>
      <w:r w:rsidRPr="00EC75CD">
        <w:rPr>
          <w:rFonts w:ascii="微软雅黑" w:eastAsia="微软雅黑" w:hAnsi="微软雅黑"/>
          <w:bCs/>
          <w:color w:val="0D0D0D"/>
          <w:sz w:val="20"/>
        </w:rPr>
        <w:t>关键要点</w:t>
      </w:r>
    </w:p>
    <w:p w:rsidR="009F0739" w:rsidRPr="00EC75CD" w:rsidRDefault="009F0739" w:rsidP="00EC75CD">
      <w:pPr>
        <w:pStyle w:val="aa"/>
        <w:numPr>
          <w:ilvl w:val="2"/>
          <w:numId w:val="32"/>
        </w:numPr>
        <w:adjustRightInd w:val="0"/>
        <w:snapToGrid w:val="0"/>
        <w:ind w:firstLineChars="0"/>
        <w:rPr>
          <w:rFonts w:ascii="微软雅黑" w:eastAsia="微软雅黑" w:hAnsi="微软雅黑"/>
          <w:bCs/>
          <w:color w:val="0D0D0D"/>
          <w:sz w:val="20"/>
        </w:rPr>
      </w:pPr>
      <w:r w:rsidRPr="00EC75CD">
        <w:rPr>
          <w:rFonts w:ascii="微软雅黑" w:eastAsia="微软雅黑" w:hAnsi="微软雅黑"/>
          <w:bCs/>
          <w:color w:val="0D0D0D"/>
          <w:sz w:val="20"/>
        </w:rPr>
        <w:t>愿景对话演练</w:t>
      </w:r>
    </w:p>
    <w:p w:rsidR="009F0739" w:rsidRPr="00EC75CD" w:rsidRDefault="009F0739" w:rsidP="00EC75CD">
      <w:pPr>
        <w:pStyle w:val="aa"/>
        <w:numPr>
          <w:ilvl w:val="1"/>
          <w:numId w:val="32"/>
        </w:numPr>
        <w:adjustRightInd w:val="0"/>
        <w:snapToGrid w:val="0"/>
        <w:ind w:firstLineChars="0"/>
        <w:rPr>
          <w:rFonts w:ascii="微软雅黑" w:eastAsia="微软雅黑" w:hAnsi="微软雅黑"/>
          <w:bCs/>
          <w:color w:val="0D0D0D"/>
          <w:sz w:val="20"/>
          <w:szCs w:val="21"/>
        </w:rPr>
      </w:pPr>
      <w:r w:rsidRPr="00EC75CD">
        <w:rPr>
          <w:rFonts w:ascii="微软雅黑" w:eastAsia="微软雅黑" w:hAnsi="微软雅黑" w:hint="eastAsia"/>
          <w:bCs/>
          <w:color w:val="0D0D0D"/>
          <w:sz w:val="20"/>
          <w:szCs w:val="21"/>
        </w:rPr>
        <w:t>4#</w:t>
      </w:r>
      <w:r w:rsidRPr="00EC75CD">
        <w:rPr>
          <w:rFonts w:ascii="微软雅黑" w:eastAsia="微软雅黑" w:hAnsi="微软雅黑"/>
          <w:bCs/>
          <w:color w:val="0D0D0D"/>
          <w:sz w:val="20"/>
          <w:szCs w:val="21"/>
        </w:rPr>
        <w:t>沟通并寻求认同</w:t>
      </w:r>
    </w:p>
    <w:p w:rsidR="009F0739" w:rsidRPr="00EC75CD" w:rsidRDefault="009F0739" w:rsidP="00EC75CD">
      <w:pPr>
        <w:pStyle w:val="aa"/>
        <w:numPr>
          <w:ilvl w:val="2"/>
          <w:numId w:val="32"/>
        </w:numPr>
        <w:adjustRightInd w:val="0"/>
        <w:snapToGrid w:val="0"/>
        <w:ind w:firstLineChars="0"/>
        <w:rPr>
          <w:rFonts w:ascii="微软雅黑" w:eastAsia="微软雅黑" w:hAnsi="微软雅黑"/>
          <w:bCs/>
          <w:color w:val="0D0D0D"/>
          <w:sz w:val="20"/>
        </w:rPr>
      </w:pPr>
      <w:r w:rsidRPr="00EC75CD">
        <w:rPr>
          <w:rFonts w:ascii="微软雅黑" w:eastAsia="微软雅黑" w:hAnsi="微软雅黑"/>
          <w:bCs/>
          <w:color w:val="0D0D0D"/>
          <w:sz w:val="20"/>
        </w:rPr>
        <w:t>关键要点</w:t>
      </w:r>
    </w:p>
    <w:p w:rsidR="009F0739" w:rsidRPr="00EC75CD" w:rsidRDefault="009F0739" w:rsidP="00EC75CD">
      <w:pPr>
        <w:pStyle w:val="aa"/>
        <w:numPr>
          <w:ilvl w:val="2"/>
          <w:numId w:val="32"/>
        </w:numPr>
        <w:adjustRightInd w:val="0"/>
        <w:snapToGrid w:val="0"/>
        <w:ind w:firstLineChars="0"/>
        <w:rPr>
          <w:rFonts w:ascii="微软雅黑" w:eastAsia="微软雅黑" w:hAnsi="微软雅黑"/>
          <w:bCs/>
          <w:color w:val="0D0D0D"/>
          <w:sz w:val="20"/>
        </w:rPr>
      </w:pPr>
      <w:r w:rsidRPr="00EC75CD">
        <w:rPr>
          <w:rFonts w:ascii="微软雅黑" w:eastAsia="微软雅黑" w:hAnsi="微软雅黑"/>
          <w:bCs/>
          <w:color w:val="0D0D0D"/>
          <w:sz w:val="20"/>
        </w:rPr>
        <w:t>沟通计划演练</w:t>
      </w:r>
    </w:p>
    <w:p w:rsidR="009F0739" w:rsidRPr="00EC75CD" w:rsidRDefault="009F0739" w:rsidP="00EC75CD">
      <w:pPr>
        <w:pStyle w:val="aa"/>
        <w:numPr>
          <w:ilvl w:val="1"/>
          <w:numId w:val="32"/>
        </w:numPr>
        <w:adjustRightInd w:val="0"/>
        <w:snapToGrid w:val="0"/>
        <w:ind w:firstLineChars="0"/>
        <w:rPr>
          <w:rFonts w:ascii="微软雅黑" w:eastAsia="微软雅黑" w:hAnsi="微软雅黑"/>
          <w:bCs/>
          <w:color w:val="0D0D0D"/>
          <w:sz w:val="20"/>
          <w:szCs w:val="21"/>
        </w:rPr>
      </w:pPr>
      <w:r w:rsidRPr="00EC75CD">
        <w:rPr>
          <w:rFonts w:ascii="微软雅黑" w:eastAsia="微软雅黑" w:hAnsi="微软雅黑" w:hint="eastAsia"/>
          <w:bCs/>
          <w:color w:val="0D0D0D"/>
          <w:sz w:val="20"/>
          <w:szCs w:val="21"/>
        </w:rPr>
        <w:t>5#授权赋能</w:t>
      </w:r>
    </w:p>
    <w:p w:rsidR="009F0739" w:rsidRPr="00EC75CD" w:rsidRDefault="009F0739" w:rsidP="00EC75CD">
      <w:pPr>
        <w:pStyle w:val="aa"/>
        <w:numPr>
          <w:ilvl w:val="2"/>
          <w:numId w:val="32"/>
        </w:numPr>
        <w:adjustRightInd w:val="0"/>
        <w:snapToGrid w:val="0"/>
        <w:ind w:firstLineChars="0"/>
        <w:rPr>
          <w:rFonts w:ascii="微软雅黑" w:eastAsia="微软雅黑" w:hAnsi="微软雅黑"/>
          <w:bCs/>
          <w:color w:val="0D0D0D"/>
          <w:sz w:val="20"/>
        </w:rPr>
      </w:pPr>
      <w:r w:rsidRPr="00EC75CD">
        <w:rPr>
          <w:rFonts w:ascii="微软雅黑" w:eastAsia="微软雅黑" w:hAnsi="微软雅黑"/>
          <w:bCs/>
          <w:color w:val="0D0D0D"/>
          <w:sz w:val="20"/>
        </w:rPr>
        <w:t>关键要点</w:t>
      </w:r>
    </w:p>
    <w:p w:rsidR="009F0739" w:rsidRPr="00EC75CD" w:rsidRDefault="009F0739" w:rsidP="00EC75CD">
      <w:pPr>
        <w:pStyle w:val="aa"/>
        <w:numPr>
          <w:ilvl w:val="2"/>
          <w:numId w:val="32"/>
        </w:numPr>
        <w:adjustRightInd w:val="0"/>
        <w:snapToGrid w:val="0"/>
        <w:ind w:firstLineChars="0"/>
        <w:rPr>
          <w:rFonts w:ascii="微软雅黑" w:eastAsia="微软雅黑" w:hAnsi="微软雅黑"/>
          <w:bCs/>
          <w:color w:val="0D0D0D"/>
          <w:sz w:val="20"/>
        </w:rPr>
      </w:pPr>
      <w:r w:rsidRPr="00EC75CD">
        <w:rPr>
          <w:rFonts w:ascii="微软雅黑" w:eastAsia="微软雅黑" w:hAnsi="微软雅黑" w:hint="eastAsia"/>
          <w:bCs/>
          <w:color w:val="0D0D0D"/>
          <w:sz w:val="20"/>
        </w:rPr>
        <w:t>ARIA工具演练</w:t>
      </w:r>
    </w:p>
    <w:p w:rsidR="009F0739" w:rsidRPr="00EC75CD" w:rsidRDefault="009F0739" w:rsidP="00EC75CD">
      <w:pPr>
        <w:pStyle w:val="aa"/>
        <w:numPr>
          <w:ilvl w:val="1"/>
          <w:numId w:val="32"/>
        </w:numPr>
        <w:adjustRightInd w:val="0"/>
        <w:snapToGrid w:val="0"/>
        <w:ind w:firstLineChars="0"/>
        <w:rPr>
          <w:rFonts w:ascii="微软雅黑" w:eastAsia="微软雅黑" w:hAnsi="微软雅黑"/>
          <w:bCs/>
          <w:color w:val="0D0D0D"/>
          <w:sz w:val="20"/>
          <w:szCs w:val="21"/>
        </w:rPr>
      </w:pPr>
      <w:r w:rsidRPr="00EC75CD">
        <w:rPr>
          <w:rFonts w:ascii="微软雅黑" w:eastAsia="微软雅黑" w:hAnsi="微软雅黑" w:hint="eastAsia"/>
          <w:bCs/>
          <w:color w:val="0D0D0D"/>
          <w:sz w:val="20"/>
          <w:szCs w:val="21"/>
        </w:rPr>
        <w:t>6#达成短期目标</w:t>
      </w:r>
    </w:p>
    <w:p w:rsidR="009F0739" w:rsidRPr="00EC75CD" w:rsidRDefault="009F0739" w:rsidP="00EC75CD">
      <w:pPr>
        <w:pStyle w:val="aa"/>
        <w:numPr>
          <w:ilvl w:val="2"/>
          <w:numId w:val="32"/>
        </w:numPr>
        <w:adjustRightInd w:val="0"/>
        <w:snapToGrid w:val="0"/>
        <w:ind w:firstLineChars="0"/>
        <w:rPr>
          <w:rFonts w:ascii="微软雅黑" w:eastAsia="微软雅黑" w:hAnsi="微软雅黑"/>
          <w:bCs/>
          <w:color w:val="0D0D0D"/>
          <w:sz w:val="20"/>
        </w:rPr>
      </w:pPr>
      <w:r w:rsidRPr="00EC75CD">
        <w:rPr>
          <w:rFonts w:ascii="微软雅黑" w:eastAsia="微软雅黑" w:hAnsi="微软雅黑"/>
          <w:bCs/>
          <w:color w:val="0D0D0D"/>
          <w:sz w:val="20"/>
        </w:rPr>
        <w:t>关键要点</w:t>
      </w:r>
    </w:p>
    <w:p w:rsidR="009F0739" w:rsidRPr="00EC75CD" w:rsidRDefault="009F0739" w:rsidP="00EC75CD">
      <w:pPr>
        <w:pStyle w:val="aa"/>
        <w:numPr>
          <w:ilvl w:val="2"/>
          <w:numId w:val="32"/>
        </w:numPr>
        <w:adjustRightInd w:val="0"/>
        <w:snapToGrid w:val="0"/>
        <w:ind w:firstLineChars="0"/>
        <w:rPr>
          <w:rFonts w:ascii="微软雅黑" w:eastAsia="微软雅黑" w:hAnsi="微软雅黑"/>
          <w:bCs/>
          <w:color w:val="0D0D0D"/>
          <w:sz w:val="20"/>
        </w:rPr>
      </w:pPr>
      <w:r w:rsidRPr="00EC75CD">
        <w:rPr>
          <w:rFonts w:ascii="微软雅黑" w:eastAsia="微软雅黑" w:hAnsi="微软雅黑"/>
          <w:bCs/>
          <w:color w:val="0D0D0D"/>
          <w:sz w:val="20"/>
        </w:rPr>
        <w:t>变革成功指标设置演练</w:t>
      </w:r>
    </w:p>
    <w:p w:rsidR="009F0739" w:rsidRPr="00EC75CD" w:rsidRDefault="009F0739" w:rsidP="00EC75CD">
      <w:pPr>
        <w:pStyle w:val="aa"/>
        <w:numPr>
          <w:ilvl w:val="1"/>
          <w:numId w:val="32"/>
        </w:numPr>
        <w:adjustRightInd w:val="0"/>
        <w:snapToGrid w:val="0"/>
        <w:ind w:firstLineChars="0"/>
        <w:rPr>
          <w:rFonts w:ascii="微软雅黑" w:eastAsia="微软雅黑" w:hAnsi="微软雅黑"/>
          <w:bCs/>
          <w:color w:val="0D0D0D"/>
          <w:sz w:val="20"/>
          <w:szCs w:val="21"/>
        </w:rPr>
      </w:pPr>
      <w:r w:rsidRPr="00EC75CD">
        <w:rPr>
          <w:rFonts w:ascii="微软雅黑" w:eastAsia="微软雅黑" w:hAnsi="微软雅黑" w:hint="eastAsia"/>
          <w:bCs/>
          <w:color w:val="0D0D0D"/>
          <w:sz w:val="20"/>
          <w:szCs w:val="21"/>
        </w:rPr>
        <w:t>7#巩固获益</w:t>
      </w:r>
    </w:p>
    <w:p w:rsidR="009F0739" w:rsidRPr="00EC75CD" w:rsidRDefault="009F0739" w:rsidP="00EC75CD">
      <w:pPr>
        <w:pStyle w:val="aa"/>
        <w:numPr>
          <w:ilvl w:val="2"/>
          <w:numId w:val="32"/>
        </w:numPr>
        <w:adjustRightInd w:val="0"/>
        <w:snapToGrid w:val="0"/>
        <w:ind w:firstLineChars="0"/>
        <w:rPr>
          <w:rFonts w:ascii="微软雅黑" w:eastAsia="微软雅黑" w:hAnsi="微软雅黑"/>
          <w:bCs/>
          <w:color w:val="0D0D0D"/>
          <w:sz w:val="20"/>
        </w:rPr>
      </w:pPr>
      <w:r w:rsidRPr="00EC75CD">
        <w:rPr>
          <w:rFonts w:ascii="微软雅黑" w:eastAsia="微软雅黑" w:hAnsi="微软雅黑"/>
          <w:bCs/>
          <w:color w:val="0D0D0D"/>
          <w:sz w:val="20"/>
        </w:rPr>
        <w:t>关键要点</w:t>
      </w:r>
    </w:p>
    <w:p w:rsidR="009F0739" w:rsidRPr="00EC75CD" w:rsidRDefault="009F0739" w:rsidP="00EC75CD">
      <w:pPr>
        <w:pStyle w:val="aa"/>
        <w:numPr>
          <w:ilvl w:val="2"/>
          <w:numId w:val="32"/>
        </w:numPr>
        <w:adjustRightInd w:val="0"/>
        <w:snapToGrid w:val="0"/>
        <w:ind w:firstLineChars="0"/>
        <w:rPr>
          <w:rFonts w:ascii="微软雅黑" w:eastAsia="微软雅黑" w:hAnsi="微软雅黑"/>
          <w:bCs/>
          <w:color w:val="0D0D0D"/>
          <w:sz w:val="20"/>
        </w:rPr>
      </w:pPr>
      <w:r w:rsidRPr="00EC75CD">
        <w:rPr>
          <w:rFonts w:ascii="微软雅黑" w:eastAsia="微软雅黑" w:hAnsi="微软雅黑"/>
          <w:bCs/>
          <w:color w:val="0D0D0D"/>
          <w:sz w:val="20"/>
        </w:rPr>
        <w:t>力场分析演练</w:t>
      </w:r>
    </w:p>
    <w:p w:rsidR="009F0739" w:rsidRPr="00EC75CD" w:rsidRDefault="009F0739" w:rsidP="00EC75CD">
      <w:pPr>
        <w:pStyle w:val="aa"/>
        <w:numPr>
          <w:ilvl w:val="1"/>
          <w:numId w:val="32"/>
        </w:numPr>
        <w:adjustRightInd w:val="0"/>
        <w:snapToGrid w:val="0"/>
        <w:ind w:firstLineChars="0"/>
        <w:rPr>
          <w:rFonts w:ascii="微软雅黑" w:eastAsia="微软雅黑" w:hAnsi="微软雅黑"/>
          <w:bCs/>
          <w:color w:val="0D0D0D"/>
          <w:sz w:val="20"/>
          <w:szCs w:val="21"/>
        </w:rPr>
      </w:pPr>
      <w:r w:rsidRPr="00EC75CD">
        <w:rPr>
          <w:rFonts w:ascii="微软雅黑" w:eastAsia="微软雅黑" w:hAnsi="微软雅黑" w:hint="eastAsia"/>
          <w:bCs/>
          <w:color w:val="0D0D0D"/>
          <w:sz w:val="20"/>
          <w:szCs w:val="21"/>
        </w:rPr>
        <w:t>8#融入文化</w:t>
      </w:r>
    </w:p>
    <w:p w:rsidR="009F0739" w:rsidRPr="00EC75CD" w:rsidRDefault="009F0739" w:rsidP="00EC75CD">
      <w:pPr>
        <w:pStyle w:val="aa"/>
        <w:numPr>
          <w:ilvl w:val="2"/>
          <w:numId w:val="32"/>
        </w:numPr>
        <w:adjustRightInd w:val="0"/>
        <w:snapToGrid w:val="0"/>
        <w:ind w:firstLineChars="0"/>
        <w:rPr>
          <w:rFonts w:ascii="微软雅黑" w:eastAsia="微软雅黑" w:hAnsi="微软雅黑"/>
          <w:bCs/>
          <w:color w:val="0D0D0D"/>
          <w:sz w:val="20"/>
        </w:rPr>
      </w:pPr>
      <w:r w:rsidRPr="00EC75CD">
        <w:rPr>
          <w:rFonts w:ascii="微软雅黑" w:eastAsia="微软雅黑" w:hAnsi="微软雅黑"/>
          <w:bCs/>
          <w:color w:val="0D0D0D"/>
          <w:sz w:val="20"/>
        </w:rPr>
        <w:t>关键要点</w:t>
      </w:r>
    </w:p>
    <w:p w:rsidR="009F0739" w:rsidRPr="00EC75CD" w:rsidRDefault="009F0739" w:rsidP="00EC75CD">
      <w:pPr>
        <w:pStyle w:val="aa"/>
        <w:numPr>
          <w:ilvl w:val="2"/>
          <w:numId w:val="32"/>
        </w:numPr>
        <w:adjustRightInd w:val="0"/>
        <w:snapToGrid w:val="0"/>
        <w:ind w:firstLineChars="0"/>
        <w:rPr>
          <w:rFonts w:ascii="微软雅黑" w:eastAsia="微软雅黑" w:hAnsi="微软雅黑"/>
          <w:bCs/>
          <w:color w:val="0D0D0D"/>
          <w:sz w:val="20"/>
        </w:rPr>
      </w:pPr>
      <w:r w:rsidRPr="00EC75CD">
        <w:rPr>
          <w:rFonts w:ascii="微软雅黑" w:eastAsia="微软雅黑" w:hAnsi="微软雅黑"/>
          <w:bCs/>
          <w:color w:val="0D0D0D"/>
          <w:sz w:val="20"/>
        </w:rPr>
        <w:t>文化宣导演练</w:t>
      </w:r>
    </w:p>
    <w:p w:rsidR="009F0739" w:rsidRPr="00EC75CD" w:rsidRDefault="009F0739" w:rsidP="00EC75CD">
      <w:pPr>
        <w:pStyle w:val="aa"/>
        <w:numPr>
          <w:ilvl w:val="0"/>
          <w:numId w:val="32"/>
        </w:numPr>
        <w:adjustRightInd w:val="0"/>
        <w:snapToGrid w:val="0"/>
        <w:ind w:firstLineChars="0"/>
        <w:rPr>
          <w:rFonts w:ascii="微软雅黑" w:eastAsia="微软雅黑" w:hAnsi="微软雅黑"/>
          <w:bCs/>
          <w:color w:val="0D0D0D"/>
          <w:sz w:val="20"/>
          <w:szCs w:val="21"/>
        </w:rPr>
      </w:pPr>
      <w:r w:rsidRPr="00EC75CD">
        <w:rPr>
          <w:rFonts w:ascii="微软雅黑" w:eastAsia="微软雅黑" w:hAnsi="微软雅黑" w:hint="eastAsia"/>
          <w:bCs/>
          <w:color w:val="0D0D0D"/>
          <w:sz w:val="20"/>
          <w:szCs w:val="21"/>
        </w:rPr>
        <w:t>贯穿项目全周期的</w:t>
      </w:r>
      <w:r w:rsidRPr="00EC75CD">
        <w:rPr>
          <w:rFonts w:ascii="微软雅黑" w:eastAsia="微软雅黑" w:hAnsi="微软雅黑" w:hint="eastAsia"/>
          <w:bCs/>
          <w:color w:val="0D0D0D"/>
          <w:sz w:val="20"/>
          <w:szCs w:val="21"/>
        </w:rPr>
        <w:t>ADKAR</w:t>
      </w:r>
      <w:r w:rsidRPr="00EC75CD">
        <w:rPr>
          <w:rFonts w:ascii="微软雅黑" w:eastAsia="微软雅黑" w:hAnsi="微软雅黑" w:hint="eastAsia"/>
          <w:bCs/>
          <w:color w:val="0D0D0D"/>
          <w:sz w:val="20"/>
          <w:szCs w:val="21"/>
        </w:rPr>
        <w:t>目标</w:t>
      </w:r>
    </w:p>
    <w:p w:rsidR="009F0739" w:rsidRPr="00EC75CD" w:rsidRDefault="009F0739" w:rsidP="00EC75CD">
      <w:pPr>
        <w:pStyle w:val="aa"/>
        <w:numPr>
          <w:ilvl w:val="1"/>
          <w:numId w:val="32"/>
        </w:numPr>
        <w:adjustRightInd w:val="0"/>
        <w:snapToGrid w:val="0"/>
        <w:ind w:firstLineChars="0"/>
        <w:rPr>
          <w:rFonts w:ascii="微软雅黑" w:eastAsia="微软雅黑" w:hAnsi="微软雅黑"/>
          <w:bCs/>
          <w:color w:val="0D0D0D"/>
          <w:sz w:val="20"/>
          <w:szCs w:val="21"/>
        </w:rPr>
      </w:pPr>
      <w:r w:rsidRPr="00EC75CD">
        <w:rPr>
          <w:rFonts w:ascii="微软雅黑" w:eastAsia="微软雅黑" w:hAnsi="微软雅黑" w:hint="eastAsia"/>
          <w:bCs/>
          <w:color w:val="0D0D0D"/>
          <w:sz w:val="20"/>
          <w:szCs w:val="21"/>
        </w:rPr>
        <w:t>Awareness 意识</w:t>
      </w:r>
    </w:p>
    <w:p w:rsidR="009F0739" w:rsidRPr="00EC75CD" w:rsidRDefault="009F0739" w:rsidP="00EC75CD">
      <w:pPr>
        <w:pStyle w:val="aa"/>
        <w:numPr>
          <w:ilvl w:val="1"/>
          <w:numId w:val="32"/>
        </w:numPr>
        <w:adjustRightInd w:val="0"/>
        <w:snapToGrid w:val="0"/>
        <w:ind w:firstLineChars="0"/>
        <w:rPr>
          <w:rFonts w:ascii="微软雅黑" w:eastAsia="微软雅黑" w:hAnsi="微软雅黑"/>
          <w:bCs/>
          <w:color w:val="0D0D0D"/>
          <w:sz w:val="20"/>
          <w:szCs w:val="21"/>
        </w:rPr>
      </w:pPr>
      <w:r w:rsidRPr="00EC75CD">
        <w:rPr>
          <w:rFonts w:ascii="微软雅黑" w:eastAsia="微软雅黑" w:hAnsi="微软雅黑" w:hint="eastAsia"/>
          <w:bCs/>
          <w:color w:val="0D0D0D"/>
          <w:sz w:val="20"/>
          <w:szCs w:val="21"/>
        </w:rPr>
        <w:t>Desire 意愿</w:t>
      </w:r>
    </w:p>
    <w:p w:rsidR="009F0739" w:rsidRPr="00EC75CD" w:rsidRDefault="009F0739" w:rsidP="00EC75CD">
      <w:pPr>
        <w:pStyle w:val="aa"/>
        <w:numPr>
          <w:ilvl w:val="1"/>
          <w:numId w:val="32"/>
        </w:numPr>
        <w:adjustRightInd w:val="0"/>
        <w:snapToGrid w:val="0"/>
        <w:ind w:firstLineChars="0"/>
        <w:rPr>
          <w:rFonts w:ascii="微软雅黑" w:eastAsia="微软雅黑" w:hAnsi="微软雅黑"/>
          <w:bCs/>
          <w:color w:val="0D0D0D"/>
          <w:sz w:val="20"/>
          <w:szCs w:val="21"/>
        </w:rPr>
      </w:pPr>
      <w:r w:rsidRPr="00EC75CD">
        <w:rPr>
          <w:rFonts w:ascii="微软雅黑" w:eastAsia="微软雅黑" w:hAnsi="微软雅黑" w:hint="eastAsia"/>
          <w:bCs/>
          <w:color w:val="0D0D0D"/>
          <w:sz w:val="20"/>
          <w:szCs w:val="21"/>
        </w:rPr>
        <w:t>Knowledge 知识</w:t>
      </w:r>
    </w:p>
    <w:p w:rsidR="009F0739" w:rsidRPr="00EC75CD" w:rsidRDefault="009F0739" w:rsidP="00EC75CD">
      <w:pPr>
        <w:pStyle w:val="aa"/>
        <w:numPr>
          <w:ilvl w:val="1"/>
          <w:numId w:val="32"/>
        </w:numPr>
        <w:adjustRightInd w:val="0"/>
        <w:snapToGrid w:val="0"/>
        <w:ind w:firstLineChars="0"/>
        <w:rPr>
          <w:rFonts w:ascii="微软雅黑" w:eastAsia="微软雅黑" w:hAnsi="微软雅黑"/>
          <w:bCs/>
          <w:color w:val="0D0D0D"/>
          <w:sz w:val="20"/>
          <w:szCs w:val="21"/>
        </w:rPr>
      </w:pPr>
      <w:r w:rsidRPr="00EC75CD">
        <w:rPr>
          <w:rFonts w:ascii="微软雅黑" w:eastAsia="微软雅黑" w:hAnsi="微软雅黑" w:hint="eastAsia"/>
          <w:bCs/>
          <w:color w:val="0D0D0D"/>
          <w:sz w:val="20"/>
          <w:szCs w:val="21"/>
        </w:rPr>
        <w:t>Ability 能力</w:t>
      </w:r>
    </w:p>
    <w:p w:rsidR="009F0739" w:rsidRPr="00EC75CD" w:rsidRDefault="009F0739" w:rsidP="009F0739">
      <w:pPr>
        <w:pStyle w:val="aa"/>
        <w:numPr>
          <w:ilvl w:val="1"/>
          <w:numId w:val="32"/>
        </w:numPr>
        <w:adjustRightInd w:val="0"/>
        <w:snapToGrid w:val="0"/>
        <w:ind w:firstLineChars="0"/>
        <w:rPr>
          <w:rFonts w:ascii="微软雅黑" w:eastAsia="微软雅黑" w:hAnsi="微软雅黑"/>
          <w:bCs/>
          <w:color w:val="0D0D0D"/>
          <w:sz w:val="20"/>
          <w:szCs w:val="21"/>
        </w:rPr>
      </w:pPr>
      <w:r w:rsidRPr="00EC75CD">
        <w:rPr>
          <w:rFonts w:ascii="微软雅黑" w:eastAsia="微软雅黑" w:hAnsi="微软雅黑" w:hint="eastAsia"/>
          <w:bCs/>
          <w:color w:val="0D0D0D"/>
          <w:sz w:val="20"/>
          <w:szCs w:val="21"/>
        </w:rPr>
        <w:t>Reinforcement 强化</w:t>
      </w:r>
    </w:p>
    <w:sectPr w:rsidR="009F0739" w:rsidRPr="00EC75CD" w:rsidSect="002B7CB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12DB7" w:rsidRDefault="00B12DB7" w:rsidP="00EE6A07">
      <w:r>
        <w:separator/>
      </w:r>
    </w:p>
  </w:endnote>
  <w:endnote w:type="continuationSeparator" w:id="0">
    <w:p w:rsidR="00B12DB7" w:rsidRDefault="00B12DB7" w:rsidP="00EE6A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文鼎小标宋简">
    <w:altName w:val="宋体"/>
    <w:charset w:val="86"/>
    <w:family w:val="modern"/>
    <w:pitch w:val="fixed"/>
    <w:sig w:usb0="00000001" w:usb1="080E0000" w:usb2="00000010" w:usb3="00000000" w:csb0="00040000" w:csb1="00000000"/>
  </w:font>
  <w:font w:name="Heiti SC Light">
    <w:charset w:val="50"/>
    <w:family w:val="auto"/>
    <w:pitch w:val="variable"/>
    <w:sig w:usb0="8000002F" w:usb1="080E004A" w:usb2="00000010" w:usb3="00000000" w:csb0="003E0000" w:csb1="00000000"/>
  </w:font>
  <w:font w:name="Simsun">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12DB7" w:rsidRDefault="00B12DB7" w:rsidP="00EE6A07">
      <w:r>
        <w:separator/>
      </w:r>
    </w:p>
  </w:footnote>
  <w:footnote w:type="continuationSeparator" w:id="0">
    <w:p w:rsidR="00B12DB7" w:rsidRDefault="00B12DB7" w:rsidP="00EE6A0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F45C2EA8"/>
    <w:lvl w:ilvl="0">
      <w:start w:val="1"/>
      <w:numFmt w:val="bullet"/>
      <w:lvlText w:val=""/>
      <w:lvlJc w:val="left"/>
      <w:pPr>
        <w:tabs>
          <w:tab w:val="num" w:pos="0"/>
        </w:tabs>
        <w:ind w:left="0" w:firstLine="0"/>
      </w:pPr>
      <w:rPr>
        <w:rFonts w:ascii="Wingdings" w:hAnsi="Wingdings"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0D1105"/>
    <w:multiLevelType w:val="hybridMultilevel"/>
    <w:tmpl w:val="465CB6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098725B0"/>
    <w:multiLevelType w:val="hybridMultilevel"/>
    <w:tmpl w:val="05B8A712"/>
    <w:lvl w:ilvl="0" w:tplc="0409000B">
      <w:start w:val="1"/>
      <w:numFmt w:val="bullet"/>
      <w:lvlText w:val=""/>
      <w:lvlJc w:val="left"/>
      <w:pPr>
        <w:ind w:left="420" w:hanging="420"/>
      </w:pPr>
      <w:rPr>
        <w:rFonts w:ascii="Wingdings" w:hAnsi="Wingdings" w:hint="default"/>
      </w:rPr>
    </w:lvl>
    <w:lvl w:ilvl="1" w:tplc="D682DD86">
      <w:numFmt w:val="bullet"/>
      <w:lvlText w:val="◆"/>
      <w:lvlJc w:val="left"/>
      <w:pPr>
        <w:ind w:left="780" w:hanging="360"/>
      </w:pPr>
      <w:rPr>
        <w:rFonts w:ascii="微软雅黑" w:eastAsia="微软雅黑" w:hAnsi="微软雅黑" w:cs="Times New Roman" w:hint="eastAsia"/>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
    <w:nsid w:val="15FD2E04"/>
    <w:multiLevelType w:val="multilevel"/>
    <w:tmpl w:val="15FD2E0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
    <w:nsid w:val="16242A83"/>
    <w:multiLevelType w:val="hybridMultilevel"/>
    <w:tmpl w:val="6EB8EEE8"/>
    <w:lvl w:ilvl="0" w:tplc="518CDD7A">
      <w:start w:val="1"/>
      <w:numFmt w:val="japaneseCounting"/>
      <w:lvlText w:val="%1、"/>
      <w:lvlJc w:val="left"/>
      <w:pPr>
        <w:ind w:left="720" w:hanging="720"/>
      </w:pPr>
      <w:rPr>
        <w:rFonts w:hint="default"/>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18BF0C28"/>
    <w:multiLevelType w:val="hybridMultilevel"/>
    <w:tmpl w:val="3EE09C3A"/>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6">
    <w:nsid w:val="1A346B6F"/>
    <w:multiLevelType w:val="hybridMultilevel"/>
    <w:tmpl w:val="B2BA27E6"/>
    <w:lvl w:ilvl="0" w:tplc="CCF8CFCE">
      <w:start w:val="21"/>
      <w:numFmt w:val="bullet"/>
      <w:lvlText w:val="◎"/>
      <w:lvlJc w:val="left"/>
      <w:pPr>
        <w:ind w:left="360" w:hanging="360"/>
      </w:pPr>
      <w:rPr>
        <w:rFonts w:ascii="微软雅黑" w:eastAsia="微软雅黑" w:hAnsi="微软雅黑" w:cs="Times New Roman" w:hint="eastAsia"/>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7">
    <w:nsid w:val="1F0E0ECB"/>
    <w:multiLevelType w:val="hybridMultilevel"/>
    <w:tmpl w:val="5BF2C940"/>
    <w:lvl w:ilvl="0" w:tplc="0409000B">
      <w:start w:val="1"/>
      <w:numFmt w:val="bullet"/>
      <w:lvlText w:val=""/>
      <w:lvlJc w:val="left"/>
      <w:pPr>
        <w:ind w:left="555" w:hanging="360"/>
      </w:pPr>
      <w:rPr>
        <w:rFonts w:ascii="Wingdings" w:hAnsi="Wingdings" w:hint="default"/>
      </w:rPr>
    </w:lvl>
    <w:lvl w:ilvl="1" w:tplc="04090003" w:tentative="1">
      <w:start w:val="1"/>
      <w:numFmt w:val="bullet"/>
      <w:lvlText w:val=""/>
      <w:lvlJc w:val="left"/>
      <w:pPr>
        <w:ind w:left="1035" w:hanging="420"/>
      </w:pPr>
      <w:rPr>
        <w:rFonts w:ascii="Wingdings" w:hAnsi="Wingdings" w:hint="default"/>
      </w:rPr>
    </w:lvl>
    <w:lvl w:ilvl="2" w:tplc="04090005" w:tentative="1">
      <w:start w:val="1"/>
      <w:numFmt w:val="bullet"/>
      <w:lvlText w:val=""/>
      <w:lvlJc w:val="left"/>
      <w:pPr>
        <w:ind w:left="1455" w:hanging="420"/>
      </w:pPr>
      <w:rPr>
        <w:rFonts w:ascii="Wingdings" w:hAnsi="Wingdings" w:hint="default"/>
      </w:rPr>
    </w:lvl>
    <w:lvl w:ilvl="3" w:tplc="04090001" w:tentative="1">
      <w:start w:val="1"/>
      <w:numFmt w:val="bullet"/>
      <w:lvlText w:val=""/>
      <w:lvlJc w:val="left"/>
      <w:pPr>
        <w:ind w:left="1875" w:hanging="420"/>
      </w:pPr>
      <w:rPr>
        <w:rFonts w:ascii="Wingdings" w:hAnsi="Wingdings" w:hint="default"/>
      </w:rPr>
    </w:lvl>
    <w:lvl w:ilvl="4" w:tplc="04090003" w:tentative="1">
      <w:start w:val="1"/>
      <w:numFmt w:val="bullet"/>
      <w:lvlText w:val=""/>
      <w:lvlJc w:val="left"/>
      <w:pPr>
        <w:ind w:left="2295" w:hanging="420"/>
      </w:pPr>
      <w:rPr>
        <w:rFonts w:ascii="Wingdings" w:hAnsi="Wingdings" w:hint="default"/>
      </w:rPr>
    </w:lvl>
    <w:lvl w:ilvl="5" w:tplc="04090005" w:tentative="1">
      <w:start w:val="1"/>
      <w:numFmt w:val="bullet"/>
      <w:lvlText w:val=""/>
      <w:lvlJc w:val="left"/>
      <w:pPr>
        <w:ind w:left="2715" w:hanging="420"/>
      </w:pPr>
      <w:rPr>
        <w:rFonts w:ascii="Wingdings" w:hAnsi="Wingdings" w:hint="default"/>
      </w:rPr>
    </w:lvl>
    <w:lvl w:ilvl="6" w:tplc="04090001" w:tentative="1">
      <w:start w:val="1"/>
      <w:numFmt w:val="bullet"/>
      <w:lvlText w:val=""/>
      <w:lvlJc w:val="left"/>
      <w:pPr>
        <w:ind w:left="3135" w:hanging="420"/>
      </w:pPr>
      <w:rPr>
        <w:rFonts w:ascii="Wingdings" w:hAnsi="Wingdings" w:hint="default"/>
      </w:rPr>
    </w:lvl>
    <w:lvl w:ilvl="7" w:tplc="04090003" w:tentative="1">
      <w:start w:val="1"/>
      <w:numFmt w:val="bullet"/>
      <w:lvlText w:val=""/>
      <w:lvlJc w:val="left"/>
      <w:pPr>
        <w:ind w:left="3555" w:hanging="420"/>
      </w:pPr>
      <w:rPr>
        <w:rFonts w:ascii="Wingdings" w:hAnsi="Wingdings" w:hint="default"/>
      </w:rPr>
    </w:lvl>
    <w:lvl w:ilvl="8" w:tplc="04090005" w:tentative="1">
      <w:start w:val="1"/>
      <w:numFmt w:val="bullet"/>
      <w:lvlText w:val=""/>
      <w:lvlJc w:val="left"/>
      <w:pPr>
        <w:ind w:left="3975" w:hanging="420"/>
      </w:pPr>
      <w:rPr>
        <w:rFonts w:ascii="Wingdings" w:hAnsi="Wingdings" w:hint="default"/>
      </w:rPr>
    </w:lvl>
  </w:abstractNum>
  <w:abstractNum w:abstractNumId="8">
    <w:nsid w:val="2AC80132"/>
    <w:multiLevelType w:val="hybridMultilevel"/>
    <w:tmpl w:val="0BCCF92C"/>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nsid w:val="2C224C01"/>
    <w:multiLevelType w:val="hybridMultilevel"/>
    <w:tmpl w:val="F892AABC"/>
    <w:lvl w:ilvl="0" w:tplc="04090001">
      <w:start w:val="1"/>
      <w:numFmt w:val="bullet"/>
      <w:lvlText w:val=""/>
      <w:lvlJc w:val="left"/>
      <w:pPr>
        <w:ind w:left="1440" w:hanging="360"/>
      </w:pPr>
      <w:rPr>
        <w:rFonts w:ascii="Symbol" w:hAnsi="Symbol" w:hint="default"/>
        <w:sz w:val="40"/>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nsid w:val="2DEF620F"/>
    <w:multiLevelType w:val="hybridMultilevel"/>
    <w:tmpl w:val="57FA6C00"/>
    <w:lvl w:ilvl="0" w:tplc="D26067EC">
      <w:numFmt w:val="bullet"/>
      <w:lvlText w:val="◆"/>
      <w:lvlJc w:val="left"/>
      <w:pPr>
        <w:ind w:left="555" w:hanging="360"/>
      </w:pPr>
      <w:rPr>
        <w:rFonts w:ascii="微软雅黑" w:eastAsia="微软雅黑" w:hAnsi="微软雅黑" w:cs="Times New Roman" w:hint="eastAsia"/>
      </w:rPr>
    </w:lvl>
    <w:lvl w:ilvl="1" w:tplc="04090003" w:tentative="1">
      <w:start w:val="1"/>
      <w:numFmt w:val="bullet"/>
      <w:lvlText w:val=""/>
      <w:lvlJc w:val="left"/>
      <w:pPr>
        <w:ind w:left="1035" w:hanging="420"/>
      </w:pPr>
      <w:rPr>
        <w:rFonts w:ascii="Wingdings" w:hAnsi="Wingdings" w:hint="default"/>
      </w:rPr>
    </w:lvl>
    <w:lvl w:ilvl="2" w:tplc="04090005" w:tentative="1">
      <w:start w:val="1"/>
      <w:numFmt w:val="bullet"/>
      <w:lvlText w:val=""/>
      <w:lvlJc w:val="left"/>
      <w:pPr>
        <w:ind w:left="1455" w:hanging="420"/>
      </w:pPr>
      <w:rPr>
        <w:rFonts w:ascii="Wingdings" w:hAnsi="Wingdings" w:hint="default"/>
      </w:rPr>
    </w:lvl>
    <w:lvl w:ilvl="3" w:tplc="04090001" w:tentative="1">
      <w:start w:val="1"/>
      <w:numFmt w:val="bullet"/>
      <w:lvlText w:val=""/>
      <w:lvlJc w:val="left"/>
      <w:pPr>
        <w:ind w:left="1875" w:hanging="420"/>
      </w:pPr>
      <w:rPr>
        <w:rFonts w:ascii="Wingdings" w:hAnsi="Wingdings" w:hint="default"/>
      </w:rPr>
    </w:lvl>
    <w:lvl w:ilvl="4" w:tplc="04090003" w:tentative="1">
      <w:start w:val="1"/>
      <w:numFmt w:val="bullet"/>
      <w:lvlText w:val=""/>
      <w:lvlJc w:val="left"/>
      <w:pPr>
        <w:ind w:left="2295" w:hanging="420"/>
      </w:pPr>
      <w:rPr>
        <w:rFonts w:ascii="Wingdings" w:hAnsi="Wingdings" w:hint="default"/>
      </w:rPr>
    </w:lvl>
    <w:lvl w:ilvl="5" w:tplc="04090005" w:tentative="1">
      <w:start w:val="1"/>
      <w:numFmt w:val="bullet"/>
      <w:lvlText w:val=""/>
      <w:lvlJc w:val="left"/>
      <w:pPr>
        <w:ind w:left="2715" w:hanging="420"/>
      </w:pPr>
      <w:rPr>
        <w:rFonts w:ascii="Wingdings" w:hAnsi="Wingdings" w:hint="default"/>
      </w:rPr>
    </w:lvl>
    <w:lvl w:ilvl="6" w:tplc="04090001" w:tentative="1">
      <w:start w:val="1"/>
      <w:numFmt w:val="bullet"/>
      <w:lvlText w:val=""/>
      <w:lvlJc w:val="left"/>
      <w:pPr>
        <w:ind w:left="3135" w:hanging="420"/>
      </w:pPr>
      <w:rPr>
        <w:rFonts w:ascii="Wingdings" w:hAnsi="Wingdings" w:hint="default"/>
      </w:rPr>
    </w:lvl>
    <w:lvl w:ilvl="7" w:tplc="04090003" w:tentative="1">
      <w:start w:val="1"/>
      <w:numFmt w:val="bullet"/>
      <w:lvlText w:val=""/>
      <w:lvlJc w:val="left"/>
      <w:pPr>
        <w:ind w:left="3555" w:hanging="420"/>
      </w:pPr>
      <w:rPr>
        <w:rFonts w:ascii="Wingdings" w:hAnsi="Wingdings" w:hint="default"/>
      </w:rPr>
    </w:lvl>
    <w:lvl w:ilvl="8" w:tplc="04090005" w:tentative="1">
      <w:start w:val="1"/>
      <w:numFmt w:val="bullet"/>
      <w:lvlText w:val=""/>
      <w:lvlJc w:val="left"/>
      <w:pPr>
        <w:ind w:left="3975" w:hanging="420"/>
      </w:pPr>
      <w:rPr>
        <w:rFonts w:ascii="Wingdings" w:hAnsi="Wingdings" w:hint="default"/>
      </w:rPr>
    </w:lvl>
  </w:abstractNum>
  <w:abstractNum w:abstractNumId="11">
    <w:nsid w:val="2E3014C5"/>
    <w:multiLevelType w:val="hybridMultilevel"/>
    <w:tmpl w:val="1648226E"/>
    <w:lvl w:ilvl="0" w:tplc="04090001">
      <w:start w:val="1"/>
      <w:numFmt w:val="bullet"/>
      <w:lvlText w:val=""/>
      <w:lvlJc w:val="left"/>
      <w:pPr>
        <w:ind w:left="840" w:hanging="42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2">
    <w:nsid w:val="321C188A"/>
    <w:multiLevelType w:val="hybridMultilevel"/>
    <w:tmpl w:val="524494A4"/>
    <w:lvl w:ilvl="0" w:tplc="C1E61C44">
      <w:start w:val="1"/>
      <w:numFmt w:val="bullet"/>
      <w:lvlText w:val=""/>
      <w:lvlJc w:val="left"/>
      <w:pPr>
        <w:ind w:left="1620" w:hanging="360"/>
      </w:pPr>
      <w:rPr>
        <w:rFonts w:ascii="Wingdings" w:hAnsi="Wingdings" w:hint="default"/>
        <w:sz w:val="40"/>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
    <w:nsid w:val="35F07FA9"/>
    <w:multiLevelType w:val="hybridMultilevel"/>
    <w:tmpl w:val="8FBEF9FC"/>
    <w:lvl w:ilvl="0" w:tplc="0409000B">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nsid w:val="36313CCA"/>
    <w:multiLevelType w:val="hybridMultilevel"/>
    <w:tmpl w:val="96D25A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7934A15"/>
    <w:multiLevelType w:val="hybridMultilevel"/>
    <w:tmpl w:val="A28A1FAE"/>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6">
    <w:nsid w:val="3ABA2EE0"/>
    <w:multiLevelType w:val="hybridMultilevel"/>
    <w:tmpl w:val="072A588C"/>
    <w:lvl w:ilvl="0" w:tplc="41BACE28">
      <w:start w:val="1"/>
      <w:numFmt w:val="bullet"/>
      <w:lvlText w:val=""/>
      <w:lvlJc w:val="left"/>
      <w:pPr>
        <w:tabs>
          <w:tab w:val="num" w:pos="420"/>
        </w:tabs>
        <w:ind w:left="420" w:hanging="420"/>
      </w:pPr>
      <w:rPr>
        <w:rFonts w:ascii="Wingdings" w:hAnsi="Wingdings" w:hint="default"/>
        <w:color w:val="auto"/>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17">
    <w:nsid w:val="3E503813"/>
    <w:multiLevelType w:val="hybridMultilevel"/>
    <w:tmpl w:val="DCDA5AFC"/>
    <w:lvl w:ilvl="0" w:tplc="0409000B">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8">
    <w:nsid w:val="3E620659"/>
    <w:multiLevelType w:val="hybridMultilevel"/>
    <w:tmpl w:val="50BC9326"/>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9">
    <w:nsid w:val="407A457E"/>
    <w:multiLevelType w:val="multilevel"/>
    <w:tmpl w:val="407A457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0">
    <w:nsid w:val="42003FCC"/>
    <w:multiLevelType w:val="hybridMultilevel"/>
    <w:tmpl w:val="6EA42BCA"/>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1">
    <w:nsid w:val="44429828"/>
    <w:multiLevelType w:val="singleLevel"/>
    <w:tmpl w:val="44429828"/>
    <w:lvl w:ilvl="0">
      <w:start w:val="1"/>
      <w:numFmt w:val="bullet"/>
      <w:lvlText w:val=""/>
      <w:lvlJc w:val="left"/>
      <w:pPr>
        <w:ind w:left="420" w:hanging="420"/>
      </w:pPr>
      <w:rPr>
        <w:rFonts w:ascii="Wingdings" w:hAnsi="Wingdings" w:hint="default"/>
      </w:rPr>
    </w:lvl>
  </w:abstractNum>
  <w:abstractNum w:abstractNumId="22">
    <w:nsid w:val="47320B27"/>
    <w:multiLevelType w:val="multilevel"/>
    <w:tmpl w:val="F7E81B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4821638B"/>
    <w:multiLevelType w:val="hybridMultilevel"/>
    <w:tmpl w:val="2818A0F6"/>
    <w:lvl w:ilvl="0" w:tplc="0409000B">
      <w:start w:val="1"/>
      <w:numFmt w:val="bullet"/>
      <w:lvlText w:val=""/>
      <w:lvlJc w:val="left"/>
      <w:pPr>
        <w:ind w:left="420" w:hanging="420"/>
      </w:pPr>
      <w:rPr>
        <w:rFonts w:ascii="Wingdings" w:hAnsi="Wingdings" w:hint="default"/>
      </w:rPr>
    </w:lvl>
    <w:lvl w:ilvl="1" w:tplc="0409000B">
      <w:start w:val="1"/>
      <w:numFmt w:val="bullet"/>
      <w:lvlText w:val=""/>
      <w:lvlJc w:val="left"/>
      <w:pPr>
        <w:ind w:left="780" w:hanging="36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4">
    <w:nsid w:val="4A9D321A"/>
    <w:multiLevelType w:val="hybridMultilevel"/>
    <w:tmpl w:val="63F8ABD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nsid w:val="59A12D02"/>
    <w:multiLevelType w:val="multilevel"/>
    <w:tmpl w:val="59A12D02"/>
    <w:lvl w:ilvl="0">
      <w:start w:val="1"/>
      <w:numFmt w:val="bullet"/>
      <w:lvlText w:val=""/>
      <w:lvlJc w:val="left"/>
      <w:pPr>
        <w:tabs>
          <w:tab w:val="left" w:pos="720"/>
        </w:tabs>
        <w:ind w:left="720" w:hanging="360"/>
      </w:pPr>
      <w:rPr>
        <w:rFonts w:ascii="Wingdings" w:hAnsi="Wingdings" w:hint="default"/>
      </w:rPr>
    </w:lvl>
    <w:lvl w:ilvl="1">
      <w:start w:val="1"/>
      <w:numFmt w:val="bullet"/>
      <w:lvlText w:val=""/>
      <w:lvlJc w:val="left"/>
      <w:pPr>
        <w:tabs>
          <w:tab w:val="left" w:pos="1440"/>
        </w:tabs>
        <w:ind w:left="1440" w:hanging="360"/>
      </w:pPr>
      <w:rPr>
        <w:rFonts w:ascii="Wingdings" w:hAnsi="Wingdings"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Wingdings" w:hAnsi="Wingdings" w:hint="default"/>
      </w:rPr>
    </w:lvl>
    <w:lvl w:ilvl="4">
      <w:start w:val="1"/>
      <w:numFmt w:val="bullet"/>
      <w:lvlText w:val=""/>
      <w:lvlJc w:val="left"/>
      <w:pPr>
        <w:tabs>
          <w:tab w:val="left" w:pos="3600"/>
        </w:tabs>
        <w:ind w:left="3600" w:hanging="360"/>
      </w:pPr>
      <w:rPr>
        <w:rFonts w:ascii="Wingdings" w:hAnsi="Wingdings"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Wingdings" w:hAnsi="Wingdings" w:hint="default"/>
      </w:rPr>
    </w:lvl>
    <w:lvl w:ilvl="7">
      <w:start w:val="1"/>
      <w:numFmt w:val="bullet"/>
      <w:lvlText w:val=""/>
      <w:lvlJc w:val="left"/>
      <w:pPr>
        <w:tabs>
          <w:tab w:val="left" w:pos="5760"/>
        </w:tabs>
        <w:ind w:left="5760" w:hanging="360"/>
      </w:pPr>
      <w:rPr>
        <w:rFonts w:ascii="Wingdings" w:hAnsi="Wingdings" w:hint="default"/>
      </w:rPr>
    </w:lvl>
    <w:lvl w:ilvl="8">
      <w:start w:val="1"/>
      <w:numFmt w:val="bullet"/>
      <w:lvlText w:val=""/>
      <w:lvlJc w:val="left"/>
      <w:pPr>
        <w:tabs>
          <w:tab w:val="left" w:pos="6480"/>
        </w:tabs>
        <w:ind w:left="6480" w:hanging="360"/>
      </w:pPr>
      <w:rPr>
        <w:rFonts w:ascii="Wingdings" w:hAnsi="Wingdings" w:hint="default"/>
      </w:rPr>
    </w:lvl>
  </w:abstractNum>
  <w:abstractNum w:abstractNumId="26">
    <w:nsid w:val="5A857934"/>
    <w:multiLevelType w:val="hybridMultilevel"/>
    <w:tmpl w:val="F2C6351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5DDF6C90"/>
    <w:multiLevelType w:val="hybridMultilevel"/>
    <w:tmpl w:val="5CBE41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5F866170"/>
    <w:multiLevelType w:val="hybridMultilevel"/>
    <w:tmpl w:val="8A92A338"/>
    <w:lvl w:ilvl="0" w:tplc="EB08201E">
      <w:numFmt w:val="bullet"/>
      <w:lvlText w:val="◆"/>
      <w:lvlJc w:val="left"/>
      <w:pPr>
        <w:ind w:left="555" w:hanging="360"/>
      </w:pPr>
      <w:rPr>
        <w:rFonts w:ascii="微软雅黑" w:eastAsia="微软雅黑" w:hAnsi="微软雅黑" w:cs="Times New Roman" w:hint="eastAsia"/>
      </w:rPr>
    </w:lvl>
    <w:lvl w:ilvl="1" w:tplc="04090003" w:tentative="1">
      <w:start w:val="1"/>
      <w:numFmt w:val="bullet"/>
      <w:lvlText w:val=""/>
      <w:lvlJc w:val="left"/>
      <w:pPr>
        <w:ind w:left="1035" w:hanging="420"/>
      </w:pPr>
      <w:rPr>
        <w:rFonts w:ascii="Wingdings" w:hAnsi="Wingdings" w:hint="default"/>
      </w:rPr>
    </w:lvl>
    <w:lvl w:ilvl="2" w:tplc="04090005" w:tentative="1">
      <w:start w:val="1"/>
      <w:numFmt w:val="bullet"/>
      <w:lvlText w:val=""/>
      <w:lvlJc w:val="left"/>
      <w:pPr>
        <w:ind w:left="1455" w:hanging="420"/>
      </w:pPr>
      <w:rPr>
        <w:rFonts w:ascii="Wingdings" w:hAnsi="Wingdings" w:hint="default"/>
      </w:rPr>
    </w:lvl>
    <w:lvl w:ilvl="3" w:tplc="04090001" w:tentative="1">
      <w:start w:val="1"/>
      <w:numFmt w:val="bullet"/>
      <w:lvlText w:val=""/>
      <w:lvlJc w:val="left"/>
      <w:pPr>
        <w:ind w:left="1875" w:hanging="420"/>
      </w:pPr>
      <w:rPr>
        <w:rFonts w:ascii="Wingdings" w:hAnsi="Wingdings" w:hint="default"/>
      </w:rPr>
    </w:lvl>
    <w:lvl w:ilvl="4" w:tplc="04090003" w:tentative="1">
      <w:start w:val="1"/>
      <w:numFmt w:val="bullet"/>
      <w:lvlText w:val=""/>
      <w:lvlJc w:val="left"/>
      <w:pPr>
        <w:ind w:left="2295" w:hanging="420"/>
      </w:pPr>
      <w:rPr>
        <w:rFonts w:ascii="Wingdings" w:hAnsi="Wingdings" w:hint="default"/>
      </w:rPr>
    </w:lvl>
    <w:lvl w:ilvl="5" w:tplc="04090005" w:tentative="1">
      <w:start w:val="1"/>
      <w:numFmt w:val="bullet"/>
      <w:lvlText w:val=""/>
      <w:lvlJc w:val="left"/>
      <w:pPr>
        <w:ind w:left="2715" w:hanging="420"/>
      </w:pPr>
      <w:rPr>
        <w:rFonts w:ascii="Wingdings" w:hAnsi="Wingdings" w:hint="default"/>
      </w:rPr>
    </w:lvl>
    <w:lvl w:ilvl="6" w:tplc="04090001" w:tentative="1">
      <w:start w:val="1"/>
      <w:numFmt w:val="bullet"/>
      <w:lvlText w:val=""/>
      <w:lvlJc w:val="left"/>
      <w:pPr>
        <w:ind w:left="3135" w:hanging="420"/>
      </w:pPr>
      <w:rPr>
        <w:rFonts w:ascii="Wingdings" w:hAnsi="Wingdings" w:hint="default"/>
      </w:rPr>
    </w:lvl>
    <w:lvl w:ilvl="7" w:tplc="04090003" w:tentative="1">
      <w:start w:val="1"/>
      <w:numFmt w:val="bullet"/>
      <w:lvlText w:val=""/>
      <w:lvlJc w:val="left"/>
      <w:pPr>
        <w:ind w:left="3555" w:hanging="420"/>
      </w:pPr>
      <w:rPr>
        <w:rFonts w:ascii="Wingdings" w:hAnsi="Wingdings" w:hint="default"/>
      </w:rPr>
    </w:lvl>
    <w:lvl w:ilvl="8" w:tplc="04090005" w:tentative="1">
      <w:start w:val="1"/>
      <w:numFmt w:val="bullet"/>
      <w:lvlText w:val=""/>
      <w:lvlJc w:val="left"/>
      <w:pPr>
        <w:ind w:left="3975" w:hanging="420"/>
      </w:pPr>
      <w:rPr>
        <w:rFonts w:ascii="Wingdings" w:hAnsi="Wingdings" w:hint="default"/>
      </w:rPr>
    </w:lvl>
  </w:abstractNum>
  <w:abstractNum w:abstractNumId="29">
    <w:nsid w:val="63242125"/>
    <w:multiLevelType w:val="hybridMultilevel"/>
    <w:tmpl w:val="816481FC"/>
    <w:lvl w:ilvl="0" w:tplc="C1E61C44">
      <w:start w:val="1"/>
      <w:numFmt w:val="bullet"/>
      <w:lvlText w:val=""/>
      <w:lvlJc w:val="left"/>
      <w:pPr>
        <w:ind w:left="1440" w:hanging="360"/>
      </w:pPr>
      <w:rPr>
        <w:rFonts w:ascii="Wingdings" w:hAnsi="Wingdings" w:hint="default"/>
        <w:sz w:val="40"/>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nsid w:val="6B1F4794"/>
    <w:multiLevelType w:val="hybridMultilevel"/>
    <w:tmpl w:val="1CFEB934"/>
    <w:lvl w:ilvl="0" w:tplc="79788C40">
      <w:start w:val="7"/>
      <w:numFmt w:val="chineseCountingThousand"/>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nsid w:val="6EE04DDA"/>
    <w:multiLevelType w:val="hybridMultilevel"/>
    <w:tmpl w:val="DEE20B20"/>
    <w:lvl w:ilvl="0" w:tplc="04090001">
      <w:start w:val="1"/>
      <w:numFmt w:val="bullet"/>
      <w:lvlText w:val=""/>
      <w:lvlJc w:val="left"/>
      <w:pPr>
        <w:ind w:left="420" w:hanging="42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2">
    <w:nsid w:val="6F5C733A"/>
    <w:multiLevelType w:val="hybridMultilevel"/>
    <w:tmpl w:val="8914596E"/>
    <w:lvl w:ilvl="0" w:tplc="01E0504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nsid w:val="6FBA0D04"/>
    <w:multiLevelType w:val="hybridMultilevel"/>
    <w:tmpl w:val="103E6C76"/>
    <w:lvl w:ilvl="0" w:tplc="71DEBD30">
      <w:start w:val="1"/>
      <w:numFmt w:val="bullet"/>
      <w:lvlText w:val=""/>
      <w:lvlJc w:val="left"/>
      <w:pPr>
        <w:tabs>
          <w:tab w:val="num" w:pos="720"/>
        </w:tabs>
        <w:ind w:left="720" w:hanging="360"/>
      </w:pPr>
      <w:rPr>
        <w:rFonts w:ascii="Wingdings" w:hAnsi="Wingdings" w:hint="default"/>
      </w:rPr>
    </w:lvl>
    <w:lvl w:ilvl="1" w:tplc="820439AA" w:tentative="1">
      <w:start w:val="1"/>
      <w:numFmt w:val="bullet"/>
      <w:lvlText w:val=""/>
      <w:lvlJc w:val="left"/>
      <w:pPr>
        <w:tabs>
          <w:tab w:val="num" w:pos="1440"/>
        </w:tabs>
        <w:ind w:left="1440" w:hanging="360"/>
      </w:pPr>
      <w:rPr>
        <w:rFonts w:ascii="Wingdings" w:hAnsi="Wingdings" w:hint="default"/>
      </w:rPr>
    </w:lvl>
    <w:lvl w:ilvl="2" w:tplc="ADA0764C" w:tentative="1">
      <w:start w:val="1"/>
      <w:numFmt w:val="bullet"/>
      <w:lvlText w:val=""/>
      <w:lvlJc w:val="left"/>
      <w:pPr>
        <w:tabs>
          <w:tab w:val="num" w:pos="2160"/>
        </w:tabs>
        <w:ind w:left="2160" w:hanging="360"/>
      </w:pPr>
      <w:rPr>
        <w:rFonts w:ascii="Wingdings" w:hAnsi="Wingdings" w:hint="default"/>
      </w:rPr>
    </w:lvl>
    <w:lvl w:ilvl="3" w:tplc="9D36A53E" w:tentative="1">
      <w:start w:val="1"/>
      <w:numFmt w:val="bullet"/>
      <w:lvlText w:val=""/>
      <w:lvlJc w:val="left"/>
      <w:pPr>
        <w:tabs>
          <w:tab w:val="num" w:pos="2880"/>
        </w:tabs>
        <w:ind w:left="2880" w:hanging="360"/>
      </w:pPr>
      <w:rPr>
        <w:rFonts w:ascii="Wingdings" w:hAnsi="Wingdings" w:hint="default"/>
      </w:rPr>
    </w:lvl>
    <w:lvl w:ilvl="4" w:tplc="C39E2702" w:tentative="1">
      <w:start w:val="1"/>
      <w:numFmt w:val="bullet"/>
      <w:lvlText w:val=""/>
      <w:lvlJc w:val="left"/>
      <w:pPr>
        <w:tabs>
          <w:tab w:val="num" w:pos="3600"/>
        </w:tabs>
        <w:ind w:left="3600" w:hanging="360"/>
      </w:pPr>
      <w:rPr>
        <w:rFonts w:ascii="Wingdings" w:hAnsi="Wingdings" w:hint="default"/>
      </w:rPr>
    </w:lvl>
    <w:lvl w:ilvl="5" w:tplc="DBEEEA70" w:tentative="1">
      <w:start w:val="1"/>
      <w:numFmt w:val="bullet"/>
      <w:lvlText w:val=""/>
      <w:lvlJc w:val="left"/>
      <w:pPr>
        <w:tabs>
          <w:tab w:val="num" w:pos="4320"/>
        </w:tabs>
        <w:ind w:left="4320" w:hanging="360"/>
      </w:pPr>
      <w:rPr>
        <w:rFonts w:ascii="Wingdings" w:hAnsi="Wingdings" w:hint="default"/>
      </w:rPr>
    </w:lvl>
    <w:lvl w:ilvl="6" w:tplc="60B465E8" w:tentative="1">
      <w:start w:val="1"/>
      <w:numFmt w:val="bullet"/>
      <w:lvlText w:val=""/>
      <w:lvlJc w:val="left"/>
      <w:pPr>
        <w:tabs>
          <w:tab w:val="num" w:pos="5040"/>
        </w:tabs>
        <w:ind w:left="5040" w:hanging="360"/>
      </w:pPr>
      <w:rPr>
        <w:rFonts w:ascii="Wingdings" w:hAnsi="Wingdings" w:hint="default"/>
      </w:rPr>
    </w:lvl>
    <w:lvl w:ilvl="7" w:tplc="DB4CB2DA" w:tentative="1">
      <w:start w:val="1"/>
      <w:numFmt w:val="bullet"/>
      <w:lvlText w:val=""/>
      <w:lvlJc w:val="left"/>
      <w:pPr>
        <w:tabs>
          <w:tab w:val="num" w:pos="5760"/>
        </w:tabs>
        <w:ind w:left="5760" w:hanging="360"/>
      </w:pPr>
      <w:rPr>
        <w:rFonts w:ascii="Wingdings" w:hAnsi="Wingdings" w:hint="default"/>
      </w:rPr>
    </w:lvl>
    <w:lvl w:ilvl="8" w:tplc="DFC291B0" w:tentative="1">
      <w:start w:val="1"/>
      <w:numFmt w:val="bullet"/>
      <w:lvlText w:val=""/>
      <w:lvlJc w:val="left"/>
      <w:pPr>
        <w:tabs>
          <w:tab w:val="num" w:pos="6480"/>
        </w:tabs>
        <w:ind w:left="6480" w:hanging="360"/>
      </w:pPr>
      <w:rPr>
        <w:rFonts w:ascii="Wingdings" w:hAnsi="Wingdings" w:hint="default"/>
      </w:rPr>
    </w:lvl>
  </w:abstractNum>
  <w:abstractNum w:abstractNumId="34">
    <w:nsid w:val="70094875"/>
    <w:multiLevelType w:val="hybridMultilevel"/>
    <w:tmpl w:val="B254EEA2"/>
    <w:lvl w:ilvl="0" w:tplc="3914143C">
      <w:numFmt w:val="bullet"/>
      <w:lvlText w:val="◆"/>
      <w:lvlJc w:val="left"/>
      <w:pPr>
        <w:ind w:left="555" w:hanging="360"/>
      </w:pPr>
      <w:rPr>
        <w:rFonts w:ascii="微软雅黑" w:eastAsia="微软雅黑" w:hAnsi="微软雅黑" w:cs="Times New Roman" w:hint="eastAsia"/>
      </w:rPr>
    </w:lvl>
    <w:lvl w:ilvl="1" w:tplc="04090003" w:tentative="1">
      <w:start w:val="1"/>
      <w:numFmt w:val="bullet"/>
      <w:lvlText w:val=""/>
      <w:lvlJc w:val="left"/>
      <w:pPr>
        <w:ind w:left="1035" w:hanging="420"/>
      </w:pPr>
      <w:rPr>
        <w:rFonts w:ascii="Wingdings" w:hAnsi="Wingdings" w:hint="default"/>
      </w:rPr>
    </w:lvl>
    <w:lvl w:ilvl="2" w:tplc="04090005" w:tentative="1">
      <w:start w:val="1"/>
      <w:numFmt w:val="bullet"/>
      <w:lvlText w:val=""/>
      <w:lvlJc w:val="left"/>
      <w:pPr>
        <w:ind w:left="1455" w:hanging="420"/>
      </w:pPr>
      <w:rPr>
        <w:rFonts w:ascii="Wingdings" w:hAnsi="Wingdings" w:hint="default"/>
      </w:rPr>
    </w:lvl>
    <w:lvl w:ilvl="3" w:tplc="04090001" w:tentative="1">
      <w:start w:val="1"/>
      <w:numFmt w:val="bullet"/>
      <w:lvlText w:val=""/>
      <w:lvlJc w:val="left"/>
      <w:pPr>
        <w:ind w:left="1875" w:hanging="420"/>
      </w:pPr>
      <w:rPr>
        <w:rFonts w:ascii="Wingdings" w:hAnsi="Wingdings" w:hint="default"/>
      </w:rPr>
    </w:lvl>
    <w:lvl w:ilvl="4" w:tplc="04090003" w:tentative="1">
      <w:start w:val="1"/>
      <w:numFmt w:val="bullet"/>
      <w:lvlText w:val=""/>
      <w:lvlJc w:val="left"/>
      <w:pPr>
        <w:ind w:left="2295" w:hanging="420"/>
      </w:pPr>
      <w:rPr>
        <w:rFonts w:ascii="Wingdings" w:hAnsi="Wingdings" w:hint="default"/>
      </w:rPr>
    </w:lvl>
    <w:lvl w:ilvl="5" w:tplc="04090005" w:tentative="1">
      <w:start w:val="1"/>
      <w:numFmt w:val="bullet"/>
      <w:lvlText w:val=""/>
      <w:lvlJc w:val="left"/>
      <w:pPr>
        <w:ind w:left="2715" w:hanging="420"/>
      </w:pPr>
      <w:rPr>
        <w:rFonts w:ascii="Wingdings" w:hAnsi="Wingdings" w:hint="default"/>
      </w:rPr>
    </w:lvl>
    <w:lvl w:ilvl="6" w:tplc="04090001" w:tentative="1">
      <w:start w:val="1"/>
      <w:numFmt w:val="bullet"/>
      <w:lvlText w:val=""/>
      <w:lvlJc w:val="left"/>
      <w:pPr>
        <w:ind w:left="3135" w:hanging="420"/>
      </w:pPr>
      <w:rPr>
        <w:rFonts w:ascii="Wingdings" w:hAnsi="Wingdings" w:hint="default"/>
      </w:rPr>
    </w:lvl>
    <w:lvl w:ilvl="7" w:tplc="04090003" w:tentative="1">
      <w:start w:val="1"/>
      <w:numFmt w:val="bullet"/>
      <w:lvlText w:val=""/>
      <w:lvlJc w:val="left"/>
      <w:pPr>
        <w:ind w:left="3555" w:hanging="420"/>
      </w:pPr>
      <w:rPr>
        <w:rFonts w:ascii="Wingdings" w:hAnsi="Wingdings" w:hint="default"/>
      </w:rPr>
    </w:lvl>
    <w:lvl w:ilvl="8" w:tplc="04090005" w:tentative="1">
      <w:start w:val="1"/>
      <w:numFmt w:val="bullet"/>
      <w:lvlText w:val=""/>
      <w:lvlJc w:val="left"/>
      <w:pPr>
        <w:ind w:left="3975" w:hanging="420"/>
      </w:pPr>
      <w:rPr>
        <w:rFonts w:ascii="Wingdings" w:hAnsi="Wingdings" w:hint="default"/>
      </w:rPr>
    </w:lvl>
  </w:abstractNum>
  <w:abstractNum w:abstractNumId="35">
    <w:nsid w:val="718724F3"/>
    <w:multiLevelType w:val="hybridMultilevel"/>
    <w:tmpl w:val="8F6EDC60"/>
    <w:lvl w:ilvl="0" w:tplc="F23A1C9C">
      <w:start w:val="1"/>
      <w:numFmt w:val="bullet"/>
      <w:lvlText w:val=""/>
      <w:lvlJc w:val="left"/>
      <w:pPr>
        <w:tabs>
          <w:tab w:val="num" w:pos="720"/>
        </w:tabs>
        <w:ind w:left="720" w:hanging="360"/>
      </w:pPr>
      <w:rPr>
        <w:rFonts w:ascii="Wingdings" w:hAnsi="Wingdings" w:hint="default"/>
      </w:rPr>
    </w:lvl>
    <w:lvl w:ilvl="1" w:tplc="F09C5652" w:tentative="1">
      <w:start w:val="1"/>
      <w:numFmt w:val="bullet"/>
      <w:lvlText w:val=""/>
      <w:lvlJc w:val="left"/>
      <w:pPr>
        <w:tabs>
          <w:tab w:val="num" w:pos="1440"/>
        </w:tabs>
        <w:ind w:left="1440" w:hanging="360"/>
      </w:pPr>
      <w:rPr>
        <w:rFonts w:ascii="Wingdings" w:hAnsi="Wingdings" w:hint="default"/>
      </w:rPr>
    </w:lvl>
    <w:lvl w:ilvl="2" w:tplc="083E7270" w:tentative="1">
      <w:start w:val="1"/>
      <w:numFmt w:val="bullet"/>
      <w:lvlText w:val=""/>
      <w:lvlJc w:val="left"/>
      <w:pPr>
        <w:tabs>
          <w:tab w:val="num" w:pos="2160"/>
        </w:tabs>
        <w:ind w:left="2160" w:hanging="360"/>
      </w:pPr>
      <w:rPr>
        <w:rFonts w:ascii="Wingdings" w:hAnsi="Wingdings" w:hint="default"/>
      </w:rPr>
    </w:lvl>
    <w:lvl w:ilvl="3" w:tplc="96688BF8" w:tentative="1">
      <w:start w:val="1"/>
      <w:numFmt w:val="bullet"/>
      <w:lvlText w:val=""/>
      <w:lvlJc w:val="left"/>
      <w:pPr>
        <w:tabs>
          <w:tab w:val="num" w:pos="2880"/>
        </w:tabs>
        <w:ind w:left="2880" w:hanging="360"/>
      </w:pPr>
      <w:rPr>
        <w:rFonts w:ascii="Wingdings" w:hAnsi="Wingdings" w:hint="default"/>
      </w:rPr>
    </w:lvl>
    <w:lvl w:ilvl="4" w:tplc="421E00F2" w:tentative="1">
      <w:start w:val="1"/>
      <w:numFmt w:val="bullet"/>
      <w:lvlText w:val=""/>
      <w:lvlJc w:val="left"/>
      <w:pPr>
        <w:tabs>
          <w:tab w:val="num" w:pos="3600"/>
        </w:tabs>
        <w:ind w:left="3600" w:hanging="360"/>
      </w:pPr>
      <w:rPr>
        <w:rFonts w:ascii="Wingdings" w:hAnsi="Wingdings" w:hint="default"/>
      </w:rPr>
    </w:lvl>
    <w:lvl w:ilvl="5" w:tplc="8AA430A4" w:tentative="1">
      <w:start w:val="1"/>
      <w:numFmt w:val="bullet"/>
      <w:lvlText w:val=""/>
      <w:lvlJc w:val="left"/>
      <w:pPr>
        <w:tabs>
          <w:tab w:val="num" w:pos="4320"/>
        </w:tabs>
        <w:ind w:left="4320" w:hanging="360"/>
      </w:pPr>
      <w:rPr>
        <w:rFonts w:ascii="Wingdings" w:hAnsi="Wingdings" w:hint="default"/>
      </w:rPr>
    </w:lvl>
    <w:lvl w:ilvl="6" w:tplc="7E38B724" w:tentative="1">
      <w:start w:val="1"/>
      <w:numFmt w:val="bullet"/>
      <w:lvlText w:val=""/>
      <w:lvlJc w:val="left"/>
      <w:pPr>
        <w:tabs>
          <w:tab w:val="num" w:pos="5040"/>
        </w:tabs>
        <w:ind w:left="5040" w:hanging="360"/>
      </w:pPr>
      <w:rPr>
        <w:rFonts w:ascii="Wingdings" w:hAnsi="Wingdings" w:hint="default"/>
      </w:rPr>
    </w:lvl>
    <w:lvl w:ilvl="7" w:tplc="59BC153A" w:tentative="1">
      <w:start w:val="1"/>
      <w:numFmt w:val="bullet"/>
      <w:lvlText w:val=""/>
      <w:lvlJc w:val="left"/>
      <w:pPr>
        <w:tabs>
          <w:tab w:val="num" w:pos="5760"/>
        </w:tabs>
        <w:ind w:left="5760" w:hanging="360"/>
      </w:pPr>
      <w:rPr>
        <w:rFonts w:ascii="Wingdings" w:hAnsi="Wingdings" w:hint="default"/>
      </w:rPr>
    </w:lvl>
    <w:lvl w:ilvl="8" w:tplc="D0B65B06" w:tentative="1">
      <w:start w:val="1"/>
      <w:numFmt w:val="bullet"/>
      <w:lvlText w:val=""/>
      <w:lvlJc w:val="left"/>
      <w:pPr>
        <w:tabs>
          <w:tab w:val="num" w:pos="6480"/>
        </w:tabs>
        <w:ind w:left="6480" w:hanging="360"/>
      </w:pPr>
      <w:rPr>
        <w:rFonts w:ascii="Wingdings" w:hAnsi="Wingdings" w:hint="default"/>
      </w:rPr>
    </w:lvl>
  </w:abstractNum>
  <w:abstractNum w:abstractNumId="36">
    <w:nsid w:val="72FC7395"/>
    <w:multiLevelType w:val="hybridMultilevel"/>
    <w:tmpl w:val="F00E12BA"/>
    <w:lvl w:ilvl="0" w:tplc="0409000B">
      <w:start w:val="1"/>
      <w:numFmt w:val="bullet"/>
      <w:lvlText w:val=""/>
      <w:lvlJc w:val="left"/>
      <w:pPr>
        <w:ind w:left="420" w:hanging="420"/>
      </w:pPr>
      <w:rPr>
        <w:rFonts w:ascii="Wingdings" w:hAnsi="Wingdings" w:hint="default"/>
      </w:rPr>
    </w:lvl>
    <w:lvl w:ilvl="1" w:tplc="C4684BDE">
      <w:numFmt w:val="bullet"/>
      <w:lvlText w:val="◆"/>
      <w:lvlJc w:val="left"/>
      <w:pPr>
        <w:ind w:left="780" w:hanging="360"/>
      </w:pPr>
      <w:rPr>
        <w:rFonts w:ascii="微软雅黑" w:eastAsia="微软雅黑" w:hAnsi="微软雅黑" w:cs="Times New Roman" w:hint="eastAsia"/>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7">
    <w:nsid w:val="7F5953A1"/>
    <w:multiLevelType w:val="hybridMultilevel"/>
    <w:tmpl w:val="3466BAEA"/>
    <w:lvl w:ilvl="0" w:tplc="46EA0E46">
      <w:start w:val="1"/>
      <w:numFmt w:val="bullet"/>
      <w:lvlText w:val=""/>
      <w:lvlJc w:val="left"/>
      <w:pPr>
        <w:tabs>
          <w:tab w:val="num" w:pos="720"/>
        </w:tabs>
        <w:ind w:left="720" w:hanging="360"/>
      </w:pPr>
      <w:rPr>
        <w:rFonts w:ascii="Wingdings" w:hAnsi="Wingdings" w:hint="default"/>
      </w:rPr>
    </w:lvl>
    <w:lvl w:ilvl="1" w:tplc="15B2CFB4" w:tentative="1">
      <w:start w:val="1"/>
      <w:numFmt w:val="bullet"/>
      <w:lvlText w:val=""/>
      <w:lvlJc w:val="left"/>
      <w:pPr>
        <w:tabs>
          <w:tab w:val="num" w:pos="1440"/>
        </w:tabs>
        <w:ind w:left="1440" w:hanging="360"/>
      </w:pPr>
      <w:rPr>
        <w:rFonts w:ascii="Wingdings" w:hAnsi="Wingdings" w:hint="default"/>
      </w:rPr>
    </w:lvl>
    <w:lvl w:ilvl="2" w:tplc="BCB88A98" w:tentative="1">
      <w:start w:val="1"/>
      <w:numFmt w:val="bullet"/>
      <w:lvlText w:val=""/>
      <w:lvlJc w:val="left"/>
      <w:pPr>
        <w:tabs>
          <w:tab w:val="num" w:pos="2160"/>
        </w:tabs>
        <w:ind w:left="2160" w:hanging="360"/>
      </w:pPr>
      <w:rPr>
        <w:rFonts w:ascii="Wingdings" w:hAnsi="Wingdings" w:hint="default"/>
      </w:rPr>
    </w:lvl>
    <w:lvl w:ilvl="3" w:tplc="7B18D6CC" w:tentative="1">
      <w:start w:val="1"/>
      <w:numFmt w:val="bullet"/>
      <w:lvlText w:val=""/>
      <w:lvlJc w:val="left"/>
      <w:pPr>
        <w:tabs>
          <w:tab w:val="num" w:pos="2880"/>
        </w:tabs>
        <w:ind w:left="2880" w:hanging="360"/>
      </w:pPr>
      <w:rPr>
        <w:rFonts w:ascii="Wingdings" w:hAnsi="Wingdings" w:hint="default"/>
      </w:rPr>
    </w:lvl>
    <w:lvl w:ilvl="4" w:tplc="C6FAE182" w:tentative="1">
      <w:start w:val="1"/>
      <w:numFmt w:val="bullet"/>
      <w:lvlText w:val=""/>
      <w:lvlJc w:val="left"/>
      <w:pPr>
        <w:tabs>
          <w:tab w:val="num" w:pos="3600"/>
        </w:tabs>
        <w:ind w:left="3600" w:hanging="360"/>
      </w:pPr>
      <w:rPr>
        <w:rFonts w:ascii="Wingdings" w:hAnsi="Wingdings" w:hint="default"/>
      </w:rPr>
    </w:lvl>
    <w:lvl w:ilvl="5" w:tplc="F66A0AF6" w:tentative="1">
      <w:start w:val="1"/>
      <w:numFmt w:val="bullet"/>
      <w:lvlText w:val=""/>
      <w:lvlJc w:val="left"/>
      <w:pPr>
        <w:tabs>
          <w:tab w:val="num" w:pos="4320"/>
        </w:tabs>
        <w:ind w:left="4320" w:hanging="360"/>
      </w:pPr>
      <w:rPr>
        <w:rFonts w:ascii="Wingdings" w:hAnsi="Wingdings" w:hint="default"/>
      </w:rPr>
    </w:lvl>
    <w:lvl w:ilvl="6" w:tplc="DEC00278" w:tentative="1">
      <w:start w:val="1"/>
      <w:numFmt w:val="bullet"/>
      <w:lvlText w:val=""/>
      <w:lvlJc w:val="left"/>
      <w:pPr>
        <w:tabs>
          <w:tab w:val="num" w:pos="5040"/>
        </w:tabs>
        <w:ind w:left="5040" w:hanging="360"/>
      </w:pPr>
      <w:rPr>
        <w:rFonts w:ascii="Wingdings" w:hAnsi="Wingdings" w:hint="default"/>
      </w:rPr>
    </w:lvl>
    <w:lvl w:ilvl="7" w:tplc="0130E0FC" w:tentative="1">
      <w:start w:val="1"/>
      <w:numFmt w:val="bullet"/>
      <w:lvlText w:val=""/>
      <w:lvlJc w:val="left"/>
      <w:pPr>
        <w:tabs>
          <w:tab w:val="num" w:pos="5760"/>
        </w:tabs>
        <w:ind w:left="5760" w:hanging="360"/>
      </w:pPr>
      <w:rPr>
        <w:rFonts w:ascii="Wingdings" w:hAnsi="Wingdings" w:hint="default"/>
      </w:rPr>
    </w:lvl>
    <w:lvl w:ilvl="8" w:tplc="BA4A3FA2" w:tentative="1">
      <w:start w:val="1"/>
      <w:numFmt w:val="bullet"/>
      <w:lvlText w:val=""/>
      <w:lvlJc w:val="left"/>
      <w:pPr>
        <w:tabs>
          <w:tab w:val="num" w:pos="6480"/>
        </w:tabs>
        <w:ind w:left="6480" w:hanging="360"/>
      </w:pPr>
      <w:rPr>
        <w:rFonts w:ascii="Wingdings" w:hAnsi="Wingdings" w:hint="default"/>
      </w:rPr>
    </w:lvl>
  </w:abstractNum>
  <w:num w:numId="1">
    <w:abstractNumId w:val="22"/>
  </w:num>
  <w:num w:numId="2">
    <w:abstractNumId w:val="16"/>
  </w:num>
  <w:num w:numId="3">
    <w:abstractNumId w:val="32"/>
  </w:num>
  <w:num w:numId="4">
    <w:abstractNumId w:val="0"/>
  </w:num>
  <w:num w:numId="5">
    <w:abstractNumId w:val="6"/>
  </w:num>
  <w:num w:numId="6">
    <w:abstractNumId w:val="20"/>
  </w:num>
  <w:num w:numId="7">
    <w:abstractNumId w:val="2"/>
  </w:num>
  <w:num w:numId="8">
    <w:abstractNumId w:val="34"/>
  </w:num>
  <w:num w:numId="9">
    <w:abstractNumId w:val="13"/>
  </w:num>
  <w:num w:numId="10">
    <w:abstractNumId w:val="18"/>
  </w:num>
  <w:num w:numId="11">
    <w:abstractNumId w:val="28"/>
  </w:num>
  <w:num w:numId="12">
    <w:abstractNumId w:val="7"/>
  </w:num>
  <w:num w:numId="13">
    <w:abstractNumId w:val="36"/>
  </w:num>
  <w:num w:numId="14">
    <w:abstractNumId w:val="10"/>
  </w:num>
  <w:num w:numId="15">
    <w:abstractNumId w:val="17"/>
  </w:num>
  <w:num w:numId="16">
    <w:abstractNumId w:val="8"/>
  </w:num>
  <w:num w:numId="17">
    <w:abstractNumId w:val="23"/>
  </w:num>
  <w:num w:numId="18">
    <w:abstractNumId w:val="3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5"/>
  </w:num>
  <w:num w:numId="21">
    <w:abstractNumId w:val="5"/>
  </w:num>
  <w:num w:numId="22">
    <w:abstractNumId w:val="4"/>
  </w:num>
  <w:num w:numId="23">
    <w:abstractNumId w:val="30"/>
  </w:num>
  <w:num w:numId="24">
    <w:abstractNumId w:val="26"/>
  </w:num>
  <w:num w:numId="25">
    <w:abstractNumId w:val="35"/>
  </w:num>
  <w:num w:numId="26">
    <w:abstractNumId w:val="33"/>
  </w:num>
  <w:num w:numId="27">
    <w:abstractNumId w:val="37"/>
  </w:num>
  <w:num w:numId="28">
    <w:abstractNumId w:val="24"/>
  </w:num>
  <w:num w:numId="29">
    <w:abstractNumId w:val="12"/>
  </w:num>
  <w:num w:numId="30">
    <w:abstractNumId w:val="29"/>
  </w:num>
  <w:num w:numId="31">
    <w:abstractNumId w:val="9"/>
  </w:num>
  <w:num w:numId="32">
    <w:abstractNumId w:val="1"/>
  </w:num>
  <w:num w:numId="33">
    <w:abstractNumId w:val="25"/>
  </w:num>
  <w:num w:numId="34">
    <w:abstractNumId w:val="3"/>
  </w:num>
  <w:num w:numId="35">
    <w:abstractNumId w:val="21"/>
  </w:num>
  <w:num w:numId="36">
    <w:abstractNumId w:val="19"/>
  </w:num>
  <w:num w:numId="37">
    <w:abstractNumId w:val="14"/>
  </w:num>
  <w:num w:numId="38">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doNotDisplayPageBoundarie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F2524"/>
    <w:rsid w:val="00010669"/>
    <w:rsid w:val="00092CB1"/>
    <w:rsid w:val="000A4760"/>
    <w:rsid w:val="0012109A"/>
    <w:rsid w:val="0013002A"/>
    <w:rsid w:val="001E454E"/>
    <w:rsid w:val="00201AF4"/>
    <w:rsid w:val="00202459"/>
    <w:rsid w:val="002B7CB9"/>
    <w:rsid w:val="002E76BE"/>
    <w:rsid w:val="00361AE3"/>
    <w:rsid w:val="0039122C"/>
    <w:rsid w:val="004219DB"/>
    <w:rsid w:val="004240FC"/>
    <w:rsid w:val="004559A2"/>
    <w:rsid w:val="00493130"/>
    <w:rsid w:val="00560328"/>
    <w:rsid w:val="00585ACB"/>
    <w:rsid w:val="005942D1"/>
    <w:rsid w:val="005B24B4"/>
    <w:rsid w:val="005C0FA8"/>
    <w:rsid w:val="005C5915"/>
    <w:rsid w:val="005F500F"/>
    <w:rsid w:val="00660BF7"/>
    <w:rsid w:val="00670848"/>
    <w:rsid w:val="006B6755"/>
    <w:rsid w:val="006C2DB1"/>
    <w:rsid w:val="006F293B"/>
    <w:rsid w:val="00701136"/>
    <w:rsid w:val="00774C4F"/>
    <w:rsid w:val="007A6BA3"/>
    <w:rsid w:val="007B0608"/>
    <w:rsid w:val="007F1568"/>
    <w:rsid w:val="0081136A"/>
    <w:rsid w:val="0083247F"/>
    <w:rsid w:val="00833E9B"/>
    <w:rsid w:val="008435E2"/>
    <w:rsid w:val="008A37F9"/>
    <w:rsid w:val="008B159A"/>
    <w:rsid w:val="008C7C01"/>
    <w:rsid w:val="00911698"/>
    <w:rsid w:val="009A031D"/>
    <w:rsid w:val="009C11E9"/>
    <w:rsid w:val="009E0100"/>
    <w:rsid w:val="009F0739"/>
    <w:rsid w:val="00A958A7"/>
    <w:rsid w:val="00AB164E"/>
    <w:rsid w:val="00B12DB7"/>
    <w:rsid w:val="00B870DB"/>
    <w:rsid w:val="00C65472"/>
    <w:rsid w:val="00CC0EA5"/>
    <w:rsid w:val="00CC2F83"/>
    <w:rsid w:val="00CD584C"/>
    <w:rsid w:val="00D02A5A"/>
    <w:rsid w:val="00D03D2E"/>
    <w:rsid w:val="00D0699B"/>
    <w:rsid w:val="00D14FF0"/>
    <w:rsid w:val="00D316CB"/>
    <w:rsid w:val="00D43E9C"/>
    <w:rsid w:val="00D63CCD"/>
    <w:rsid w:val="00D72E18"/>
    <w:rsid w:val="00D7400C"/>
    <w:rsid w:val="00D81BEA"/>
    <w:rsid w:val="00D850C2"/>
    <w:rsid w:val="00E12436"/>
    <w:rsid w:val="00E21C8B"/>
    <w:rsid w:val="00EC3136"/>
    <w:rsid w:val="00EC75CD"/>
    <w:rsid w:val="00EE6A07"/>
    <w:rsid w:val="00EF2524"/>
    <w:rsid w:val="00F1291D"/>
    <w:rsid w:val="00F913E9"/>
    <w:rsid w:val="00FC1E59"/>
    <w:rsid w:val="00FE59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5:docId w15:val="{88201BC0-ECEE-4CC7-87B8-C795EC8B93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34"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41"/>
    <w:lsdException w:name="Colorful Grid Accent 6" w:uiPriority="42"/>
    <w:lsdException w:name="Subtle Emphasis" w:uiPriority="43"/>
    <w:lsdException w:name="Intense Emphasis" w:uiPriority="44"/>
    <w:lsdException w:name="Subtle Reference" w:uiPriority="45"/>
    <w:lsdException w:name="Intense Reference" w:uiPriority="40"/>
    <w:lsdException w:name="Book Title" w:uiPriority="46"/>
    <w:lsdException w:name="Bibliography" w:uiPriority="47"/>
    <w:lsdException w:name="TOC Heading" w:uiPriority="48"/>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F2524"/>
    <w:pPr>
      <w:widowControl w:val="0"/>
      <w:jc w:val="both"/>
    </w:pPr>
    <w:rPr>
      <w:rFonts w:ascii="Times New Roman" w:hAnsi="Times New Roman"/>
      <w:kern w:val="2"/>
      <w:sz w:val="21"/>
    </w:rPr>
  </w:style>
  <w:style w:type="paragraph" w:styleId="1">
    <w:name w:val="heading 1"/>
    <w:basedOn w:val="a"/>
    <w:next w:val="a"/>
    <w:link w:val="1Char"/>
    <w:uiPriority w:val="9"/>
    <w:qFormat/>
    <w:rsid w:val="00EE6A07"/>
    <w:pPr>
      <w:keepNext/>
      <w:spacing w:line="340" w:lineRule="exact"/>
      <w:jc w:val="center"/>
      <w:outlineLvl w:val="0"/>
    </w:pPr>
    <w:rPr>
      <w:rFonts w:ascii="Arial" w:eastAsia="文鼎小标宋简" w:hAnsi="Arial"/>
      <w:b/>
      <w:kern w:val="0"/>
      <w:sz w:val="22"/>
      <w:lang w:val="x-none" w:eastAsia="x-none"/>
    </w:rPr>
  </w:style>
  <w:style w:type="paragraph" w:styleId="2">
    <w:name w:val="heading 2"/>
    <w:basedOn w:val="a"/>
    <w:next w:val="a"/>
    <w:link w:val="2Char"/>
    <w:uiPriority w:val="9"/>
    <w:unhideWhenUsed/>
    <w:qFormat/>
    <w:rsid w:val="008B159A"/>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EF2524"/>
    <w:rPr>
      <w:sz w:val="18"/>
      <w:szCs w:val="18"/>
    </w:rPr>
  </w:style>
  <w:style w:type="character" w:customStyle="1" w:styleId="Char">
    <w:name w:val="批注框文本 Char"/>
    <w:link w:val="a3"/>
    <w:uiPriority w:val="99"/>
    <w:semiHidden/>
    <w:rsid w:val="00EF2524"/>
    <w:rPr>
      <w:rFonts w:ascii="Times New Roman" w:eastAsia="宋体" w:hAnsi="Times New Roman" w:cs="Times New Roman"/>
      <w:sz w:val="18"/>
      <w:szCs w:val="18"/>
    </w:rPr>
  </w:style>
  <w:style w:type="paragraph" w:styleId="a4">
    <w:name w:val="Normal (Web)"/>
    <w:basedOn w:val="a"/>
    <w:uiPriority w:val="99"/>
    <w:semiHidden/>
    <w:unhideWhenUsed/>
    <w:rsid w:val="00EF2524"/>
    <w:pPr>
      <w:widowControl/>
      <w:spacing w:before="100" w:beforeAutospacing="1" w:after="100" w:afterAutospacing="1"/>
      <w:jc w:val="left"/>
    </w:pPr>
    <w:rPr>
      <w:rFonts w:ascii="宋体" w:hAnsi="宋体" w:cs="宋体"/>
      <w:kern w:val="0"/>
      <w:sz w:val="24"/>
      <w:szCs w:val="24"/>
    </w:rPr>
  </w:style>
  <w:style w:type="character" w:styleId="a5">
    <w:name w:val="Strong"/>
    <w:uiPriority w:val="22"/>
    <w:qFormat/>
    <w:rsid w:val="00EF2524"/>
    <w:rPr>
      <w:b/>
      <w:bCs/>
    </w:rPr>
  </w:style>
  <w:style w:type="paragraph" w:styleId="a6">
    <w:name w:val="header"/>
    <w:basedOn w:val="a"/>
    <w:link w:val="Char0"/>
    <w:uiPriority w:val="99"/>
    <w:unhideWhenUsed/>
    <w:rsid w:val="00EE6A07"/>
    <w:pPr>
      <w:pBdr>
        <w:bottom w:val="single" w:sz="6" w:space="1" w:color="auto"/>
      </w:pBdr>
      <w:tabs>
        <w:tab w:val="center" w:pos="4153"/>
        <w:tab w:val="right" w:pos="8306"/>
      </w:tabs>
      <w:snapToGrid w:val="0"/>
      <w:jc w:val="center"/>
    </w:pPr>
    <w:rPr>
      <w:sz w:val="18"/>
      <w:szCs w:val="18"/>
    </w:rPr>
  </w:style>
  <w:style w:type="character" w:customStyle="1" w:styleId="Char0">
    <w:name w:val="页眉 Char"/>
    <w:link w:val="a6"/>
    <w:uiPriority w:val="99"/>
    <w:rsid w:val="00EE6A07"/>
    <w:rPr>
      <w:rFonts w:ascii="Times New Roman" w:hAnsi="Times New Roman"/>
      <w:kern w:val="2"/>
      <w:sz w:val="18"/>
      <w:szCs w:val="18"/>
    </w:rPr>
  </w:style>
  <w:style w:type="paragraph" w:styleId="a7">
    <w:name w:val="footer"/>
    <w:basedOn w:val="a"/>
    <w:link w:val="Char1"/>
    <w:uiPriority w:val="99"/>
    <w:unhideWhenUsed/>
    <w:rsid w:val="00EE6A07"/>
    <w:pPr>
      <w:tabs>
        <w:tab w:val="center" w:pos="4153"/>
        <w:tab w:val="right" w:pos="8306"/>
      </w:tabs>
      <w:snapToGrid w:val="0"/>
      <w:jc w:val="left"/>
    </w:pPr>
    <w:rPr>
      <w:sz w:val="18"/>
      <w:szCs w:val="18"/>
    </w:rPr>
  </w:style>
  <w:style w:type="character" w:customStyle="1" w:styleId="Char1">
    <w:name w:val="页脚 Char"/>
    <w:link w:val="a7"/>
    <w:uiPriority w:val="99"/>
    <w:rsid w:val="00EE6A07"/>
    <w:rPr>
      <w:rFonts w:ascii="Times New Roman" w:hAnsi="Times New Roman"/>
      <w:kern w:val="2"/>
      <w:sz w:val="18"/>
      <w:szCs w:val="18"/>
    </w:rPr>
  </w:style>
  <w:style w:type="character" w:customStyle="1" w:styleId="1Char">
    <w:name w:val="标题 1 Char"/>
    <w:link w:val="1"/>
    <w:uiPriority w:val="9"/>
    <w:rsid w:val="00EE6A07"/>
    <w:rPr>
      <w:rFonts w:ascii="Arial" w:eastAsia="文鼎小标宋简" w:hAnsi="Arial"/>
      <w:b/>
      <w:sz w:val="22"/>
      <w:lang w:val="x-none" w:eastAsia="x-none"/>
    </w:rPr>
  </w:style>
  <w:style w:type="paragraph" w:styleId="a8">
    <w:name w:val="Body Text Indent"/>
    <w:basedOn w:val="a"/>
    <w:link w:val="Char2"/>
    <w:rsid w:val="00EE6A07"/>
    <w:pPr>
      <w:ind w:left="425" w:firstLine="425"/>
    </w:pPr>
    <w:rPr>
      <w:kern w:val="0"/>
      <w:sz w:val="24"/>
      <w:lang w:val="x-none" w:eastAsia="x-none"/>
    </w:rPr>
  </w:style>
  <w:style w:type="character" w:customStyle="1" w:styleId="Char2">
    <w:name w:val="正文文本缩进 Char"/>
    <w:link w:val="a8"/>
    <w:rsid w:val="00EE6A07"/>
    <w:rPr>
      <w:rFonts w:ascii="Times New Roman" w:hAnsi="Times New Roman"/>
      <w:sz w:val="24"/>
      <w:lang w:val="x-none" w:eastAsia="x-none"/>
    </w:rPr>
  </w:style>
  <w:style w:type="paragraph" w:styleId="a9">
    <w:name w:val="Document Map"/>
    <w:basedOn w:val="a"/>
    <w:link w:val="Char3"/>
    <w:uiPriority w:val="99"/>
    <w:semiHidden/>
    <w:unhideWhenUsed/>
    <w:rsid w:val="008A37F9"/>
    <w:rPr>
      <w:rFonts w:ascii="Heiti SC Light" w:eastAsia="Heiti SC Light"/>
      <w:sz w:val="24"/>
      <w:szCs w:val="24"/>
    </w:rPr>
  </w:style>
  <w:style w:type="character" w:customStyle="1" w:styleId="Char3">
    <w:name w:val="文档结构图 Char"/>
    <w:basedOn w:val="a0"/>
    <w:link w:val="a9"/>
    <w:uiPriority w:val="99"/>
    <w:semiHidden/>
    <w:rsid w:val="008A37F9"/>
    <w:rPr>
      <w:rFonts w:ascii="Heiti SC Light" w:eastAsia="Heiti SC Light" w:hAnsi="Times New Roman"/>
      <w:kern w:val="2"/>
      <w:sz w:val="24"/>
      <w:szCs w:val="24"/>
    </w:rPr>
  </w:style>
  <w:style w:type="paragraph" w:styleId="aa">
    <w:name w:val="List Paragraph"/>
    <w:basedOn w:val="a"/>
    <w:uiPriority w:val="34"/>
    <w:qFormat/>
    <w:rsid w:val="00D43E9C"/>
    <w:pPr>
      <w:ind w:firstLineChars="200" w:firstLine="420"/>
    </w:pPr>
  </w:style>
  <w:style w:type="table" w:styleId="ab">
    <w:name w:val="Table Grid"/>
    <w:basedOn w:val="a1"/>
    <w:rsid w:val="006F293B"/>
    <w:pPr>
      <w:widowControl w:val="0"/>
      <w:jc w:val="both"/>
    </w:pPr>
    <w:rPr>
      <w:rFonts w:ascii="Times New Roman" w:eastAsia="Simsu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
    <w:name w:val="网格型1"/>
    <w:basedOn w:val="a1"/>
    <w:uiPriority w:val="59"/>
    <w:rsid w:val="006F293B"/>
    <w:rPr>
      <w:rFonts w:eastAsia="Times New Roman"/>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
    <w:name w:val="网格型11"/>
    <w:basedOn w:val="a1"/>
    <w:next w:val="ab"/>
    <w:rsid w:val="00833E9B"/>
    <w:pPr>
      <w:widowControl w:val="0"/>
      <w:jc w:val="both"/>
    </w:pPr>
    <w:rPr>
      <w:rFonts w:ascii="Times New Roman" w:eastAsia="Simsu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Char">
    <w:name w:val="标题 2 Char"/>
    <w:basedOn w:val="a0"/>
    <w:link w:val="2"/>
    <w:uiPriority w:val="9"/>
    <w:rsid w:val="008B159A"/>
    <w:rPr>
      <w:rFonts w:asciiTheme="majorHAnsi" w:eastAsiaTheme="majorEastAsia" w:hAnsiTheme="majorHAnsi" w:cstheme="majorBidi"/>
      <w:color w:val="365F91" w:themeColor="accent1" w:themeShade="BF"/>
      <w:kern w:val="2"/>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240757">
      <w:bodyDiv w:val="1"/>
      <w:marLeft w:val="0"/>
      <w:marRight w:val="0"/>
      <w:marTop w:val="0"/>
      <w:marBottom w:val="0"/>
      <w:divBdr>
        <w:top w:val="none" w:sz="0" w:space="0" w:color="auto"/>
        <w:left w:val="none" w:sz="0" w:space="0" w:color="auto"/>
        <w:bottom w:val="none" w:sz="0" w:space="0" w:color="auto"/>
        <w:right w:val="none" w:sz="0" w:space="0" w:color="auto"/>
      </w:divBdr>
    </w:div>
    <w:div w:id="765157784">
      <w:bodyDiv w:val="1"/>
      <w:marLeft w:val="0"/>
      <w:marRight w:val="0"/>
      <w:marTop w:val="0"/>
      <w:marBottom w:val="0"/>
      <w:divBdr>
        <w:top w:val="none" w:sz="0" w:space="0" w:color="auto"/>
        <w:left w:val="none" w:sz="0" w:space="0" w:color="auto"/>
        <w:bottom w:val="none" w:sz="0" w:space="0" w:color="auto"/>
        <w:right w:val="none" w:sz="0" w:space="0" w:color="auto"/>
      </w:divBdr>
      <w:divsChild>
        <w:div w:id="1542473281">
          <w:marLeft w:val="446"/>
          <w:marRight w:val="0"/>
          <w:marTop w:val="0"/>
          <w:marBottom w:val="0"/>
          <w:divBdr>
            <w:top w:val="none" w:sz="0" w:space="0" w:color="auto"/>
            <w:left w:val="none" w:sz="0" w:space="0" w:color="auto"/>
            <w:bottom w:val="none" w:sz="0" w:space="0" w:color="auto"/>
            <w:right w:val="none" w:sz="0" w:space="0" w:color="auto"/>
          </w:divBdr>
        </w:div>
        <w:div w:id="1885829363">
          <w:marLeft w:val="446"/>
          <w:marRight w:val="0"/>
          <w:marTop w:val="0"/>
          <w:marBottom w:val="0"/>
          <w:divBdr>
            <w:top w:val="none" w:sz="0" w:space="0" w:color="auto"/>
            <w:left w:val="none" w:sz="0" w:space="0" w:color="auto"/>
            <w:bottom w:val="none" w:sz="0" w:space="0" w:color="auto"/>
            <w:right w:val="none" w:sz="0" w:space="0" w:color="auto"/>
          </w:divBdr>
        </w:div>
      </w:divsChild>
    </w:div>
    <w:div w:id="1139493037">
      <w:bodyDiv w:val="1"/>
      <w:marLeft w:val="0"/>
      <w:marRight w:val="0"/>
      <w:marTop w:val="0"/>
      <w:marBottom w:val="0"/>
      <w:divBdr>
        <w:top w:val="none" w:sz="0" w:space="0" w:color="auto"/>
        <w:left w:val="none" w:sz="0" w:space="0" w:color="auto"/>
        <w:bottom w:val="none" w:sz="0" w:space="0" w:color="auto"/>
        <w:right w:val="none" w:sz="0" w:space="0" w:color="auto"/>
      </w:divBdr>
      <w:divsChild>
        <w:div w:id="1859345382">
          <w:marLeft w:val="446"/>
          <w:marRight w:val="0"/>
          <w:marTop w:val="0"/>
          <w:marBottom w:val="0"/>
          <w:divBdr>
            <w:top w:val="none" w:sz="0" w:space="0" w:color="auto"/>
            <w:left w:val="none" w:sz="0" w:space="0" w:color="auto"/>
            <w:bottom w:val="none" w:sz="0" w:space="0" w:color="auto"/>
            <w:right w:val="none" w:sz="0" w:space="0" w:color="auto"/>
          </w:divBdr>
        </w:div>
        <w:div w:id="1658536435">
          <w:marLeft w:val="446"/>
          <w:marRight w:val="0"/>
          <w:marTop w:val="0"/>
          <w:marBottom w:val="0"/>
          <w:divBdr>
            <w:top w:val="none" w:sz="0" w:space="0" w:color="auto"/>
            <w:left w:val="none" w:sz="0" w:space="0" w:color="auto"/>
            <w:bottom w:val="none" w:sz="0" w:space="0" w:color="auto"/>
            <w:right w:val="none" w:sz="0" w:space="0" w:color="auto"/>
          </w:divBdr>
        </w:div>
        <w:div w:id="1246764856">
          <w:marLeft w:val="446"/>
          <w:marRight w:val="0"/>
          <w:marTop w:val="0"/>
          <w:marBottom w:val="0"/>
          <w:divBdr>
            <w:top w:val="none" w:sz="0" w:space="0" w:color="auto"/>
            <w:left w:val="none" w:sz="0" w:space="0" w:color="auto"/>
            <w:bottom w:val="none" w:sz="0" w:space="0" w:color="auto"/>
            <w:right w:val="none" w:sz="0" w:space="0" w:color="auto"/>
          </w:divBdr>
        </w:div>
      </w:divsChild>
    </w:div>
    <w:div w:id="1394234819">
      <w:bodyDiv w:val="1"/>
      <w:marLeft w:val="0"/>
      <w:marRight w:val="0"/>
      <w:marTop w:val="0"/>
      <w:marBottom w:val="0"/>
      <w:divBdr>
        <w:top w:val="none" w:sz="0" w:space="0" w:color="auto"/>
        <w:left w:val="none" w:sz="0" w:space="0" w:color="auto"/>
        <w:bottom w:val="none" w:sz="0" w:space="0" w:color="auto"/>
        <w:right w:val="none" w:sz="0" w:space="0" w:color="auto"/>
      </w:divBdr>
    </w:div>
    <w:div w:id="1425417096">
      <w:bodyDiv w:val="1"/>
      <w:marLeft w:val="0"/>
      <w:marRight w:val="0"/>
      <w:marTop w:val="0"/>
      <w:marBottom w:val="0"/>
      <w:divBdr>
        <w:top w:val="none" w:sz="0" w:space="0" w:color="auto"/>
        <w:left w:val="none" w:sz="0" w:space="0" w:color="auto"/>
        <w:bottom w:val="none" w:sz="0" w:space="0" w:color="auto"/>
        <w:right w:val="none" w:sz="0" w:space="0" w:color="auto"/>
      </w:divBdr>
      <w:divsChild>
        <w:div w:id="1000738893">
          <w:marLeft w:val="446"/>
          <w:marRight w:val="0"/>
          <w:marTop w:val="0"/>
          <w:marBottom w:val="0"/>
          <w:divBdr>
            <w:top w:val="none" w:sz="0" w:space="0" w:color="auto"/>
            <w:left w:val="none" w:sz="0" w:space="0" w:color="auto"/>
            <w:bottom w:val="none" w:sz="0" w:space="0" w:color="auto"/>
            <w:right w:val="none" w:sz="0" w:space="0" w:color="auto"/>
          </w:divBdr>
        </w:div>
        <w:div w:id="1673988448">
          <w:marLeft w:val="446"/>
          <w:marRight w:val="0"/>
          <w:marTop w:val="0"/>
          <w:marBottom w:val="0"/>
          <w:divBdr>
            <w:top w:val="none" w:sz="0" w:space="0" w:color="auto"/>
            <w:left w:val="none" w:sz="0" w:space="0" w:color="auto"/>
            <w:bottom w:val="none" w:sz="0" w:space="0" w:color="auto"/>
            <w:right w:val="none" w:sz="0" w:space="0" w:color="auto"/>
          </w:divBdr>
        </w:div>
        <w:div w:id="1185444053">
          <w:marLeft w:val="446"/>
          <w:marRight w:val="0"/>
          <w:marTop w:val="0"/>
          <w:marBottom w:val="0"/>
          <w:divBdr>
            <w:top w:val="none" w:sz="0" w:space="0" w:color="auto"/>
            <w:left w:val="none" w:sz="0" w:space="0" w:color="auto"/>
            <w:bottom w:val="none" w:sz="0" w:space="0" w:color="auto"/>
            <w:right w:val="none" w:sz="0" w:space="0" w:color="auto"/>
          </w:divBdr>
        </w:div>
      </w:divsChild>
    </w:div>
    <w:div w:id="1611862970">
      <w:bodyDiv w:val="1"/>
      <w:marLeft w:val="0"/>
      <w:marRight w:val="0"/>
      <w:marTop w:val="0"/>
      <w:marBottom w:val="0"/>
      <w:divBdr>
        <w:top w:val="none" w:sz="0" w:space="0" w:color="auto"/>
        <w:left w:val="none" w:sz="0" w:space="0" w:color="auto"/>
        <w:bottom w:val="none" w:sz="0" w:space="0" w:color="auto"/>
        <w:right w:val="none" w:sz="0" w:space="0" w:color="auto"/>
      </w:divBdr>
    </w:div>
    <w:div w:id="178114505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办公室">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办公室">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办公室">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84</TotalTime>
  <Pages>6</Pages>
  <Words>319</Words>
  <Characters>1819</Characters>
  <Application>Microsoft Office Word</Application>
  <DocSecurity>0</DocSecurity>
  <Lines>15</Lines>
  <Paragraphs>4</Paragraphs>
  <ScaleCrop>false</ScaleCrop>
  <Company>Microsoft</Company>
  <LinksUpToDate>false</LinksUpToDate>
  <CharactersWithSpaces>2134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hl</dc:creator>
  <cp:lastModifiedBy>Administrator</cp:lastModifiedBy>
  <cp:revision>14</cp:revision>
  <dcterms:created xsi:type="dcterms:W3CDTF">2018-07-18T01:30:00Z</dcterms:created>
  <dcterms:modified xsi:type="dcterms:W3CDTF">2020-08-26T10:30:00Z</dcterms:modified>
</cp:coreProperties>
</file>