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A80" w:rsidRPr="00A92A24" w:rsidRDefault="00154A80" w:rsidP="00154A80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7"/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>飞越巅峰 RUPT时代</w:t>
      </w:r>
      <w:r w:rsidR="00747F82">
        <w:rPr>
          <w:rFonts w:ascii="微软雅黑" w:eastAsia="微软雅黑" w:hAnsi="微软雅黑" w:hint="eastAsia"/>
          <w:b/>
          <w:color w:val="4BACC6" w:themeColor="accent5"/>
          <w:sz w:val="36"/>
        </w:rPr>
        <w:t>的</w:t>
      </w:r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>核心领导力</w:t>
      </w:r>
      <w:r w:rsidR="00747F82">
        <w:rPr>
          <w:rFonts w:ascii="微软雅黑" w:eastAsia="微软雅黑" w:hAnsi="微软雅黑" w:hint="eastAsia"/>
          <w:b/>
          <w:color w:val="4BACC6" w:themeColor="accent5"/>
          <w:sz w:val="36"/>
        </w:rPr>
        <w:t>修炼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课程背景</w:t>
      </w:r>
    </w:p>
    <w:p w:rsidR="00154A80" w:rsidRDefault="00154A80" w:rsidP="00154A80">
      <w:pPr>
        <w:ind w:firstLineChars="200" w:firstLine="480"/>
        <w:rPr>
          <w:rFonts w:ascii="微软雅黑" w:eastAsia="微软雅黑" w:hAnsi="微软雅黑" w:cs="宋体"/>
          <w:color w:val="333333"/>
          <w:sz w:val="24"/>
          <w:szCs w:val="24"/>
          <w:shd w:val="clear" w:color="auto" w:fill="FFFFFF"/>
        </w:rPr>
      </w:pP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这是一个快速变化的时代：变化如海浪，一浪紧接着一浪，一波未平，一波又至，从不同的源头，汹涌而来，在海洋中间激荡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我们可以分析、预测未来，并制订战略，但是有些事情总会出人意料，突然出现并挑战我们的假设，让我们不得不重塑思维模式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作为领导者，我们很容易被复杂挑战的表象所欺骗，以为其是一个有正确答案的难题，并没有将其看做共生的矛盾体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例如：为了长期发展，我们必须创新；但与此同时，又要处理眼前业务上的问题。我们可能很容易将精力放在其中一项，而忽略另外一项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</w:t>
      </w:r>
      <w:r w:rsidRPr="00A92A24">
        <w:rPr>
          <w:rFonts w:ascii="微软雅黑" w:eastAsia="微软雅黑" w:hAnsi="微软雅黑" w:cs="Arial"/>
          <w:color w:val="333333"/>
          <w:sz w:val="24"/>
          <w:szCs w:val="24"/>
          <w:shd w:val="clear" w:color="auto" w:fill="FFFFFF"/>
        </w:rPr>
        <w:t>万物交织联系，即使错综复杂如乱麻，内在也有千丝万缕的联系</w:t>
      </w:r>
      <w:r w:rsidRPr="00A92A24"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  <w:t>。在这个被称之为RUPT的时代，管理者的领导力正在迎接前所未有的考验。</w:t>
      </w:r>
    </w:p>
    <w:p w:rsidR="00747F82" w:rsidRPr="00A92A24" w:rsidRDefault="00747F82" w:rsidP="00154A80">
      <w:pPr>
        <w:ind w:firstLineChars="200" w:firstLine="480"/>
        <w:rPr>
          <w:rFonts w:ascii="微软雅黑" w:eastAsia="微软雅黑" w:hAnsi="微软雅黑" w:cs="宋体" w:hint="eastAsia"/>
          <w:color w:val="333333"/>
          <w:sz w:val="24"/>
          <w:szCs w:val="24"/>
          <w:shd w:val="clear" w:color="auto" w:fill="FFFFFF"/>
        </w:rPr>
      </w:pPr>
    </w:p>
    <w:p w:rsidR="00154A80" w:rsidRDefault="00154A80" w:rsidP="00154A80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新经济环境要求当今的领导者必须具备快速学习和应对的能力、不断重塑自己的思维模式的勇气和能力、面对矛盾和纠结的“两全其美”的创新心智模式，以及面对复杂情形，要有能在表象之下悟出规律的洞察力，并最终带领大家跨域协同，走出复杂困境。</w:t>
      </w:r>
    </w:p>
    <w:p w:rsidR="00747F82" w:rsidRPr="00A92A24" w:rsidRDefault="00747F82" w:rsidP="00154A80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</w:p>
    <w:p w:rsidR="00154A80" w:rsidRPr="00A92A24" w:rsidRDefault="00154A80" w:rsidP="00154A80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本课程聚焦于</w:t>
      </w:r>
      <w:r w:rsidRPr="00A92A24">
        <w:rPr>
          <w:rFonts w:ascii="微软雅黑" w:eastAsia="微软雅黑" w:hAnsi="微软雅黑" w:hint="eastAsia"/>
          <w:sz w:val="24"/>
          <w:szCs w:val="24"/>
        </w:rPr>
        <w:t>R</w:t>
      </w:r>
      <w:r w:rsidRPr="00A92A24">
        <w:rPr>
          <w:rFonts w:ascii="微软雅黑" w:eastAsia="微软雅黑" w:hAnsi="微软雅黑"/>
          <w:sz w:val="24"/>
          <w:szCs w:val="24"/>
        </w:rPr>
        <w:t>UPT时代管理者亟需提升的五项关键领导力：模糊决策、赢得信任、发展团队、驱动变革与卓越绩效，通过讲解、案例分析、游戏测评等丰富的课程形式，帮助管理者体验全新的领导力挑战，建立符合时代需要的领导力素质框架，为后续职业生涯飞越巅峰打下坚实的领导力基础。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noProof/>
        </w:rPr>
        <w:t xml:space="preserve">  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lastRenderedPageBreak/>
        <w:t>课程收益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建立与时俱进的领导力素质框架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掌握驱动个人、团队与组织发展的领导力秘诀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提升领导者对新时代特征的适应性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识别自我与团队的典型领导力风格及其优劣势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掌握培养与提升领导力素质的方法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/>
          <w:sz w:val="24"/>
          <w:szCs w:val="24"/>
        </w:rPr>
        <w:t>掌握引领团队与组织完成转型升级的方法</w:t>
      </w:r>
    </w:p>
    <w:p w:rsidR="00154A80" w:rsidRPr="00A92A24" w:rsidRDefault="00154A80" w:rsidP="00154A80">
      <w:pPr>
        <w:pStyle w:val="a4"/>
        <w:widowControl/>
        <w:numPr>
          <w:ilvl w:val="0"/>
          <w:numId w:val="4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奠定高绩效团队与组织的基础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课程时间</w:t>
      </w:r>
    </w:p>
    <w:p w:rsidR="00154A80" w:rsidRPr="00A92A24" w:rsidRDefault="00747F82" w:rsidP="00154A80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154A80" w:rsidRPr="00A92A24">
        <w:rPr>
          <w:rFonts w:ascii="微软雅黑" w:eastAsia="微软雅黑" w:hAnsi="微软雅黑" w:hint="eastAsia"/>
          <w:sz w:val="24"/>
          <w:szCs w:val="24"/>
        </w:rPr>
        <w:t>天（</w:t>
      </w:r>
      <w:r>
        <w:rPr>
          <w:rFonts w:ascii="微软雅黑" w:eastAsia="微软雅黑" w:hAnsi="微软雅黑"/>
          <w:sz w:val="24"/>
          <w:szCs w:val="24"/>
        </w:rPr>
        <w:t>12</w:t>
      </w:r>
      <w:r w:rsidR="00154A80" w:rsidRPr="00A92A24">
        <w:rPr>
          <w:rFonts w:ascii="微软雅黑" w:eastAsia="微软雅黑" w:hAnsi="微软雅黑"/>
          <w:sz w:val="24"/>
          <w:szCs w:val="24"/>
        </w:rPr>
        <w:t>小时）</w:t>
      </w: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</w:p>
    <w:p w:rsidR="00154A80" w:rsidRPr="00A92A24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92A24">
        <w:rPr>
          <w:rFonts w:ascii="微软雅黑" w:eastAsia="微软雅黑" w:hAnsi="微软雅黑"/>
          <w:b/>
          <w:sz w:val="24"/>
          <w:szCs w:val="24"/>
        </w:rPr>
        <w:t>课程形式</w:t>
      </w:r>
    </w:p>
    <w:p w:rsidR="00154A80" w:rsidRPr="00A92A24" w:rsidRDefault="00154A80" w:rsidP="00154A80">
      <w:pPr>
        <w:rPr>
          <w:rFonts w:ascii="微软雅黑" w:eastAsia="微软雅黑" w:hAnsi="微软雅黑"/>
          <w:sz w:val="24"/>
          <w:szCs w:val="24"/>
        </w:rPr>
      </w:pPr>
      <w:r w:rsidRPr="00A92A24">
        <w:rPr>
          <w:rFonts w:ascii="微软雅黑" w:eastAsia="微软雅黑" w:hAnsi="微软雅黑" w:hint="eastAsia"/>
          <w:sz w:val="24"/>
          <w:szCs w:val="24"/>
        </w:rPr>
        <w:t>理论学习+</w:t>
      </w:r>
      <w:r w:rsidR="00A21F20">
        <w:rPr>
          <w:rFonts w:ascii="微软雅黑" w:eastAsia="微软雅黑" w:hAnsi="微软雅黑" w:hint="eastAsia"/>
          <w:sz w:val="24"/>
          <w:szCs w:val="24"/>
        </w:rPr>
        <w:t>互动</w:t>
      </w:r>
      <w:bookmarkStart w:id="1" w:name="_GoBack"/>
      <w:bookmarkEnd w:id="1"/>
      <w:r w:rsidRPr="00A92A24">
        <w:rPr>
          <w:rFonts w:ascii="微软雅黑" w:eastAsia="微软雅黑" w:hAnsi="微软雅黑" w:hint="eastAsia"/>
          <w:sz w:val="24"/>
          <w:szCs w:val="24"/>
        </w:rPr>
        <w:t>道具+案例分析+测评</w:t>
      </w: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 w:rsidRPr="00A56B33">
        <w:rPr>
          <w:noProof/>
        </w:rPr>
        <w:t xml:space="preserve"> </w:t>
      </w:r>
    </w:p>
    <w:p w:rsidR="00154A80" w:rsidRDefault="00154A80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noProof/>
          <w:sz w:val="24"/>
          <w:szCs w:val="24"/>
        </w:rPr>
      </w:pPr>
    </w:p>
    <w:p w:rsidR="00747F82" w:rsidRDefault="00747F82" w:rsidP="00154A80">
      <w:pPr>
        <w:rPr>
          <w:rFonts w:ascii="微软雅黑" w:eastAsia="微软雅黑" w:hAnsi="微软雅黑"/>
          <w:b/>
          <w:sz w:val="24"/>
          <w:szCs w:val="24"/>
        </w:rPr>
      </w:pPr>
    </w:p>
    <w:p w:rsidR="00154A80" w:rsidRDefault="00154A80" w:rsidP="00154A80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lastRenderedPageBreak/>
        <w:t>参考大纲</w:t>
      </w:r>
    </w:p>
    <w:p w:rsidR="00747F82" w:rsidRPr="001C1FAB" w:rsidRDefault="00747F82" w:rsidP="00747F82">
      <w:pPr>
        <w:rPr>
          <w:rFonts w:ascii="微软雅黑" w:eastAsia="微软雅黑" w:hAnsi="微软雅黑"/>
          <w:b/>
          <w:sz w:val="24"/>
          <w:szCs w:val="24"/>
        </w:rPr>
      </w:pPr>
      <w:r w:rsidRPr="001C1FAB">
        <w:rPr>
          <w:rFonts w:ascii="微软雅黑" w:eastAsia="微软雅黑" w:hAnsi="微软雅黑" w:hint="eastAsia"/>
          <w:b/>
          <w:sz w:val="24"/>
          <w:szCs w:val="24"/>
        </w:rPr>
        <w:t>第一天</w:t>
      </w:r>
      <w:r w:rsidRPr="001C1FAB">
        <w:rPr>
          <w:rFonts w:ascii="微软雅黑" w:eastAsia="微软雅黑" w:hAnsi="微软雅黑"/>
          <w:b/>
          <w:sz w:val="24"/>
          <w:szCs w:val="24"/>
        </w:rPr>
        <w:t>：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从VUCA到RUPT的领导力挑战</w:t>
      </w:r>
    </w:p>
    <w:p w:rsidR="00747F82" w:rsidRDefault="00747F82" w:rsidP="00747F82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VUCA</w:t>
      </w:r>
      <w:r>
        <w:rPr>
          <w:rFonts w:ascii="微软雅黑" w:eastAsia="微软雅黑" w:hAnsi="微软雅黑" w:hint="eastAsia"/>
          <w:sz w:val="24"/>
          <w:szCs w:val="24"/>
        </w:rPr>
        <w:t>时代的特征</w:t>
      </w:r>
    </w:p>
    <w:p w:rsidR="00747F82" w:rsidRPr="009F7E17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动荡的</w:t>
      </w:r>
    </w:p>
    <w:p w:rsidR="00747F82" w:rsidRPr="009F7E17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不确定的</w:t>
      </w:r>
    </w:p>
    <w:p w:rsidR="00747F82" w:rsidRPr="009F7E17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复杂的</w:t>
      </w:r>
    </w:p>
    <w:p w:rsidR="00747F82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模糊的</w:t>
      </w:r>
    </w:p>
    <w:p w:rsidR="00747F82" w:rsidRDefault="00747F82" w:rsidP="00747F82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从VUCA到RUPT</w:t>
      </w:r>
    </w:p>
    <w:p w:rsidR="00747F82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F7E17">
        <w:rPr>
          <w:rFonts w:ascii="微软雅黑" w:eastAsia="微软雅黑" w:hAnsi="微软雅黑" w:hint="eastAsia"/>
          <w:sz w:val="24"/>
          <w:szCs w:val="24"/>
        </w:rPr>
        <w:t>急速</w:t>
      </w:r>
    </w:p>
    <w:p w:rsidR="00747F82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莫测</w:t>
      </w:r>
    </w:p>
    <w:p w:rsidR="00747F82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矛盾</w:t>
      </w:r>
    </w:p>
    <w:p w:rsidR="00747F82" w:rsidRPr="0094294B" w:rsidRDefault="00747F82" w:rsidP="00747F82">
      <w:pPr>
        <w:pStyle w:val="a4"/>
        <w:widowControl/>
        <w:numPr>
          <w:ilvl w:val="2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缠结</w:t>
      </w:r>
    </w:p>
    <w:p w:rsidR="00747F82" w:rsidRPr="0094294B" w:rsidRDefault="00747F82" w:rsidP="00747F82">
      <w:pPr>
        <w:pStyle w:val="a4"/>
        <w:widowControl/>
        <w:numPr>
          <w:ilvl w:val="1"/>
          <w:numId w:val="43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领导力和新挑战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商业领袖</w:t>
      </w:r>
      <w:r w:rsidRPr="0094294B">
        <w:rPr>
          <w:rFonts w:ascii="微软雅黑" w:eastAsia="微软雅黑" w:hAnsi="微软雅黑"/>
          <w:sz w:val="24"/>
          <w:szCs w:val="24"/>
        </w:rPr>
        <w:t>所需</w:t>
      </w:r>
      <w:r w:rsidRPr="0094294B">
        <w:rPr>
          <w:rFonts w:ascii="微软雅黑" w:eastAsia="微软雅黑" w:hAnsi="微软雅黑" w:hint="eastAsia"/>
          <w:sz w:val="24"/>
          <w:szCs w:val="24"/>
        </w:rPr>
        <w:t>具备</w:t>
      </w:r>
      <w:r w:rsidRPr="0094294B">
        <w:rPr>
          <w:rFonts w:ascii="微软雅黑" w:eastAsia="微软雅黑" w:hAnsi="微软雅黑"/>
          <w:sz w:val="24"/>
          <w:szCs w:val="24"/>
        </w:rPr>
        <w:t>的</w:t>
      </w:r>
      <w:r w:rsidRPr="0094294B">
        <w:rPr>
          <w:rFonts w:ascii="微软雅黑" w:eastAsia="微软雅黑" w:hAnsi="微软雅黑" w:hint="eastAsia"/>
          <w:sz w:val="24"/>
          <w:szCs w:val="24"/>
        </w:rPr>
        <w:t>核心</w:t>
      </w:r>
      <w:r w:rsidRPr="0094294B">
        <w:rPr>
          <w:rFonts w:ascii="微软雅黑" w:eastAsia="微软雅黑" w:hAnsi="微软雅黑"/>
          <w:sz w:val="24"/>
          <w:szCs w:val="24"/>
        </w:rPr>
        <w:t>领导力</w:t>
      </w:r>
    </w:p>
    <w:p w:rsidR="00747F82" w:rsidRDefault="00747F82" w:rsidP="00747F82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领导力的定义</w:t>
      </w:r>
    </w:p>
    <w:p w:rsidR="00747F82" w:rsidRDefault="00747F82" w:rsidP="00747F82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领导力三要素</w:t>
      </w:r>
    </w:p>
    <w:p w:rsidR="00747F82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领导者</w:t>
      </w:r>
    </w:p>
    <w:p w:rsidR="00747F82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追随者</w:t>
      </w:r>
    </w:p>
    <w:p w:rsidR="00747F82" w:rsidRPr="0094294B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情境</w:t>
      </w:r>
      <w:r>
        <w:rPr>
          <w:rFonts w:ascii="微软雅黑" w:eastAsia="微软雅黑" w:hAnsi="微软雅黑" w:hint="eastAsia"/>
          <w:sz w:val="24"/>
          <w:szCs w:val="24"/>
        </w:rPr>
        <w:t>/任务</w:t>
      </w:r>
    </w:p>
    <w:p w:rsidR="00747F82" w:rsidRDefault="00747F82" w:rsidP="00747F82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经典领导力</w:t>
      </w:r>
      <w:r w:rsidRPr="0094294B">
        <w:rPr>
          <w:rFonts w:ascii="微软雅黑" w:eastAsia="微软雅黑" w:hAnsi="微软雅黑"/>
          <w:sz w:val="24"/>
          <w:szCs w:val="24"/>
        </w:rPr>
        <w:t>模型概述</w:t>
      </w:r>
    </w:p>
    <w:p w:rsidR="00747F82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切斯特·巴纳德的领导力模型</w:t>
      </w:r>
    </w:p>
    <w:p w:rsidR="00747F82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斯托格迪尔的领导力模型</w:t>
      </w:r>
    </w:p>
    <w:p w:rsidR="00747F82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拉姆·查兰的领导力里模型</w:t>
      </w:r>
    </w:p>
    <w:p w:rsidR="00747F82" w:rsidRPr="0094294B" w:rsidRDefault="00747F82" w:rsidP="00747F82">
      <w:pPr>
        <w:pStyle w:val="a4"/>
        <w:widowControl/>
        <w:numPr>
          <w:ilvl w:val="2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丹尼尔·戈曼的情商领导力模型</w:t>
      </w:r>
    </w:p>
    <w:p w:rsidR="00747F82" w:rsidRDefault="00747F82" w:rsidP="00747F82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小测试：领导VS管理</w:t>
      </w:r>
    </w:p>
    <w:p w:rsidR="00747F82" w:rsidRPr="0094294B" w:rsidRDefault="00747F82" w:rsidP="00747F82">
      <w:pPr>
        <w:pStyle w:val="a4"/>
        <w:widowControl/>
        <w:numPr>
          <w:ilvl w:val="1"/>
          <w:numId w:val="44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飞越巅峰的核心领导力素质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适应与拥抱模糊决策</w:t>
      </w:r>
    </w:p>
    <w:p w:rsidR="00747F82" w:rsidRDefault="00747F82" w:rsidP="00747F82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模糊为何令管理者感到不适</w:t>
      </w:r>
    </w:p>
    <w:p w:rsidR="00747F82" w:rsidRDefault="00747F82" w:rsidP="00747F82">
      <w:pPr>
        <w:widowControl/>
        <w:numPr>
          <w:ilvl w:val="1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拥抱模糊的关键素质</w:t>
      </w:r>
    </w:p>
    <w:p w:rsidR="00747F82" w:rsidRDefault="00747F82" w:rsidP="00747F82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洞察趋势</w:t>
      </w:r>
    </w:p>
    <w:p w:rsidR="00747F82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什么是趋势</w:t>
      </w:r>
    </w:p>
    <w:p w:rsidR="00747F82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洞察什么趋势</w:t>
      </w:r>
    </w:p>
    <w:p w:rsidR="00747F82" w:rsidRDefault="00747F82" w:rsidP="00747F82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宏观经济环境</w:t>
      </w:r>
    </w:p>
    <w:p w:rsidR="00747F82" w:rsidRDefault="00747F82" w:rsidP="00747F82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企业经营环境</w:t>
      </w:r>
    </w:p>
    <w:p w:rsidR="00747F82" w:rsidRDefault="00747F82" w:rsidP="00747F82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企业内部环境</w:t>
      </w:r>
    </w:p>
    <w:p w:rsidR="00747F82" w:rsidRPr="0094294B" w:rsidRDefault="00747F82" w:rsidP="00747F82">
      <w:pPr>
        <w:widowControl/>
        <w:numPr>
          <w:ilvl w:val="4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不变的需求</w:t>
      </w:r>
    </w:p>
    <w:p w:rsidR="00747F82" w:rsidRDefault="00747F82" w:rsidP="00747F82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前瞻思维</w:t>
      </w:r>
    </w:p>
    <w:p w:rsidR="00747F82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换位思考</w:t>
      </w:r>
    </w:p>
    <w:p w:rsidR="00747F82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回归常识</w:t>
      </w:r>
    </w:p>
    <w:p w:rsidR="00747F82" w:rsidRPr="0094294B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全局意识</w:t>
      </w:r>
    </w:p>
    <w:p w:rsidR="00747F82" w:rsidRDefault="00747F82" w:rsidP="00747F82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果断抉择</w:t>
      </w:r>
    </w:p>
    <w:p w:rsidR="00747F82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放手去做</w:t>
      </w:r>
    </w:p>
    <w:p w:rsidR="00747F82" w:rsidRPr="0094294B" w:rsidRDefault="00747F82" w:rsidP="00747F82">
      <w:pPr>
        <w:widowControl/>
        <w:numPr>
          <w:ilvl w:val="3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创造机会</w:t>
      </w:r>
    </w:p>
    <w:p w:rsidR="00747F82" w:rsidRPr="0094294B" w:rsidRDefault="00747F82" w:rsidP="00747F82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lastRenderedPageBreak/>
        <w:t>乐观心态</w:t>
      </w:r>
    </w:p>
    <w:p w:rsidR="00747F82" w:rsidRPr="0094294B" w:rsidRDefault="00747F82" w:rsidP="00747F82">
      <w:pPr>
        <w:widowControl/>
        <w:numPr>
          <w:ilvl w:val="2"/>
          <w:numId w:val="45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适应模糊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赢得他人信任的方法和关键</w:t>
      </w:r>
    </w:p>
    <w:p w:rsidR="00747F82" w:rsidRDefault="00747F82" w:rsidP="00747F82">
      <w:pPr>
        <w:widowControl/>
        <w:numPr>
          <w:ilvl w:val="1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赢得信任的基础行为</w:t>
      </w:r>
    </w:p>
    <w:p w:rsidR="00747F82" w:rsidRDefault="00747F82" w:rsidP="00747F82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尊重他人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一视同仁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语气禁忌</w:t>
      </w:r>
    </w:p>
    <w:p w:rsidR="00747F82" w:rsidRPr="0094294B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养成尊重他人的习惯</w:t>
      </w:r>
    </w:p>
    <w:p w:rsidR="00747F82" w:rsidRDefault="00747F82" w:rsidP="00747F82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解读他人</w:t>
      </w:r>
    </w:p>
    <w:p w:rsidR="00747F82" w:rsidRPr="000242ED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观察-重复的行为模式</w:t>
      </w:r>
    </w:p>
    <w:p w:rsidR="00747F82" w:rsidRPr="000242ED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聆听-弦外之音</w:t>
      </w:r>
    </w:p>
    <w:p w:rsidR="00747F82" w:rsidRPr="0094294B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0242ED">
        <w:rPr>
          <w:rFonts w:ascii="微软雅黑" w:eastAsia="微软雅黑" w:hAnsi="微软雅黑" w:hint="eastAsia"/>
          <w:sz w:val="24"/>
          <w:szCs w:val="24"/>
        </w:rPr>
        <w:t>提问-引出真实回答</w:t>
      </w:r>
    </w:p>
    <w:p w:rsidR="00747F82" w:rsidRDefault="00747F82" w:rsidP="00747F82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有效沟通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互动游戏《神秘谋杀案》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沟通为何出错</w:t>
      </w:r>
    </w:p>
    <w:p w:rsidR="00747F82" w:rsidRPr="0094294B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避免沟通错误的重要策略</w:t>
      </w:r>
    </w:p>
    <w:p w:rsidR="00747F82" w:rsidRDefault="00747F82" w:rsidP="00747F82">
      <w:pPr>
        <w:widowControl/>
        <w:numPr>
          <w:ilvl w:val="2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辅导与发展他人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影响员工发挥的关键因素</w:t>
      </w:r>
    </w:p>
    <w:p w:rsidR="00747F82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培养辅导与发展他人的行为</w:t>
      </w:r>
    </w:p>
    <w:p w:rsidR="00747F82" w:rsidRPr="0094294B" w:rsidRDefault="00747F82" w:rsidP="00747F82">
      <w:pPr>
        <w:widowControl/>
        <w:numPr>
          <w:ilvl w:val="3"/>
          <w:numId w:val="46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GROW模型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塑造高效团队与跨部门协作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lastRenderedPageBreak/>
        <w:t>群体与团队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团队定义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团队的构成要素</w:t>
      </w:r>
      <w:r>
        <w:rPr>
          <w:rFonts w:ascii="微软雅黑" w:eastAsia="微软雅黑" w:hAnsi="微软雅黑" w:hint="eastAsia"/>
          <w:sz w:val="24"/>
          <w:szCs w:val="24"/>
        </w:rPr>
        <w:t>5P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团队的类型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重合型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互补型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团队业绩曲线</w:t>
      </w:r>
    </w:p>
    <w:p w:rsidR="00747F82" w:rsidRPr="000242ED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团队中的成员角色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团队发展的四个阶段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阻碍团队发展的五项障碍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五项障碍在团队中的体现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克服五项障碍的方法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高绩效团队的八大特征</w:t>
      </w:r>
    </w:p>
    <w:p w:rsidR="0048799A" w:rsidRPr="0094294B" w:rsidRDefault="0048799A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互动游戏《丛林脱险》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团队建设</w:t>
      </w:r>
      <w:r>
        <w:rPr>
          <w:rFonts w:ascii="微软雅黑" w:eastAsia="微软雅黑" w:hAnsi="微软雅黑" w:hint="eastAsia"/>
          <w:sz w:val="24"/>
          <w:szCs w:val="24"/>
        </w:rPr>
        <w:t>与授权赋能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授权的心态准备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授权的五步法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建立跨部门合作的策略与方法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六项核心原则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尊重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协助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及时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积极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主动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双赢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四大关键策略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共同目标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流程机制</w:t>
      </w:r>
    </w:p>
    <w:p w:rsidR="00747F82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人际关系</w:t>
      </w:r>
    </w:p>
    <w:p w:rsidR="00747F82" w:rsidRPr="0094294B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共同庆祝</w:t>
      </w:r>
    </w:p>
    <w:p w:rsidR="00747F82" w:rsidRPr="0094294B" w:rsidRDefault="00747F82" w:rsidP="00747F82">
      <w:pPr>
        <w:rPr>
          <w:rFonts w:ascii="微软雅黑" w:eastAsia="微软雅黑" w:hAnsi="微软雅黑"/>
          <w:b/>
          <w:sz w:val="24"/>
          <w:szCs w:val="24"/>
        </w:rPr>
      </w:pPr>
      <w:r w:rsidRPr="0094294B">
        <w:rPr>
          <w:rFonts w:ascii="微软雅黑" w:eastAsia="微软雅黑" w:hAnsi="微软雅黑"/>
          <w:noProof/>
          <w:sz w:val="24"/>
          <w:szCs w:val="24"/>
        </w:rPr>
        <w:t xml:space="preserve">      </w:t>
      </w:r>
    </w:p>
    <w:p w:rsidR="00747F82" w:rsidRPr="0094294B" w:rsidRDefault="00747F82" w:rsidP="00747F82">
      <w:pPr>
        <w:rPr>
          <w:rFonts w:ascii="微软雅黑" w:eastAsia="微软雅黑" w:hAnsi="微软雅黑"/>
          <w:b/>
          <w:sz w:val="24"/>
          <w:szCs w:val="24"/>
        </w:rPr>
      </w:pPr>
      <w:r w:rsidRPr="0094294B">
        <w:rPr>
          <w:rFonts w:ascii="微软雅黑" w:eastAsia="微软雅黑" w:hAnsi="微软雅黑" w:hint="eastAsia"/>
          <w:b/>
          <w:sz w:val="24"/>
          <w:szCs w:val="24"/>
        </w:rPr>
        <w:t>第二天</w:t>
      </w:r>
      <w:r w:rsidRPr="0094294B">
        <w:rPr>
          <w:rFonts w:ascii="微软雅黑" w:eastAsia="微软雅黑" w:hAnsi="微软雅黑"/>
          <w:b/>
          <w:sz w:val="24"/>
          <w:szCs w:val="24"/>
        </w:rPr>
        <w:t>：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通时合变引领创新</w:t>
      </w:r>
      <w:r>
        <w:rPr>
          <w:rFonts w:ascii="微软雅黑" w:eastAsia="微软雅黑" w:hAnsi="微软雅黑" w:hint="eastAsia"/>
          <w:sz w:val="24"/>
          <w:szCs w:val="24"/>
        </w:rPr>
        <w:t>变革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制约变革创新成功的人性障碍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习惯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舒适区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利益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变革的成功率及“失败”定义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变革决策者眼中的变革四阶段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规划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设计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实施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保持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变革参与者眼中的变革六阶段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lastRenderedPageBreak/>
        <w:t>随机事件：从习惯到觉醒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意识期：从犹豫到彷徨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初始行动：从模糊到坚信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实施期：从生疏到熟练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融合期：从人到体系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衰减期：从变化到自然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不同阶段的领导角色切换</w:t>
      </w:r>
    </w:p>
    <w:p w:rsidR="00747F82" w:rsidRPr="0094294B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分析团队</w:t>
      </w:r>
      <w:r w:rsidRPr="0094294B">
        <w:rPr>
          <w:rFonts w:ascii="微软雅黑" w:eastAsia="微软雅黑" w:hAnsi="微软雅黑"/>
          <w:sz w:val="24"/>
          <w:szCs w:val="24"/>
        </w:rPr>
        <w:t>准备程度</w:t>
      </w:r>
      <w:r>
        <w:rPr>
          <w:rFonts w:ascii="微软雅黑" w:eastAsia="微软雅黑" w:hAnsi="微软雅黑"/>
          <w:sz w:val="24"/>
          <w:szCs w:val="24"/>
        </w:rPr>
        <w:t>与利益相关者</w:t>
      </w:r>
      <w:r>
        <w:rPr>
          <w:rFonts w:ascii="微软雅黑" w:eastAsia="微软雅黑" w:hAnsi="微软雅黑" w:hint="eastAsia"/>
          <w:sz w:val="24"/>
          <w:szCs w:val="24"/>
        </w:rPr>
        <w:t>位置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过程与心态调适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组织成员心目中的最大问题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变革中的情感反应曲线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如何应对变革中的抵触</w:t>
      </w:r>
    </w:p>
    <w:p w:rsidR="00747F82" w:rsidRPr="00BB5EA7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伴随变革过程的抗拒及分类</w:t>
      </w:r>
    </w:p>
    <w:p w:rsidR="00747F82" w:rsidRPr="0094294B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应对不同等级抗拒的策略与建议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如何</w:t>
      </w:r>
      <w:r w:rsidRPr="0094294B">
        <w:rPr>
          <w:rFonts w:ascii="微软雅黑" w:eastAsia="微软雅黑" w:hAnsi="微软雅黑" w:hint="eastAsia"/>
          <w:sz w:val="24"/>
          <w:szCs w:val="24"/>
        </w:rPr>
        <w:t>拥抱和</w:t>
      </w:r>
      <w:r w:rsidRPr="0094294B">
        <w:rPr>
          <w:rFonts w:ascii="微软雅黑" w:eastAsia="微软雅黑" w:hAnsi="微软雅黑"/>
          <w:sz w:val="24"/>
          <w:szCs w:val="24"/>
        </w:rPr>
        <w:t>推动创新</w:t>
      </w:r>
      <w:r w:rsidRPr="0094294B">
        <w:rPr>
          <w:rFonts w:ascii="微软雅黑" w:eastAsia="微软雅黑" w:hAnsi="微软雅黑" w:hint="eastAsia"/>
          <w:sz w:val="24"/>
          <w:szCs w:val="24"/>
        </w:rPr>
        <w:t>变革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建立紧迫感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组建领导团队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确立愿景与战略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沟通并寻求认同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授权赋能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达成短期目标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巩固获益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lastRenderedPageBreak/>
        <w:t>融入文化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引领</w:t>
      </w:r>
      <w:r w:rsidRPr="0094294B">
        <w:rPr>
          <w:rFonts w:ascii="微软雅黑" w:eastAsia="微软雅黑" w:hAnsi="微软雅黑"/>
          <w:sz w:val="24"/>
          <w:szCs w:val="24"/>
        </w:rPr>
        <w:t>绩效巅峰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绩效与绩效管理概述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理性人假设与激励因素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何为“奖励正确的行为”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国内绩效管理乱象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组织战略与经营绩效的关系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绩效管理的定义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对绩效管理的认识误区</w:t>
      </w:r>
    </w:p>
    <w:p w:rsidR="00747F82" w:rsidRPr="00BB5EA7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绩效管理循环系统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BB5EA7">
        <w:rPr>
          <w:rFonts w:ascii="微软雅黑" w:eastAsia="微软雅黑" w:hAnsi="微软雅黑" w:hint="eastAsia"/>
          <w:sz w:val="24"/>
          <w:szCs w:val="24"/>
        </w:rPr>
        <w:t>绩效评估中的角色与责任</w:t>
      </w:r>
    </w:p>
    <w:p w:rsidR="00747F82" w:rsidRPr="0094294B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培养</w:t>
      </w:r>
      <w:r w:rsidRPr="0094294B">
        <w:rPr>
          <w:rFonts w:ascii="微软雅黑" w:eastAsia="微软雅黑" w:hAnsi="微软雅黑" w:hint="eastAsia"/>
          <w:sz w:val="24"/>
          <w:szCs w:val="24"/>
        </w:rPr>
        <w:t>行动导向</w:t>
      </w:r>
      <w:r>
        <w:rPr>
          <w:rFonts w:ascii="微软雅黑" w:eastAsia="微软雅黑" w:hAnsi="微软雅黑" w:hint="eastAsia"/>
          <w:sz w:val="24"/>
          <w:szCs w:val="24"/>
        </w:rPr>
        <w:t>的意识</w:t>
      </w:r>
    </w:p>
    <w:p w:rsidR="00747F82" w:rsidRPr="0094294B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培养</w:t>
      </w:r>
      <w:r w:rsidRPr="0094294B">
        <w:rPr>
          <w:rFonts w:ascii="微软雅黑" w:eastAsia="微软雅黑" w:hAnsi="微软雅黑" w:hint="eastAsia"/>
          <w:sz w:val="24"/>
          <w:szCs w:val="24"/>
        </w:rPr>
        <w:t>结果导向</w:t>
      </w:r>
      <w:r>
        <w:rPr>
          <w:rFonts w:ascii="微软雅黑" w:eastAsia="微软雅黑" w:hAnsi="微软雅黑" w:hint="eastAsia"/>
          <w:sz w:val="24"/>
          <w:szCs w:val="24"/>
        </w:rPr>
        <w:t>的意识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改善绩效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基于行为的绩效指导与改进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业绩改进指导矩阵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绩效改进与指导的步骤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绩效改进中的培训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灵活激励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如何做到即时激励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物质奖励与非物质激励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非物质激励三大因素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lastRenderedPageBreak/>
        <w:t>非物质激励的方法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绩效沟通</w:t>
      </w:r>
      <w:r>
        <w:rPr>
          <w:rFonts w:ascii="微软雅黑" w:eastAsia="微软雅黑" w:hAnsi="微软雅黑" w:hint="eastAsia"/>
          <w:sz w:val="24"/>
          <w:szCs w:val="24"/>
        </w:rPr>
        <w:t>与反馈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绩效面谈的要点</w:t>
      </w:r>
    </w:p>
    <w:p w:rsidR="00747F82" w:rsidRPr="00213E3C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评估结果说明</w:t>
      </w:r>
    </w:p>
    <w:p w:rsidR="00747F82" w:rsidRPr="00213E3C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总结原因分析</w:t>
      </w:r>
    </w:p>
    <w:p w:rsidR="00747F82" w:rsidRPr="00213E3C" w:rsidRDefault="00747F82" w:rsidP="00747F82">
      <w:pPr>
        <w:widowControl/>
        <w:numPr>
          <w:ilvl w:val="3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未来目标交流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绩效面谈的全过程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绩效面谈的准备工作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绩效面谈中的SMART原则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绩效面谈中的话语和肢体禁忌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因人而异的绩效面谈技巧</w:t>
      </w:r>
    </w:p>
    <w:p w:rsidR="00747F82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如何纠正问题员工的错误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如何实施绩效奖励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绩效达成与奖金兑付的关系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绩效结果与薪酬分配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薪酬之外的其他用途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GE九宫格的启示</w:t>
      </w:r>
    </w:p>
    <w:p w:rsidR="00747F82" w:rsidRPr="0094294B" w:rsidRDefault="00747F82" w:rsidP="00747F82">
      <w:pPr>
        <w:pStyle w:val="a4"/>
        <w:widowControl/>
        <w:numPr>
          <w:ilvl w:val="0"/>
          <w:numId w:val="48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领导力风格的完善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 w:hint="eastAsia"/>
          <w:sz w:val="24"/>
          <w:szCs w:val="24"/>
        </w:rPr>
        <w:t>领导力风格测评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六种不同的领导力风格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命令型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民主型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lastRenderedPageBreak/>
        <w:t>定准型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和谐型</w:t>
      </w:r>
    </w:p>
    <w:p w:rsidR="00747F82" w:rsidRPr="00213E3C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导师型</w:t>
      </w:r>
    </w:p>
    <w:p w:rsidR="00747F82" w:rsidRPr="0094294B" w:rsidRDefault="00747F82" w:rsidP="00747F82">
      <w:pPr>
        <w:widowControl/>
        <w:numPr>
          <w:ilvl w:val="2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213E3C">
        <w:rPr>
          <w:rFonts w:ascii="微软雅黑" w:eastAsia="微软雅黑" w:hAnsi="微软雅黑" w:hint="eastAsia"/>
          <w:sz w:val="24"/>
          <w:szCs w:val="24"/>
        </w:rPr>
        <w:t>愿景型</w:t>
      </w:r>
    </w:p>
    <w:p w:rsidR="00747F82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 w:rsidRPr="0094294B">
        <w:rPr>
          <w:rFonts w:ascii="微软雅黑" w:eastAsia="微软雅黑" w:hAnsi="微软雅黑"/>
          <w:sz w:val="24"/>
          <w:szCs w:val="24"/>
        </w:rPr>
        <w:t>不同风格</w:t>
      </w:r>
      <w:r>
        <w:rPr>
          <w:rFonts w:ascii="微软雅黑" w:eastAsia="微软雅黑" w:hAnsi="微软雅黑"/>
          <w:sz w:val="24"/>
          <w:szCs w:val="24"/>
        </w:rPr>
        <w:t>背后的情商模块</w:t>
      </w:r>
    </w:p>
    <w:p w:rsidR="00747F82" w:rsidRPr="0094294B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不同领导力风格的优势、挑战及其对组织氛围的影响</w:t>
      </w:r>
    </w:p>
    <w:p w:rsidR="00747F82" w:rsidRPr="00C362EB" w:rsidRDefault="00747F82" w:rsidP="00747F82">
      <w:pPr>
        <w:widowControl/>
        <w:numPr>
          <w:ilvl w:val="1"/>
          <w:numId w:val="47"/>
        </w:numPr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970B01">
        <w:rPr>
          <w:rFonts w:ascii="微软雅黑" w:eastAsia="微软雅黑" w:hAnsi="微软雅黑"/>
          <w:sz w:val="24"/>
          <w:szCs w:val="24"/>
        </w:rPr>
        <w:t>完善领导力风格系谱的建议</w:t>
      </w:r>
    </w:p>
    <w:bookmarkEnd w:id="0"/>
    <w:p w:rsidR="00747F82" w:rsidRDefault="00747F82" w:rsidP="00154A80">
      <w:pPr>
        <w:rPr>
          <w:rFonts w:ascii="微软雅黑" w:eastAsia="微软雅黑" w:hAnsi="微软雅黑" w:hint="eastAsia"/>
          <w:b/>
          <w:sz w:val="24"/>
          <w:szCs w:val="24"/>
        </w:rPr>
      </w:pPr>
    </w:p>
    <w:sectPr w:rsidR="00747F82" w:rsidSect="00D24253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505" w:rsidRDefault="00936505" w:rsidP="00D24253">
      <w:r>
        <w:separator/>
      </w:r>
    </w:p>
  </w:endnote>
  <w:endnote w:type="continuationSeparator" w:id="0">
    <w:p w:rsidR="00936505" w:rsidRDefault="00936505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1F20" w:rsidRPr="00A21F20">
          <w:rPr>
            <w:noProof/>
            <w:lang w:val="zh-CN"/>
          </w:rPr>
          <w:t>11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505" w:rsidRDefault="00936505" w:rsidP="00D24253">
      <w:r>
        <w:separator/>
      </w:r>
    </w:p>
  </w:footnote>
  <w:footnote w:type="continuationSeparator" w:id="0">
    <w:p w:rsidR="00936505" w:rsidRDefault="00936505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F828B92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A6C6656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242ED"/>
    <w:rsid w:val="000868F1"/>
    <w:rsid w:val="000B3C2B"/>
    <w:rsid w:val="000B715D"/>
    <w:rsid w:val="000D77DD"/>
    <w:rsid w:val="000D7DCC"/>
    <w:rsid w:val="000E5793"/>
    <w:rsid w:val="00113E07"/>
    <w:rsid w:val="00122519"/>
    <w:rsid w:val="00146529"/>
    <w:rsid w:val="00154A80"/>
    <w:rsid w:val="00155E6A"/>
    <w:rsid w:val="001770CD"/>
    <w:rsid w:val="00187A0D"/>
    <w:rsid w:val="001D31BA"/>
    <w:rsid w:val="001E3103"/>
    <w:rsid w:val="00205BB7"/>
    <w:rsid w:val="00213E3C"/>
    <w:rsid w:val="00240609"/>
    <w:rsid w:val="0026122B"/>
    <w:rsid w:val="002B10B9"/>
    <w:rsid w:val="002B1B22"/>
    <w:rsid w:val="002C760B"/>
    <w:rsid w:val="00320DF6"/>
    <w:rsid w:val="00353A1F"/>
    <w:rsid w:val="00366007"/>
    <w:rsid w:val="003D4C14"/>
    <w:rsid w:val="00403B0E"/>
    <w:rsid w:val="00432013"/>
    <w:rsid w:val="004362C8"/>
    <w:rsid w:val="00485DBF"/>
    <w:rsid w:val="0048799A"/>
    <w:rsid w:val="004D2FE7"/>
    <w:rsid w:val="004D726B"/>
    <w:rsid w:val="005313AA"/>
    <w:rsid w:val="00535D4E"/>
    <w:rsid w:val="00545DEF"/>
    <w:rsid w:val="00571024"/>
    <w:rsid w:val="0059647E"/>
    <w:rsid w:val="00632E6C"/>
    <w:rsid w:val="006339D8"/>
    <w:rsid w:val="00710302"/>
    <w:rsid w:val="00747F82"/>
    <w:rsid w:val="007670E1"/>
    <w:rsid w:val="00783D3D"/>
    <w:rsid w:val="00794A08"/>
    <w:rsid w:val="007A6149"/>
    <w:rsid w:val="007C0CB6"/>
    <w:rsid w:val="00852A9B"/>
    <w:rsid w:val="00880EB7"/>
    <w:rsid w:val="008A6C1D"/>
    <w:rsid w:val="008B6A8E"/>
    <w:rsid w:val="008F0C1F"/>
    <w:rsid w:val="009154D8"/>
    <w:rsid w:val="00936505"/>
    <w:rsid w:val="0094294B"/>
    <w:rsid w:val="009467E4"/>
    <w:rsid w:val="00951BF1"/>
    <w:rsid w:val="00960BEB"/>
    <w:rsid w:val="00970B01"/>
    <w:rsid w:val="00986714"/>
    <w:rsid w:val="00986FBE"/>
    <w:rsid w:val="00993784"/>
    <w:rsid w:val="009F40A3"/>
    <w:rsid w:val="009F7E17"/>
    <w:rsid w:val="00A1505D"/>
    <w:rsid w:val="00A21F20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372F2"/>
    <w:rsid w:val="00B57503"/>
    <w:rsid w:val="00B94AA9"/>
    <w:rsid w:val="00BB5EA7"/>
    <w:rsid w:val="00C1268C"/>
    <w:rsid w:val="00C31FC0"/>
    <w:rsid w:val="00C361FA"/>
    <w:rsid w:val="00C362EB"/>
    <w:rsid w:val="00C53C41"/>
    <w:rsid w:val="00C645BA"/>
    <w:rsid w:val="00C6699A"/>
    <w:rsid w:val="00CA3FD5"/>
    <w:rsid w:val="00CA4F95"/>
    <w:rsid w:val="00CA6D24"/>
    <w:rsid w:val="00CB38FD"/>
    <w:rsid w:val="00CD7E92"/>
    <w:rsid w:val="00D010E5"/>
    <w:rsid w:val="00D24253"/>
    <w:rsid w:val="00D37942"/>
    <w:rsid w:val="00D95DAA"/>
    <w:rsid w:val="00DB12C7"/>
    <w:rsid w:val="00DB4250"/>
    <w:rsid w:val="00DC3015"/>
    <w:rsid w:val="00E33C71"/>
    <w:rsid w:val="00E35EB0"/>
    <w:rsid w:val="00E62542"/>
    <w:rsid w:val="00E82DFA"/>
    <w:rsid w:val="00EA0B37"/>
    <w:rsid w:val="00EA4913"/>
    <w:rsid w:val="00EB3956"/>
    <w:rsid w:val="00EB6605"/>
    <w:rsid w:val="00EC2A24"/>
    <w:rsid w:val="00ED6F83"/>
    <w:rsid w:val="00EE4A45"/>
    <w:rsid w:val="00F0376F"/>
    <w:rsid w:val="00F354E0"/>
    <w:rsid w:val="00F676AF"/>
    <w:rsid w:val="00F76E69"/>
    <w:rsid w:val="00FB5C93"/>
    <w:rsid w:val="00FD2759"/>
    <w:rsid w:val="00FE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A1E14-2E67-4011-BB9F-A017C0D02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11</Pages>
  <Words>337</Words>
  <Characters>1927</Characters>
  <Application>Microsoft Office Word</Application>
  <DocSecurity>0</DocSecurity>
  <Lines>16</Lines>
  <Paragraphs>4</Paragraphs>
  <ScaleCrop>false</ScaleCrop>
  <Company>Win10NeT.COM</Company>
  <LinksUpToDate>false</LinksUpToDate>
  <CharactersWithSpaces>2260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2019-02-21T04:54:00Z</dcterms:created>
  <dcterms:modified xsi:type="dcterms:W3CDTF">2020-08-27T10:02:00Z</dcterms:modified>
</cp:coreProperties>
</file>