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87A0D" w:rsidRPr="00E62542" w:rsidRDefault="00187A0D" w:rsidP="001E3103">
      <w:pPr>
        <w:pStyle w:val="11"/>
        <w:outlineLvl w:val="0"/>
      </w:pPr>
      <w:bookmarkStart w:id="0" w:name="_Toc531895986"/>
      <w:r w:rsidRPr="00E62542">
        <w:rPr>
          <w:rFonts w:hint="eastAsia"/>
        </w:rPr>
        <w:t>决胜—像商业领袖一样思考</w:t>
      </w:r>
      <w:r w:rsidR="002B10B9" w:rsidRPr="00E62542">
        <w:rPr>
          <w:rFonts w:hint="eastAsia"/>
        </w:rPr>
        <w:t>[经营战略篇]</w:t>
      </w:r>
      <w:r w:rsidR="00970B01" w:rsidRPr="00970B01">
        <w:rPr>
          <w:b w:val="0"/>
          <w:noProof/>
          <w:sz w:val="24"/>
          <w:szCs w:val="28"/>
        </w:rPr>
        <w:t xml:space="preserve"> </w:t>
      </w:r>
      <w:bookmarkEnd w:id="0"/>
    </w:p>
    <w:p w:rsidR="00187A0D" w:rsidRPr="00187A0D" w:rsidRDefault="00187A0D" w:rsidP="00187A0D">
      <w:pPr>
        <w:rPr>
          <w:rFonts w:ascii="微软雅黑" w:eastAsia="微软雅黑" w:hAnsi="微软雅黑"/>
          <w:b/>
          <w:sz w:val="24"/>
          <w:szCs w:val="28"/>
        </w:rPr>
      </w:pPr>
      <w:r w:rsidRPr="00187A0D">
        <w:rPr>
          <w:rFonts w:ascii="微软雅黑" w:eastAsia="微软雅黑" w:hAnsi="微软雅黑" w:hint="eastAsia"/>
          <w:b/>
          <w:sz w:val="24"/>
          <w:szCs w:val="28"/>
        </w:rPr>
        <w:t>课程背景</w:t>
      </w:r>
    </w:p>
    <w:p w:rsidR="00187A0D" w:rsidRPr="00187A0D" w:rsidRDefault="00187A0D" w:rsidP="00A4150E">
      <w:pPr>
        <w:ind w:firstLineChars="200" w:firstLine="480"/>
        <w:rPr>
          <w:rFonts w:ascii="微软雅黑" w:eastAsia="微软雅黑" w:hAnsi="微软雅黑"/>
          <w:sz w:val="24"/>
          <w:szCs w:val="28"/>
        </w:rPr>
      </w:pPr>
      <w:r w:rsidRPr="00187A0D">
        <w:rPr>
          <w:rFonts w:ascii="微软雅黑" w:eastAsia="微软雅黑" w:hAnsi="微软雅黑" w:hint="eastAsia"/>
          <w:sz w:val="24"/>
          <w:szCs w:val="28"/>
        </w:rPr>
        <w:t>这是一个快速变化的世界，这是一个</w:t>
      </w:r>
      <w:r w:rsidRPr="00187A0D">
        <w:rPr>
          <w:rFonts w:ascii="微软雅黑" w:eastAsia="微软雅黑" w:hAnsi="微软雅黑"/>
          <w:sz w:val="24"/>
          <w:szCs w:val="28"/>
        </w:rPr>
        <w:t>VUCA</w:t>
      </w:r>
      <w:r w:rsidRPr="00187A0D">
        <w:rPr>
          <w:rFonts w:ascii="微软雅黑" w:eastAsia="微软雅黑" w:hAnsi="微软雅黑" w:hint="eastAsia"/>
          <w:sz w:val="24"/>
          <w:szCs w:val="28"/>
        </w:rPr>
        <w:t>的时代！企业管理者的决策能力正面临前所未有的挑战。如何在瞬息万变且纷繁复杂的环境中，根据模糊的数据与现象去推测不确定的未来，驾驭企业的小舟在暗流涌动的商海乘风破浪？随着中国经济告别快速增长的黄金岁月，缜密的战略设计、完善的商业模式、均衡的管理体系以及高效的执行能力已成为企业不可或缺的制胜法宝。</w:t>
      </w:r>
    </w:p>
    <w:p w:rsidR="00187A0D" w:rsidRPr="00187A0D" w:rsidRDefault="00187A0D" w:rsidP="00A4150E">
      <w:pPr>
        <w:ind w:firstLineChars="200" w:firstLine="480"/>
        <w:rPr>
          <w:rFonts w:ascii="微软雅黑" w:eastAsia="微软雅黑" w:hAnsi="微软雅黑"/>
          <w:sz w:val="24"/>
          <w:szCs w:val="28"/>
        </w:rPr>
      </w:pPr>
    </w:p>
    <w:p w:rsidR="00187A0D" w:rsidRPr="00187A0D" w:rsidRDefault="00187A0D" w:rsidP="00A4150E">
      <w:pPr>
        <w:ind w:firstLineChars="200" w:firstLine="480"/>
        <w:rPr>
          <w:rFonts w:ascii="微软雅黑" w:eastAsia="微软雅黑" w:hAnsi="微软雅黑"/>
          <w:sz w:val="24"/>
          <w:szCs w:val="28"/>
        </w:rPr>
      </w:pPr>
      <w:r w:rsidRPr="00187A0D">
        <w:rPr>
          <w:rFonts w:ascii="微软雅黑" w:eastAsia="微软雅黑" w:hAnsi="微软雅黑" w:hint="eastAsia"/>
          <w:sz w:val="24"/>
          <w:szCs w:val="28"/>
        </w:rPr>
        <w:t>《决胜</w:t>
      </w:r>
      <w:r w:rsidRPr="00187A0D">
        <w:rPr>
          <w:rFonts w:ascii="微软雅黑" w:eastAsia="微软雅黑" w:hAnsi="微软雅黑"/>
          <w:sz w:val="24"/>
          <w:szCs w:val="28"/>
        </w:rPr>
        <w:t>—</w:t>
      </w:r>
      <w:r w:rsidRPr="00187A0D">
        <w:rPr>
          <w:rFonts w:ascii="微软雅黑" w:eastAsia="微软雅黑" w:hAnsi="微软雅黑" w:hint="eastAsia"/>
          <w:sz w:val="24"/>
          <w:szCs w:val="28"/>
        </w:rPr>
        <w:t>像商业领袖一样思考》课程以全球领先的沙盘商业模拟游戏形式为依托，采用讲座、模拟、团队挑战等多种形式，为学员提供独特的综合管理体验，帮助其建立完整的战略思维框架和全局意识，提升商业敏感度，为公司战略优化、贯彻战略的落地实施、实现内部跨部门协同及建设高绩效团队打下坚实的基础。</w:t>
      </w:r>
    </w:p>
    <w:p w:rsidR="00187A0D" w:rsidRPr="00187A0D" w:rsidRDefault="00187A0D" w:rsidP="00187A0D">
      <w:pPr>
        <w:rPr>
          <w:rFonts w:ascii="微软雅黑" w:eastAsia="微软雅黑" w:hAnsi="微软雅黑"/>
          <w:sz w:val="24"/>
          <w:szCs w:val="28"/>
        </w:rPr>
      </w:pPr>
    </w:p>
    <w:p w:rsidR="00187A0D" w:rsidRPr="00187A0D" w:rsidRDefault="00187A0D" w:rsidP="00187A0D">
      <w:pPr>
        <w:rPr>
          <w:rFonts w:ascii="微软雅黑" w:eastAsia="微软雅黑" w:hAnsi="微软雅黑"/>
          <w:b/>
          <w:sz w:val="24"/>
          <w:szCs w:val="28"/>
        </w:rPr>
      </w:pPr>
      <w:r w:rsidRPr="00187A0D">
        <w:rPr>
          <w:rFonts w:ascii="微软雅黑" w:eastAsia="微软雅黑" w:hAnsi="微软雅黑" w:hint="eastAsia"/>
          <w:b/>
          <w:sz w:val="24"/>
          <w:szCs w:val="28"/>
        </w:rPr>
        <w:t>课程收益</w:t>
      </w:r>
    </w:p>
    <w:p w:rsidR="00187A0D" w:rsidRPr="00187A0D" w:rsidRDefault="00187A0D" w:rsidP="007607BD">
      <w:pPr>
        <w:pStyle w:val="a4"/>
        <w:widowControl/>
        <w:numPr>
          <w:ilvl w:val="0"/>
          <w:numId w:val="2"/>
        </w:numPr>
        <w:spacing w:after="160" w:line="256" w:lineRule="auto"/>
        <w:ind w:firstLineChars="0"/>
        <w:contextualSpacing/>
        <w:jc w:val="left"/>
        <w:rPr>
          <w:rFonts w:ascii="微软雅黑" w:eastAsia="微软雅黑" w:hAnsi="微软雅黑"/>
          <w:sz w:val="24"/>
          <w:szCs w:val="28"/>
        </w:rPr>
      </w:pPr>
      <w:r w:rsidRPr="00187A0D">
        <w:rPr>
          <w:rFonts w:ascii="微软雅黑" w:eastAsia="微软雅黑" w:hAnsi="微软雅黑" w:hint="eastAsia"/>
          <w:sz w:val="24"/>
          <w:szCs w:val="28"/>
        </w:rPr>
        <w:t>掌握商业模式画布的应用</w:t>
      </w:r>
    </w:p>
    <w:p w:rsidR="00187A0D" w:rsidRPr="00187A0D" w:rsidRDefault="00187A0D" w:rsidP="007607BD">
      <w:pPr>
        <w:pStyle w:val="a4"/>
        <w:widowControl/>
        <w:numPr>
          <w:ilvl w:val="0"/>
          <w:numId w:val="2"/>
        </w:numPr>
        <w:spacing w:after="160" w:line="256" w:lineRule="auto"/>
        <w:ind w:firstLineChars="0"/>
        <w:contextualSpacing/>
        <w:jc w:val="left"/>
        <w:rPr>
          <w:rFonts w:ascii="微软雅黑" w:eastAsia="微软雅黑" w:hAnsi="微软雅黑"/>
          <w:sz w:val="24"/>
          <w:szCs w:val="28"/>
        </w:rPr>
      </w:pPr>
      <w:r w:rsidRPr="00187A0D">
        <w:rPr>
          <w:rFonts w:ascii="微软雅黑" w:eastAsia="微软雅黑" w:hAnsi="微软雅黑" w:hint="eastAsia"/>
          <w:sz w:val="24"/>
          <w:szCs w:val="28"/>
        </w:rPr>
        <w:t>树立正确的商业思维</w:t>
      </w:r>
    </w:p>
    <w:p w:rsidR="00187A0D" w:rsidRPr="00187A0D" w:rsidRDefault="00187A0D" w:rsidP="007607BD">
      <w:pPr>
        <w:pStyle w:val="a4"/>
        <w:widowControl/>
        <w:numPr>
          <w:ilvl w:val="0"/>
          <w:numId w:val="2"/>
        </w:numPr>
        <w:spacing w:after="160" w:line="256" w:lineRule="auto"/>
        <w:ind w:firstLineChars="0"/>
        <w:contextualSpacing/>
        <w:jc w:val="left"/>
        <w:rPr>
          <w:rFonts w:ascii="微软雅黑" w:eastAsia="微软雅黑" w:hAnsi="微软雅黑"/>
          <w:sz w:val="24"/>
          <w:szCs w:val="28"/>
        </w:rPr>
      </w:pPr>
      <w:r w:rsidRPr="00187A0D">
        <w:rPr>
          <w:rFonts w:ascii="微软雅黑" w:eastAsia="微软雅黑" w:hAnsi="微软雅黑" w:hint="eastAsia"/>
          <w:sz w:val="24"/>
          <w:szCs w:val="28"/>
        </w:rPr>
        <w:t>掌握经典的战略工具</w:t>
      </w:r>
    </w:p>
    <w:p w:rsidR="00187A0D" w:rsidRPr="00187A0D" w:rsidRDefault="00187A0D" w:rsidP="007607BD">
      <w:pPr>
        <w:pStyle w:val="a4"/>
        <w:widowControl/>
        <w:numPr>
          <w:ilvl w:val="0"/>
          <w:numId w:val="2"/>
        </w:numPr>
        <w:spacing w:after="160" w:line="256" w:lineRule="auto"/>
        <w:ind w:firstLineChars="0"/>
        <w:contextualSpacing/>
        <w:jc w:val="left"/>
        <w:rPr>
          <w:rFonts w:ascii="微软雅黑" w:eastAsia="微软雅黑" w:hAnsi="微软雅黑"/>
          <w:sz w:val="24"/>
          <w:szCs w:val="28"/>
        </w:rPr>
      </w:pPr>
      <w:r w:rsidRPr="00187A0D">
        <w:rPr>
          <w:rFonts w:ascii="微软雅黑" w:eastAsia="微软雅黑" w:hAnsi="微软雅黑" w:hint="eastAsia"/>
          <w:sz w:val="24"/>
          <w:szCs w:val="28"/>
        </w:rPr>
        <w:t>建立完整的思考框架</w:t>
      </w:r>
    </w:p>
    <w:p w:rsidR="00187A0D" w:rsidRPr="00187A0D" w:rsidRDefault="00187A0D" w:rsidP="007607BD">
      <w:pPr>
        <w:pStyle w:val="a4"/>
        <w:widowControl/>
        <w:numPr>
          <w:ilvl w:val="0"/>
          <w:numId w:val="2"/>
        </w:numPr>
        <w:spacing w:after="160" w:line="256" w:lineRule="auto"/>
        <w:ind w:firstLineChars="0"/>
        <w:contextualSpacing/>
        <w:jc w:val="left"/>
        <w:rPr>
          <w:rFonts w:ascii="微软雅黑" w:eastAsia="微软雅黑" w:hAnsi="微软雅黑"/>
          <w:sz w:val="24"/>
          <w:szCs w:val="28"/>
        </w:rPr>
      </w:pPr>
      <w:r w:rsidRPr="00187A0D">
        <w:rPr>
          <w:rFonts w:ascii="微软雅黑" w:eastAsia="微软雅黑" w:hAnsi="微软雅黑" w:hint="eastAsia"/>
          <w:sz w:val="24"/>
          <w:szCs w:val="28"/>
        </w:rPr>
        <w:t>赋予持续改善的共同语言</w:t>
      </w:r>
    </w:p>
    <w:p w:rsidR="00187A0D" w:rsidRPr="00187A0D" w:rsidRDefault="00187A0D" w:rsidP="000D77DD">
      <w:pPr>
        <w:pStyle w:val="a4"/>
        <w:widowControl/>
        <w:numPr>
          <w:ilvl w:val="0"/>
          <w:numId w:val="2"/>
        </w:numPr>
        <w:spacing w:after="160" w:line="256" w:lineRule="auto"/>
        <w:ind w:firstLineChars="0"/>
        <w:contextualSpacing/>
        <w:jc w:val="left"/>
        <w:rPr>
          <w:rFonts w:ascii="微软雅黑" w:eastAsia="微软雅黑" w:hAnsi="微软雅黑"/>
          <w:sz w:val="24"/>
          <w:szCs w:val="28"/>
        </w:rPr>
      </w:pPr>
      <w:r w:rsidRPr="00187A0D">
        <w:rPr>
          <w:rFonts w:ascii="微软雅黑" w:eastAsia="微软雅黑" w:hAnsi="微软雅黑" w:hint="eastAsia"/>
          <w:sz w:val="24"/>
          <w:szCs w:val="28"/>
        </w:rPr>
        <w:t>全面理解经营中各维度与职能之间的相互关系</w:t>
      </w:r>
    </w:p>
    <w:p w:rsidR="00187A0D" w:rsidRPr="00187A0D" w:rsidRDefault="00187A0D" w:rsidP="000D77DD">
      <w:pPr>
        <w:pStyle w:val="a4"/>
        <w:widowControl/>
        <w:numPr>
          <w:ilvl w:val="0"/>
          <w:numId w:val="2"/>
        </w:numPr>
        <w:spacing w:after="160" w:line="256" w:lineRule="auto"/>
        <w:ind w:firstLineChars="0"/>
        <w:contextualSpacing/>
        <w:jc w:val="left"/>
        <w:rPr>
          <w:rFonts w:ascii="微软雅黑" w:eastAsia="微软雅黑" w:hAnsi="微软雅黑"/>
          <w:sz w:val="24"/>
          <w:szCs w:val="28"/>
        </w:rPr>
      </w:pPr>
      <w:r w:rsidRPr="00187A0D">
        <w:rPr>
          <w:rFonts w:ascii="微软雅黑" w:eastAsia="微软雅黑" w:hAnsi="微软雅黑" w:hint="eastAsia"/>
          <w:sz w:val="24"/>
          <w:szCs w:val="28"/>
        </w:rPr>
        <w:t>强化团队协作与沟通</w:t>
      </w:r>
    </w:p>
    <w:p w:rsidR="007607BD" w:rsidRDefault="007607BD" w:rsidP="00187A0D">
      <w:pPr>
        <w:rPr>
          <w:rFonts w:ascii="微软雅黑" w:eastAsia="微软雅黑" w:hAnsi="微软雅黑"/>
          <w:b/>
          <w:sz w:val="24"/>
          <w:szCs w:val="28"/>
        </w:rPr>
      </w:pPr>
    </w:p>
    <w:p w:rsidR="00187A0D" w:rsidRPr="00187A0D" w:rsidRDefault="00187A0D" w:rsidP="00187A0D">
      <w:pPr>
        <w:rPr>
          <w:rFonts w:ascii="微软雅黑" w:eastAsia="微软雅黑" w:hAnsi="微软雅黑"/>
          <w:b/>
          <w:sz w:val="24"/>
          <w:szCs w:val="28"/>
        </w:rPr>
      </w:pPr>
      <w:bookmarkStart w:id="1" w:name="_GoBack"/>
      <w:bookmarkEnd w:id="1"/>
      <w:r w:rsidRPr="00187A0D">
        <w:rPr>
          <w:rFonts w:ascii="微软雅黑" w:eastAsia="微软雅黑" w:hAnsi="微软雅黑" w:hint="eastAsia"/>
          <w:b/>
          <w:sz w:val="24"/>
          <w:szCs w:val="28"/>
        </w:rPr>
        <w:lastRenderedPageBreak/>
        <w:t>课程时间</w:t>
      </w:r>
    </w:p>
    <w:p w:rsidR="00187A0D" w:rsidRPr="00187A0D" w:rsidRDefault="00187A0D" w:rsidP="00187A0D">
      <w:pPr>
        <w:rPr>
          <w:rFonts w:ascii="微软雅黑" w:eastAsia="微软雅黑" w:hAnsi="微软雅黑"/>
          <w:sz w:val="24"/>
          <w:szCs w:val="28"/>
        </w:rPr>
      </w:pPr>
      <w:r w:rsidRPr="00187A0D">
        <w:rPr>
          <w:rFonts w:ascii="微软雅黑" w:eastAsia="微软雅黑" w:hAnsi="微软雅黑"/>
          <w:sz w:val="24"/>
          <w:szCs w:val="28"/>
        </w:rPr>
        <w:t>2</w:t>
      </w:r>
      <w:r w:rsidRPr="00187A0D">
        <w:rPr>
          <w:rFonts w:ascii="微软雅黑" w:eastAsia="微软雅黑" w:hAnsi="微软雅黑" w:hint="eastAsia"/>
          <w:sz w:val="24"/>
          <w:szCs w:val="28"/>
        </w:rPr>
        <w:t>天（</w:t>
      </w:r>
      <w:r w:rsidRPr="00187A0D">
        <w:rPr>
          <w:rFonts w:ascii="微软雅黑" w:eastAsia="微软雅黑" w:hAnsi="微软雅黑"/>
          <w:sz w:val="24"/>
          <w:szCs w:val="28"/>
        </w:rPr>
        <w:t>12</w:t>
      </w:r>
      <w:r w:rsidRPr="00187A0D">
        <w:rPr>
          <w:rFonts w:ascii="微软雅黑" w:eastAsia="微软雅黑" w:hAnsi="微软雅黑" w:hint="eastAsia"/>
          <w:sz w:val="24"/>
          <w:szCs w:val="28"/>
        </w:rPr>
        <w:t>小时）</w:t>
      </w:r>
    </w:p>
    <w:p w:rsidR="00187A0D" w:rsidRPr="00187A0D" w:rsidRDefault="00187A0D" w:rsidP="00187A0D">
      <w:pPr>
        <w:rPr>
          <w:rFonts w:ascii="微软雅黑" w:eastAsia="微软雅黑" w:hAnsi="微软雅黑"/>
          <w:sz w:val="24"/>
          <w:szCs w:val="28"/>
        </w:rPr>
      </w:pPr>
    </w:p>
    <w:p w:rsidR="00187A0D" w:rsidRPr="00187A0D" w:rsidRDefault="00187A0D" w:rsidP="00187A0D">
      <w:pPr>
        <w:rPr>
          <w:rFonts w:ascii="微软雅黑" w:eastAsia="微软雅黑" w:hAnsi="微软雅黑"/>
          <w:b/>
          <w:sz w:val="24"/>
          <w:szCs w:val="28"/>
        </w:rPr>
      </w:pPr>
      <w:r w:rsidRPr="00187A0D">
        <w:rPr>
          <w:rFonts w:ascii="微软雅黑" w:eastAsia="微软雅黑" w:hAnsi="微软雅黑" w:hint="eastAsia"/>
          <w:b/>
          <w:sz w:val="24"/>
          <w:szCs w:val="28"/>
        </w:rPr>
        <w:t>课程形式</w:t>
      </w:r>
    </w:p>
    <w:p w:rsidR="00187A0D" w:rsidRPr="00187A0D" w:rsidRDefault="00187A0D" w:rsidP="00187A0D">
      <w:pPr>
        <w:rPr>
          <w:rFonts w:ascii="微软雅黑" w:eastAsia="微软雅黑" w:hAnsi="微软雅黑"/>
          <w:sz w:val="24"/>
          <w:szCs w:val="28"/>
        </w:rPr>
      </w:pPr>
      <w:r w:rsidRPr="00187A0D">
        <w:rPr>
          <w:rFonts w:ascii="微软雅黑" w:eastAsia="微软雅黑" w:hAnsi="微软雅黑" w:hint="eastAsia"/>
          <w:sz w:val="24"/>
          <w:szCs w:val="28"/>
        </w:rPr>
        <w:t>沙盘模拟</w:t>
      </w:r>
      <w:r w:rsidRPr="00187A0D">
        <w:rPr>
          <w:rFonts w:ascii="微软雅黑" w:eastAsia="微软雅黑" w:hAnsi="微软雅黑"/>
          <w:sz w:val="24"/>
          <w:szCs w:val="28"/>
        </w:rPr>
        <w:t>+</w:t>
      </w:r>
      <w:r w:rsidRPr="00187A0D">
        <w:rPr>
          <w:rFonts w:ascii="微软雅黑" w:eastAsia="微软雅黑" w:hAnsi="微软雅黑" w:hint="eastAsia"/>
          <w:sz w:val="24"/>
          <w:szCs w:val="28"/>
        </w:rPr>
        <w:t>理论学习</w:t>
      </w:r>
      <w:r w:rsidRPr="00187A0D">
        <w:rPr>
          <w:rFonts w:ascii="微软雅黑" w:eastAsia="微软雅黑" w:hAnsi="微软雅黑"/>
          <w:sz w:val="24"/>
          <w:szCs w:val="28"/>
        </w:rPr>
        <w:t>+</w:t>
      </w:r>
      <w:r w:rsidRPr="00187A0D">
        <w:rPr>
          <w:rFonts w:ascii="微软雅黑" w:eastAsia="微软雅黑" w:hAnsi="微软雅黑" w:hint="eastAsia"/>
          <w:sz w:val="24"/>
          <w:szCs w:val="28"/>
        </w:rPr>
        <w:t>案例分析</w:t>
      </w:r>
      <w:r w:rsidRPr="00187A0D">
        <w:rPr>
          <w:rFonts w:ascii="微软雅黑" w:eastAsia="微软雅黑" w:hAnsi="微软雅黑"/>
          <w:sz w:val="24"/>
          <w:szCs w:val="28"/>
        </w:rPr>
        <w:t>+</w:t>
      </w:r>
      <w:r w:rsidRPr="00187A0D">
        <w:rPr>
          <w:rFonts w:ascii="微软雅黑" w:eastAsia="微软雅黑" w:hAnsi="微软雅黑" w:hint="eastAsia"/>
          <w:sz w:val="24"/>
          <w:szCs w:val="28"/>
        </w:rPr>
        <w:t>工作坊</w:t>
      </w:r>
    </w:p>
    <w:p w:rsidR="00187A0D" w:rsidRDefault="00CA0180" w:rsidP="00187A0D">
      <w:pPr>
        <w:rPr>
          <w:rFonts w:ascii="微软雅黑" w:eastAsia="微软雅黑" w:hAnsi="微软雅黑"/>
          <w:b/>
        </w:rPr>
      </w:pPr>
      <w:r w:rsidRPr="00CA0180">
        <w:rPr>
          <w:rFonts w:ascii="微软雅黑" w:eastAsia="微软雅黑" w:hAnsi="微软雅黑"/>
          <w:b/>
          <w:noProof/>
        </w:rPr>
        <w:drawing>
          <wp:inline distT="0" distB="0" distL="0" distR="0">
            <wp:extent cx="5278120" cy="2639153"/>
            <wp:effectExtent l="0" t="0" r="0" b="8890"/>
            <wp:docPr id="1" name="图片 1" descr="F:\work\供应链管理沙盘 2019版.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work\供应链管理沙盘 2019版.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8120" cy="2639153"/>
                    </a:xfrm>
                    <a:prstGeom prst="rect">
                      <a:avLst/>
                    </a:prstGeom>
                    <a:noFill/>
                    <a:ln>
                      <a:noFill/>
                    </a:ln>
                  </pic:spPr>
                </pic:pic>
              </a:graphicData>
            </a:graphic>
          </wp:inline>
        </w:drawing>
      </w:r>
    </w:p>
    <w:p w:rsidR="00187A0D" w:rsidRDefault="00CA0180" w:rsidP="00187A0D">
      <w:pPr>
        <w:rPr>
          <w:rFonts w:ascii="微软雅黑" w:eastAsia="微软雅黑" w:hAnsi="微软雅黑"/>
          <w:b/>
        </w:rPr>
      </w:pPr>
      <w:r>
        <w:rPr>
          <w:noProof/>
        </w:rPr>
        <w:drawing>
          <wp:inline distT="0" distB="0" distL="0" distR="0" wp14:anchorId="203BF488" wp14:editId="23F43ABF">
            <wp:extent cx="2594759" cy="1299252"/>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652330" cy="1328079"/>
                    </a:xfrm>
                    <a:prstGeom prst="rect">
                      <a:avLst/>
                    </a:prstGeom>
                  </pic:spPr>
                </pic:pic>
              </a:graphicData>
            </a:graphic>
          </wp:inline>
        </w:drawing>
      </w:r>
      <w:r>
        <w:rPr>
          <w:noProof/>
        </w:rPr>
        <w:drawing>
          <wp:inline distT="0" distB="0" distL="0" distR="0" wp14:anchorId="1BF2F230" wp14:editId="39886B47">
            <wp:extent cx="2516201" cy="1385545"/>
            <wp:effectExtent l="0" t="0" r="0" b="571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534362" cy="1395545"/>
                    </a:xfrm>
                    <a:prstGeom prst="rect">
                      <a:avLst/>
                    </a:prstGeom>
                  </pic:spPr>
                </pic:pic>
              </a:graphicData>
            </a:graphic>
          </wp:inline>
        </w:drawing>
      </w:r>
    </w:p>
    <w:p w:rsidR="00613378" w:rsidRDefault="00613378" w:rsidP="00187A0D">
      <w:pPr>
        <w:rPr>
          <w:rFonts w:ascii="微软雅黑" w:eastAsia="微软雅黑" w:hAnsi="微软雅黑"/>
          <w:b/>
          <w:sz w:val="24"/>
        </w:rPr>
      </w:pPr>
    </w:p>
    <w:p w:rsidR="00613378" w:rsidRDefault="00613378" w:rsidP="00187A0D">
      <w:pPr>
        <w:rPr>
          <w:rFonts w:ascii="微软雅黑" w:eastAsia="微软雅黑" w:hAnsi="微软雅黑"/>
          <w:b/>
          <w:sz w:val="24"/>
        </w:rPr>
      </w:pPr>
    </w:p>
    <w:p w:rsidR="00613378" w:rsidRDefault="00613378" w:rsidP="00187A0D">
      <w:pPr>
        <w:rPr>
          <w:rFonts w:ascii="微软雅黑" w:eastAsia="微软雅黑" w:hAnsi="微软雅黑"/>
          <w:b/>
          <w:sz w:val="24"/>
        </w:rPr>
      </w:pPr>
    </w:p>
    <w:p w:rsidR="00613378" w:rsidRDefault="00613378" w:rsidP="00187A0D">
      <w:pPr>
        <w:rPr>
          <w:rFonts w:ascii="微软雅黑" w:eastAsia="微软雅黑" w:hAnsi="微软雅黑"/>
          <w:b/>
          <w:sz w:val="24"/>
        </w:rPr>
      </w:pPr>
    </w:p>
    <w:p w:rsidR="00613378" w:rsidRDefault="00613378" w:rsidP="00187A0D">
      <w:pPr>
        <w:rPr>
          <w:rFonts w:ascii="微软雅黑" w:eastAsia="微软雅黑" w:hAnsi="微软雅黑"/>
          <w:b/>
          <w:sz w:val="24"/>
        </w:rPr>
      </w:pPr>
    </w:p>
    <w:p w:rsidR="00613378" w:rsidRDefault="00613378" w:rsidP="00187A0D">
      <w:pPr>
        <w:rPr>
          <w:rFonts w:ascii="微软雅黑" w:eastAsia="微软雅黑" w:hAnsi="微软雅黑"/>
          <w:b/>
          <w:sz w:val="24"/>
        </w:rPr>
      </w:pPr>
    </w:p>
    <w:p w:rsidR="00187A0D" w:rsidRDefault="00187A0D" w:rsidP="00187A0D">
      <w:pPr>
        <w:rPr>
          <w:rFonts w:ascii="微软雅黑" w:eastAsia="微软雅黑" w:hAnsi="微软雅黑"/>
          <w:b/>
          <w:sz w:val="24"/>
        </w:rPr>
      </w:pPr>
      <w:r w:rsidRPr="00187A0D">
        <w:rPr>
          <w:rFonts w:ascii="微软雅黑" w:eastAsia="微软雅黑" w:hAnsi="微软雅黑" w:hint="eastAsia"/>
          <w:b/>
          <w:sz w:val="24"/>
        </w:rPr>
        <w:lastRenderedPageBreak/>
        <w:t>参考大纲</w:t>
      </w:r>
    </w:p>
    <w:p w:rsidR="005D71C5" w:rsidRPr="00187A0D" w:rsidRDefault="005D71C5" w:rsidP="005D71C5">
      <w:pPr>
        <w:tabs>
          <w:tab w:val="left" w:pos="7434"/>
        </w:tabs>
        <w:jc w:val="left"/>
        <w:rPr>
          <w:rFonts w:ascii="微软雅黑" w:eastAsia="微软雅黑" w:hAnsi="微软雅黑"/>
          <w:b/>
          <w:sz w:val="24"/>
        </w:rPr>
      </w:pPr>
      <w:r w:rsidRPr="00187A0D">
        <w:rPr>
          <w:rFonts w:ascii="微软雅黑" w:eastAsia="微软雅黑" w:hAnsi="微软雅黑" w:hint="eastAsia"/>
          <w:b/>
          <w:sz w:val="24"/>
        </w:rPr>
        <w:t>第一天</w:t>
      </w:r>
    </w:p>
    <w:p w:rsidR="005D71C5" w:rsidRPr="00187A0D" w:rsidRDefault="005D71C5" w:rsidP="005D71C5">
      <w:pPr>
        <w:pStyle w:val="a4"/>
        <w:numPr>
          <w:ilvl w:val="0"/>
          <w:numId w:val="13"/>
        </w:numPr>
        <w:tabs>
          <w:tab w:val="left" w:pos="7434"/>
        </w:tabs>
        <w:ind w:firstLineChars="0"/>
        <w:jc w:val="left"/>
        <w:rPr>
          <w:rFonts w:ascii="微软雅黑" w:eastAsia="微软雅黑" w:hAnsi="微软雅黑" w:cs="微软雅黑"/>
          <w:bCs/>
          <w:sz w:val="24"/>
          <w:szCs w:val="21"/>
        </w:rPr>
      </w:pPr>
      <w:r w:rsidRPr="00187A0D">
        <w:rPr>
          <w:rFonts w:ascii="微软雅黑" w:eastAsia="微软雅黑" w:hAnsi="微软雅黑" w:cs="微软雅黑" w:hint="eastAsia"/>
          <w:bCs/>
          <w:sz w:val="24"/>
          <w:szCs w:val="21"/>
        </w:rPr>
        <w:t>商业模拟（阶段1）</w:t>
      </w:r>
    </w:p>
    <w:p w:rsidR="005D71C5" w:rsidRPr="00187A0D" w:rsidRDefault="005D71C5" w:rsidP="005D71C5">
      <w:pPr>
        <w:pStyle w:val="a4"/>
        <w:numPr>
          <w:ilvl w:val="0"/>
          <w:numId w:val="4"/>
        </w:numPr>
        <w:ind w:firstLineChars="0"/>
        <w:rPr>
          <w:rFonts w:ascii="微软雅黑" w:eastAsia="微软雅黑" w:hAnsi="微软雅黑" w:cs="微软雅黑"/>
          <w:sz w:val="24"/>
          <w:szCs w:val="21"/>
        </w:rPr>
      </w:pPr>
      <w:r w:rsidRPr="00187A0D">
        <w:rPr>
          <w:rFonts w:ascii="微软雅黑" w:eastAsia="微软雅黑" w:hAnsi="微软雅黑" w:cs="微软雅黑" w:hint="eastAsia"/>
          <w:bCs/>
          <w:sz w:val="24"/>
          <w:szCs w:val="21"/>
        </w:rPr>
        <w:t>背景介绍与分组</w:t>
      </w:r>
    </w:p>
    <w:p w:rsidR="005D71C5" w:rsidRPr="00187A0D" w:rsidRDefault="005D71C5" w:rsidP="005D71C5">
      <w:pPr>
        <w:pStyle w:val="a4"/>
        <w:numPr>
          <w:ilvl w:val="0"/>
          <w:numId w:val="4"/>
        </w:numPr>
        <w:ind w:firstLineChars="0"/>
        <w:rPr>
          <w:rFonts w:ascii="微软雅黑" w:eastAsia="微软雅黑" w:hAnsi="微软雅黑" w:cs="微软雅黑"/>
          <w:sz w:val="24"/>
          <w:szCs w:val="21"/>
        </w:rPr>
      </w:pPr>
      <w:r w:rsidRPr="00187A0D">
        <w:rPr>
          <w:rFonts w:ascii="微软雅黑" w:eastAsia="微软雅黑" w:hAnsi="微软雅黑" w:cs="微软雅黑" w:hint="eastAsia"/>
          <w:bCs/>
          <w:sz w:val="24"/>
          <w:szCs w:val="21"/>
        </w:rPr>
        <w:t>小组讨论：细分市场商业模式考量</w:t>
      </w:r>
    </w:p>
    <w:p w:rsidR="005D71C5" w:rsidRPr="00187A0D" w:rsidRDefault="005D71C5" w:rsidP="005D71C5">
      <w:pPr>
        <w:pStyle w:val="a4"/>
        <w:numPr>
          <w:ilvl w:val="0"/>
          <w:numId w:val="4"/>
        </w:numPr>
        <w:ind w:firstLineChars="0"/>
        <w:rPr>
          <w:rFonts w:ascii="微软雅黑" w:eastAsia="微软雅黑" w:hAnsi="微软雅黑" w:cs="微软雅黑"/>
          <w:sz w:val="24"/>
          <w:szCs w:val="21"/>
        </w:rPr>
      </w:pPr>
      <w:r w:rsidRPr="00187A0D">
        <w:rPr>
          <w:rFonts w:ascii="微软雅黑" w:eastAsia="微软雅黑" w:hAnsi="微软雅黑" w:cs="微软雅黑" w:hint="eastAsia"/>
          <w:bCs/>
          <w:sz w:val="24"/>
          <w:szCs w:val="21"/>
        </w:rPr>
        <w:t>小组决策</w:t>
      </w:r>
    </w:p>
    <w:p w:rsidR="005D71C5" w:rsidRPr="00187A0D" w:rsidRDefault="005D71C5" w:rsidP="005D71C5">
      <w:pPr>
        <w:pStyle w:val="a4"/>
        <w:numPr>
          <w:ilvl w:val="0"/>
          <w:numId w:val="4"/>
        </w:numPr>
        <w:tabs>
          <w:tab w:val="left" w:pos="7434"/>
        </w:tabs>
        <w:ind w:firstLineChars="0"/>
        <w:jc w:val="left"/>
        <w:rPr>
          <w:rFonts w:ascii="微软雅黑" w:eastAsia="微软雅黑" w:hAnsi="微软雅黑"/>
          <w:sz w:val="24"/>
        </w:rPr>
      </w:pPr>
      <w:r w:rsidRPr="00187A0D">
        <w:rPr>
          <w:rFonts w:ascii="微软雅黑" w:eastAsia="微软雅黑" w:hAnsi="微软雅黑" w:cs="微软雅黑" w:hint="eastAsia"/>
          <w:sz w:val="24"/>
          <w:szCs w:val="21"/>
        </w:rPr>
        <w:t>点评反馈</w:t>
      </w:r>
    </w:p>
    <w:p w:rsidR="005D71C5" w:rsidRPr="00187A0D" w:rsidRDefault="005D71C5" w:rsidP="005D71C5">
      <w:pPr>
        <w:pStyle w:val="a4"/>
        <w:numPr>
          <w:ilvl w:val="0"/>
          <w:numId w:val="13"/>
        </w:numPr>
        <w:tabs>
          <w:tab w:val="left" w:pos="7434"/>
        </w:tabs>
        <w:ind w:firstLineChars="0"/>
        <w:jc w:val="left"/>
        <w:rPr>
          <w:rFonts w:ascii="微软雅黑" w:eastAsia="微软雅黑" w:hAnsi="微软雅黑" w:cs="微软雅黑"/>
          <w:bCs/>
          <w:sz w:val="24"/>
          <w:szCs w:val="21"/>
        </w:rPr>
      </w:pPr>
      <w:r w:rsidRPr="00187A0D">
        <w:rPr>
          <w:rFonts w:ascii="微软雅黑" w:eastAsia="微软雅黑" w:hAnsi="微软雅黑" w:cs="微软雅黑" w:hint="eastAsia"/>
          <w:bCs/>
          <w:sz w:val="24"/>
          <w:szCs w:val="21"/>
        </w:rPr>
        <w:t>商业思维概述</w:t>
      </w:r>
    </w:p>
    <w:p w:rsidR="005D71C5" w:rsidRDefault="005D71C5" w:rsidP="005D71C5">
      <w:pPr>
        <w:pStyle w:val="a4"/>
        <w:numPr>
          <w:ilvl w:val="0"/>
          <w:numId w:val="3"/>
        </w:numPr>
        <w:ind w:firstLineChars="0"/>
        <w:rPr>
          <w:rFonts w:ascii="微软雅黑" w:eastAsia="微软雅黑" w:hAnsi="微软雅黑" w:cs="微软雅黑"/>
          <w:sz w:val="24"/>
          <w:szCs w:val="21"/>
        </w:rPr>
      </w:pPr>
      <w:r>
        <w:rPr>
          <w:rFonts w:ascii="微软雅黑" w:eastAsia="微软雅黑" w:hAnsi="微软雅黑" w:cs="微软雅黑" w:hint="eastAsia"/>
          <w:sz w:val="24"/>
          <w:szCs w:val="21"/>
        </w:rPr>
        <w:t>企业成长之路</w:t>
      </w:r>
    </w:p>
    <w:p w:rsidR="005D71C5" w:rsidRDefault="005D71C5" w:rsidP="005D71C5">
      <w:pPr>
        <w:pStyle w:val="a4"/>
        <w:numPr>
          <w:ilvl w:val="1"/>
          <w:numId w:val="3"/>
        </w:numPr>
        <w:ind w:firstLineChars="0"/>
        <w:rPr>
          <w:rFonts w:ascii="微软雅黑" w:eastAsia="微软雅黑" w:hAnsi="微软雅黑" w:cs="微软雅黑"/>
          <w:sz w:val="24"/>
          <w:szCs w:val="21"/>
        </w:rPr>
      </w:pPr>
      <w:r>
        <w:rPr>
          <w:rFonts w:ascii="微软雅黑" w:eastAsia="微软雅黑" w:hAnsi="微软雅黑" w:cs="微软雅黑"/>
          <w:sz w:val="24"/>
          <w:szCs w:val="21"/>
        </w:rPr>
        <w:t>创业</w:t>
      </w:r>
    </w:p>
    <w:p w:rsidR="005D71C5" w:rsidRDefault="005D71C5" w:rsidP="005D71C5">
      <w:pPr>
        <w:pStyle w:val="a4"/>
        <w:numPr>
          <w:ilvl w:val="1"/>
          <w:numId w:val="3"/>
        </w:numPr>
        <w:ind w:firstLineChars="0"/>
        <w:rPr>
          <w:rFonts w:ascii="微软雅黑" w:eastAsia="微软雅黑" w:hAnsi="微软雅黑" w:cs="微软雅黑"/>
          <w:sz w:val="24"/>
          <w:szCs w:val="21"/>
        </w:rPr>
      </w:pPr>
      <w:r>
        <w:rPr>
          <w:rFonts w:ascii="微软雅黑" w:eastAsia="微软雅黑" w:hAnsi="微软雅黑" w:cs="微软雅黑"/>
          <w:sz w:val="24"/>
          <w:szCs w:val="21"/>
        </w:rPr>
        <w:t>商业</w:t>
      </w:r>
    </w:p>
    <w:p w:rsidR="005D71C5" w:rsidRDefault="005D71C5" w:rsidP="005D71C5">
      <w:pPr>
        <w:pStyle w:val="a4"/>
        <w:numPr>
          <w:ilvl w:val="1"/>
          <w:numId w:val="3"/>
        </w:numPr>
        <w:ind w:firstLineChars="0"/>
        <w:rPr>
          <w:rFonts w:ascii="微软雅黑" w:eastAsia="微软雅黑" w:hAnsi="微软雅黑" w:cs="微软雅黑"/>
          <w:sz w:val="24"/>
          <w:szCs w:val="21"/>
        </w:rPr>
      </w:pPr>
      <w:r>
        <w:rPr>
          <w:rFonts w:ascii="微软雅黑" w:eastAsia="微软雅黑" w:hAnsi="微软雅黑" w:cs="微软雅黑"/>
          <w:sz w:val="24"/>
          <w:szCs w:val="21"/>
        </w:rPr>
        <w:t>战略</w:t>
      </w:r>
    </w:p>
    <w:p w:rsidR="005D71C5" w:rsidRDefault="005D71C5" w:rsidP="005D71C5">
      <w:pPr>
        <w:pStyle w:val="a4"/>
        <w:numPr>
          <w:ilvl w:val="1"/>
          <w:numId w:val="3"/>
        </w:numPr>
        <w:ind w:firstLineChars="0"/>
        <w:rPr>
          <w:rFonts w:ascii="微软雅黑" w:eastAsia="微软雅黑" w:hAnsi="微软雅黑" w:cs="微软雅黑"/>
          <w:sz w:val="24"/>
          <w:szCs w:val="21"/>
        </w:rPr>
      </w:pPr>
      <w:r>
        <w:rPr>
          <w:rFonts w:ascii="微软雅黑" w:eastAsia="微软雅黑" w:hAnsi="微软雅黑" w:cs="微软雅黑"/>
          <w:sz w:val="24"/>
          <w:szCs w:val="21"/>
        </w:rPr>
        <w:t>管理</w:t>
      </w:r>
    </w:p>
    <w:p w:rsidR="005D71C5" w:rsidRPr="001377EE" w:rsidRDefault="005D71C5" w:rsidP="005D71C5">
      <w:pPr>
        <w:pStyle w:val="a4"/>
        <w:numPr>
          <w:ilvl w:val="1"/>
          <w:numId w:val="3"/>
        </w:numPr>
        <w:ind w:firstLineChars="0"/>
        <w:rPr>
          <w:rFonts w:ascii="微软雅黑" w:eastAsia="微软雅黑" w:hAnsi="微软雅黑" w:cs="微软雅黑"/>
          <w:sz w:val="24"/>
          <w:szCs w:val="21"/>
        </w:rPr>
      </w:pPr>
      <w:r>
        <w:rPr>
          <w:rFonts w:ascii="微软雅黑" w:eastAsia="微软雅黑" w:hAnsi="微软雅黑" w:cs="微软雅黑"/>
          <w:sz w:val="24"/>
          <w:szCs w:val="21"/>
        </w:rPr>
        <w:t>创新</w:t>
      </w:r>
    </w:p>
    <w:p w:rsidR="005D71C5" w:rsidRPr="00187A0D" w:rsidRDefault="005D71C5" w:rsidP="005D71C5">
      <w:pPr>
        <w:pStyle w:val="a4"/>
        <w:numPr>
          <w:ilvl w:val="0"/>
          <w:numId w:val="3"/>
        </w:numPr>
        <w:ind w:firstLineChars="0"/>
        <w:rPr>
          <w:rFonts w:ascii="微软雅黑" w:eastAsia="微软雅黑" w:hAnsi="微软雅黑" w:cs="微软雅黑"/>
          <w:sz w:val="24"/>
          <w:szCs w:val="21"/>
        </w:rPr>
      </w:pPr>
      <w:r w:rsidRPr="00187A0D">
        <w:rPr>
          <w:rFonts w:ascii="微软雅黑" w:eastAsia="微软雅黑" w:hAnsi="微软雅黑" w:cs="微软雅黑" w:hint="eastAsia"/>
          <w:sz w:val="24"/>
          <w:szCs w:val="21"/>
        </w:rPr>
        <w:t>商业的本质</w:t>
      </w:r>
    </w:p>
    <w:p w:rsidR="005D71C5" w:rsidRPr="00187A0D" w:rsidRDefault="005D71C5" w:rsidP="005D71C5">
      <w:pPr>
        <w:pStyle w:val="a4"/>
        <w:numPr>
          <w:ilvl w:val="0"/>
          <w:numId w:val="3"/>
        </w:numPr>
        <w:ind w:firstLineChars="0"/>
        <w:rPr>
          <w:rFonts w:ascii="微软雅黑" w:eastAsia="微软雅黑" w:hAnsi="微软雅黑" w:cs="微软雅黑"/>
          <w:sz w:val="24"/>
          <w:szCs w:val="21"/>
        </w:rPr>
      </w:pPr>
      <w:r w:rsidRPr="00187A0D">
        <w:rPr>
          <w:rFonts w:ascii="微软雅黑" w:eastAsia="微软雅黑" w:hAnsi="微软雅黑" w:cs="微软雅黑" w:hint="eastAsia"/>
          <w:sz w:val="24"/>
          <w:szCs w:val="21"/>
        </w:rPr>
        <w:t>商业模式</w:t>
      </w:r>
    </w:p>
    <w:p w:rsidR="005D71C5" w:rsidRDefault="005D71C5" w:rsidP="005D71C5">
      <w:pPr>
        <w:pStyle w:val="a4"/>
        <w:numPr>
          <w:ilvl w:val="1"/>
          <w:numId w:val="3"/>
        </w:numPr>
        <w:ind w:firstLineChars="0"/>
        <w:rPr>
          <w:rFonts w:ascii="微软雅黑" w:eastAsia="微软雅黑" w:hAnsi="微软雅黑" w:cs="微软雅黑"/>
          <w:sz w:val="24"/>
          <w:szCs w:val="21"/>
        </w:rPr>
      </w:pPr>
      <w:r>
        <w:rPr>
          <w:rFonts w:ascii="微软雅黑" w:eastAsia="微软雅黑" w:hAnsi="微软雅黑" w:cs="微软雅黑"/>
          <w:sz w:val="24"/>
          <w:szCs w:val="21"/>
        </w:rPr>
        <w:t>定义</w:t>
      </w:r>
    </w:p>
    <w:p w:rsidR="005D71C5" w:rsidRDefault="005D71C5" w:rsidP="005D71C5">
      <w:pPr>
        <w:pStyle w:val="a4"/>
        <w:numPr>
          <w:ilvl w:val="1"/>
          <w:numId w:val="3"/>
        </w:numPr>
        <w:ind w:firstLineChars="0"/>
        <w:rPr>
          <w:rFonts w:ascii="微软雅黑" w:eastAsia="微软雅黑" w:hAnsi="微软雅黑" w:cs="微软雅黑"/>
          <w:sz w:val="24"/>
          <w:szCs w:val="21"/>
        </w:rPr>
      </w:pPr>
      <w:r w:rsidRPr="00187A0D">
        <w:rPr>
          <w:rFonts w:ascii="微软雅黑" w:eastAsia="微软雅黑" w:hAnsi="微软雅黑" w:cs="微软雅黑" w:hint="eastAsia"/>
          <w:sz w:val="24"/>
          <w:szCs w:val="21"/>
        </w:rPr>
        <w:t>商业模式画布</w:t>
      </w:r>
    </w:p>
    <w:p w:rsidR="005D71C5" w:rsidRDefault="005D71C5" w:rsidP="005D71C5">
      <w:pPr>
        <w:pStyle w:val="a4"/>
        <w:numPr>
          <w:ilvl w:val="1"/>
          <w:numId w:val="3"/>
        </w:numPr>
        <w:ind w:firstLineChars="0"/>
        <w:rPr>
          <w:rFonts w:ascii="微软雅黑" w:eastAsia="微软雅黑" w:hAnsi="微软雅黑" w:cs="微软雅黑"/>
          <w:sz w:val="24"/>
          <w:szCs w:val="21"/>
        </w:rPr>
      </w:pPr>
      <w:r>
        <w:rPr>
          <w:rFonts w:ascii="微软雅黑" w:eastAsia="微软雅黑" w:hAnsi="微软雅黑" w:cs="微软雅黑"/>
          <w:sz w:val="24"/>
          <w:szCs w:val="21"/>
        </w:rPr>
        <w:t>商业模式落地的基础</w:t>
      </w:r>
    </w:p>
    <w:p w:rsidR="005D71C5" w:rsidRPr="00187A0D" w:rsidRDefault="005D71C5" w:rsidP="005D71C5">
      <w:pPr>
        <w:pStyle w:val="a4"/>
        <w:numPr>
          <w:ilvl w:val="1"/>
          <w:numId w:val="3"/>
        </w:numPr>
        <w:ind w:firstLineChars="0"/>
        <w:rPr>
          <w:rFonts w:ascii="微软雅黑" w:eastAsia="微软雅黑" w:hAnsi="微软雅黑" w:cs="微软雅黑"/>
          <w:sz w:val="24"/>
          <w:szCs w:val="21"/>
        </w:rPr>
      </w:pPr>
      <w:r>
        <w:rPr>
          <w:rFonts w:ascii="微软雅黑" w:eastAsia="微软雅黑" w:hAnsi="微软雅黑" w:cs="微软雅黑"/>
          <w:sz w:val="24"/>
          <w:szCs w:val="21"/>
        </w:rPr>
        <w:t>商业模式的平衡</w:t>
      </w:r>
    </w:p>
    <w:p w:rsidR="005D71C5" w:rsidRDefault="005D71C5" w:rsidP="005D71C5">
      <w:pPr>
        <w:pStyle w:val="a4"/>
        <w:numPr>
          <w:ilvl w:val="0"/>
          <w:numId w:val="3"/>
        </w:numPr>
        <w:tabs>
          <w:tab w:val="left" w:pos="7434"/>
        </w:tabs>
        <w:ind w:firstLineChars="0"/>
        <w:jc w:val="left"/>
        <w:rPr>
          <w:rFonts w:ascii="微软雅黑" w:eastAsia="微软雅黑" w:hAnsi="微软雅黑"/>
          <w:sz w:val="24"/>
        </w:rPr>
      </w:pPr>
      <w:r>
        <w:rPr>
          <w:rFonts w:ascii="微软雅黑" w:eastAsia="微软雅黑" w:hAnsi="微软雅黑"/>
          <w:sz w:val="24"/>
        </w:rPr>
        <w:t>互联网时代的商业模式</w:t>
      </w:r>
    </w:p>
    <w:p w:rsidR="005D71C5" w:rsidRDefault="005D71C5" w:rsidP="005D71C5">
      <w:pPr>
        <w:pStyle w:val="a4"/>
        <w:numPr>
          <w:ilvl w:val="1"/>
          <w:numId w:val="3"/>
        </w:numPr>
        <w:tabs>
          <w:tab w:val="left" w:pos="7434"/>
        </w:tabs>
        <w:ind w:firstLineChars="0"/>
        <w:jc w:val="left"/>
        <w:rPr>
          <w:rFonts w:ascii="微软雅黑" w:eastAsia="微软雅黑" w:hAnsi="微软雅黑"/>
          <w:sz w:val="24"/>
        </w:rPr>
      </w:pPr>
      <w:r>
        <w:rPr>
          <w:rFonts w:ascii="微软雅黑" w:eastAsia="微软雅黑" w:hAnsi="微软雅黑"/>
          <w:sz w:val="24"/>
        </w:rPr>
        <w:t>互联网思维的特点</w:t>
      </w:r>
    </w:p>
    <w:p w:rsidR="005D71C5" w:rsidRDefault="005D71C5" w:rsidP="005D71C5">
      <w:pPr>
        <w:pStyle w:val="a4"/>
        <w:numPr>
          <w:ilvl w:val="1"/>
          <w:numId w:val="3"/>
        </w:numPr>
        <w:tabs>
          <w:tab w:val="left" w:pos="7434"/>
        </w:tabs>
        <w:ind w:firstLineChars="0"/>
        <w:jc w:val="left"/>
        <w:rPr>
          <w:rFonts w:ascii="微软雅黑" w:eastAsia="微软雅黑" w:hAnsi="微软雅黑"/>
          <w:sz w:val="24"/>
        </w:rPr>
      </w:pPr>
      <w:r>
        <w:rPr>
          <w:rFonts w:ascii="微软雅黑" w:eastAsia="微软雅黑" w:hAnsi="微软雅黑"/>
          <w:sz w:val="24"/>
        </w:rPr>
        <w:lastRenderedPageBreak/>
        <w:t>互联网模式PK传统模式</w:t>
      </w:r>
    </w:p>
    <w:p w:rsidR="005D71C5" w:rsidRDefault="005D71C5" w:rsidP="005D71C5">
      <w:pPr>
        <w:pStyle w:val="a4"/>
        <w:numPr>
          <w:ilvl w:val="0"/>
          <w:numId w:val="3"/>
        </w:numPr>
        <w:tabs>
          <w:tab w:val="left" w:pos="7434"/>
        </w:tabs>
        <w:ind w:firstLineChars="0"/>
        <w:jc w:val="left"/>
        <w:rPr>
          <w:rFonts w:ascii="微软雅黑" w:eastAsia="微软雅黑" w:hAnsi="微软雅黑"/>
          <w:sz w:val="24"/>
        </w:rPr>
      </w:pPr>
      <w:r>
        <w:rPr>
          <w:rFonts w:ascii="微软雅黑" w:eastAsia="微软雅黑" w:hAnsi="微软雅黑"/>
          <w:sz w:val="24"/>
        </w:rPr>
        <w:t>数字化时代的商业模式特征</w:t>
      </w:r>
    </w:p>
    <w:p w:rsidR="005D71C5" w:rsidRDefault="005D71C5" w:rsidP="005D71C5">
      <w:pPr>
        <w:pStyle w:val="a4"/>
        <w:numPr>
          <w:ilvl w:val="1"/>
          <w:numId w:val="3"/>
        </w:numPr>
        <w:tabs>
          <w:tab w:val="left" w:pos="7434"/>
        </w:tabs>
        <w:ind w:firstLineChars="0"/>
        <w:jc w:val="left"/>
        <w:rPr>
          <w:rFonts w:ascii="微软雅黑" w:eastAsia="微软雅黑" w:hAnsi="微软雅黑"/>
          <w:sz w:val="24"/>
        </w:rPr>
      </w:pPr>
      <w:r>
        <w:rPr>
          <w:rFonts w:ascii="微软雅黑" w:eastAsia="微软雅黑" w:hAnsi="微软雅黑"/>
          <w:sz w:val="24"/>
        </w:rPr>
        <w:t>多重平台</w:t>
      </w:r>
    </w:p>
    <w:p w:rsidR="005D71C5" w:rsidRDefault="005D71C5" w:rsidP="005D71C5">
      <w:pPr>
        <w:pStyle w:val="a4"/>
        <w:numPr>
          <w:ilvl w:val="1"/>
          <w:numId w:val="3"/>
        </w:numPr>
        <w:tabs>
          <w:tab w:val="left" w:pos="7434"/>
        </w:tabs>
        <w:ind w:firstLineChars="0"/>
        <w:jc w:val="left"/>
        <w:rPr>
          <w:rFonts w:ascii="微软雅黑" w:eastAsia="微软雅黑" w:hAnsi="微软雅黑"/>
          <w:sz w:val="24"/>
        </w:rPr>
      </w:pPr>
      <w:r>
        <w:rPr>
          <w:rFonts w:ascii="微软雅黑" w:eastAsia="微软雅黑" w:hAnsi="微软雅黑"/>
          <w:sz w:val="24"/>
        </w:rPr>
        <w:t>长尾细分</w:t>
      </w:r>
    </w:p>
    <w:p w:rsidR="005D71C5" w:rsidRPr="001377EE" w:rsidRDefault="005D71C5" w:rsidP="005D71C5">
      <w:pPr>
        <w:pStyle w:val="a4"/>
        <w:numPr>
          <w:ilvl w:val="1"/>
          <w:numId w:val="3"/>
        </w:numPr>
        <w:tabs>
          <w:tab w:val="left" w:pos="7434"/>
        </w:tabs>
        <w:ind w:firstLineChars="0"/>
        <w:jc w:val="left"/>
        <w:rPr>
          <w:rFonts w:ascii="微软雅黑" w:eastAsia="微软雅黑" w:hAnsi="微软雅黑"/>
          <w:sz w:val="24"/>
        </w:rPr>
      </w:pPr>
      <w:r>
        <w:rPr>
          <w:rFonts w:ascii="微软雅黑" w:eastAsia="微软雅黑" w:hAnsi="微软雅黑"/>
          <w:sz w:val="24"/>
        </w:rPr>
        <w:t>垂直脱媒</w:t>
      </w:r>
    </w:p>
    <w:p w:rsidR="005D71C5" w:rsidRPr="00187A0D" w:rsidRDefault="005D71C5" w:rsidP="005D71C5">
      <w:pPr>
        <w:pStyle w:val="a4"/>
        <w:numPr>
          <w:ilvl w:val="0"/>
          <w:numId w:val="13"/>
        </w:numPr>
        <w:tabs>
          <w:tab w:val="left" w:pos="7434"/>
        </w:tabs>
        <w:ind w:firstLineChars="0"/>
        <w:jc w:val="left"/>
        <w:rPr>
          <w:rFonts w:ascii="微软雅黑" w:eastAsia="微软雅黑" w:hAnsi="微软雅黑" w:cs="微软雅黑"/>
          <w:bCs/>
          <w:sz w:val="24"/>
          <w:szCs w:val="21"/>
        </w:rPr>
      </w:pPr>
      <w:r w:rsidRPr="00187A0D">
        <w:rPr>
          <w:rFonts w:ascii="微软雅黑" w:eastAsia="微软雅黑" w:hAnsi="微软雅黑" w:cs="微软雅黑" w:hint="eastAsia"/>
          <w:bCs/>
          <w:sz w:val="24"/>
          <w:szCs w:val="21"/>
        </w:rPr>
        <w:t>商业模拟（阶段2）</w:t>
      </w:r>
    </w:p>
    <w:p w:rsidR="005D71C5" w:rsidRPr="00187A0D" w:rsidRDefault="005D71C5" w:rsidP="005D71C5">
      <w:pPr>
        <w:pStyle w:val="a4"/>
        <w:numPr>
          <w:ilvl w:val="0"/>
          <w:numId w:val="6"/>
        </w:numPr>
        <w:ind w:firstLineChars="0"/>
        <w:rPr>
          <w:rFonts w:ascii="微软雅黑" w:eastAsia="微软雅黑" w:hAnsi="微软雅黑" w:cs="微软雅黑"/>
          <w:bCs/>
          <w:sz w:val="24"/>
          <w:szCs w:val="21"/>
        </w:rPr>
      </w:pPr>
      <w:r w:rsidRPr="00187A0D">
        <w:rPr>
          <w:rFonts w:ascii="微软雅黑" w:eastAsia="微软雅黑" w:hAnsi="微软雅黑" w:cs="微软雅黑" w:hint="eastAsia"/>
          <w:bCs/>
          <w:sz w:val="24"/>
          <w:szCs w:val="21"/>
        </w:rPr>
        <w:t>小组决策</w:t>
      </w:r>
    </w:p>
    <w:p w:rsidR="005D71C5" w:rsidRPr="00187A0D" w:rsidRDefault="005D71C5" w:rsidP="005D71C5">
      <w:pPr>
        <w:pStyle w:val="a4"/>
        <w:numPr>
          <w:ilvl w:val="0"/>
          <w:numId w:val="6"/>
        </w:numPr>
        <w:tabs>
          <w:tab w:val="left" w:pos="7434"/>
        </w:tabs>
        <w:ind w:firstLineChars="0"/>
        <w:jc w:val="left"/>
        <w:rPr>
          <w:rFonts w:ascii="微软雅黑" w:eastAsia="微软雅黑" w:hAnsi="微软雅黑"/>
          <w:sz w:val="24"/>
        </w:rPr>
      </w:pPr>
      <w:r w:rsidRPr="00187A0D">
        <w:rPr>
          <w:rFonts w:ascii="微软雅黑" w:eastAsia="微软雅黑" w:hAnsi="微软雅黑" w:cs="微软雅黑" w:hint="eastAsia"/>
          <w:bCs/>
          <w:sz w:val="24"/>
          <w:szCs w:val="21"/>
        </w:rPr>
        <w:t>点评反馈</w:t>
      </w:r>
    </w:p>
    <w:p w:rsidR="005D71C5" w:rsidRPr="00187A0D" w:rsidRDefault="005D71C5" w:rsidP="005D71C5">
      <w:pPr>
        <w:pStyle w:val="a4"/>
        <w:numPr>
          <w:ilvl w:val="0"/>
          <w:numId w:val="13"/>
        </w:numPr>
        <w:tabs>
          <w:tab w:val="left" w:pos="7434"/>
        </w:tabs>
        <w:ind w:firstLineChars="0"/>
        <w:jc w:val="left"/>
        <w:rPr>
          <w:rFonts w:ascii="微软雅黑" w:eastAsia="微软雅黑" w:hAnsi="微软雅黑" w:cs="微软雅黑"/>
          <w:bCs/>
          <w:sz w:val="24"/>
          <w:szCs w:val="21"/>
        </w:rPr>
      </w:pPr>
      <w:r w:rsidRPr="00187A0D">
        <w:rPr>
          <w:rFonts w:ascii="微软雅黑" w:eastAsia="微软雅黑" w:hAnsi="微软雅黑" w:cs="微软雅黑" w:hint="eastAsia"/>
          <w:bCs/>
          <w:sz w:val="24"/>
          <w:szCs w:val="21"/>
        </w:rPr>
        <w:t>战略与竞争优势</w:t>
      </w:r>
    </w:p>
    <w:p w:rsidR="005D71C5" w:rsidRDefault="005D71C5" w:rsidP="005D71C5">
      <w:pPr>
        <w:numPr>
          <w:ilvl w:val="0"/>
          <w:numId w:val="7"/>
        </w:numPr>
        <w:rPr>
          <w:rFonts w:ascii="微软雅黑" w:eastAsia="微软雅黑" w:hAnsi="微软雅黑" w:cs="微软雅黑"/>
          <w:bCs/>
          <w:sz w:val="24"/>
          <w:szCs w:val="21"/>
        </w:rPr>
      </w:pPr>
      <w:r>
        <w:rPr>
          <w:rFonts w:ascii="微软雅黑" w:eastAsia="微软雅黑" w:hAnsi="微软雅黑" w:cs="微软雅黑"/>
          <w:bCs/>
          <w:sz w:val="24"/>
          <w:szCs w:val="21"/>
        </w:rPr>
        <w:t>战略的定义及常见理解误区</w:t>
      </w:r>
    </w:p>
    <w:p w:rsidR="005D71C5" w:rsidRDefault="005D71C5" w:rsidP="005D71C5">
      <w:pPr>
        <w:numPr>
          <w:ilvl w:val="0"/>
          <w:numId w:val="7"/>
        </w:numPr>
        <w:rPr>
          <w:rFonts w:ascii="微软雅黑" w:eastAsia="微软雅黑" w:hAnsi="微软雅黑" w:cs="微软雅黑"/>
          <w:bCs/>
          <w:sz w:val="24"/>
          <w:szCs w:val="21"/>
        </w:rPr>
      </w:pPr>
      <w:r>
        <w:rPr>
          <w:rFonts w:ascii="微软雅黑" w:eastAsia="微软雅黑" w:hAnsi="微软雅黑" w:cs="微软雅黑"/>
          <w:bCs/>
          <w:sz w:val="24"/>
          <w:szCs w:val="21"/>
        </w:rPr>
        <w:t>细分市场的竞争优势来源</w:t>
      </w:r>
    </w:p>
    <w:p w:rsidR="005D71C5" w:rsidRDefault="005D71C5" w:rsidP="005D71C5">
      <w:pPr>
        <w:numPr>
          <w:ilvl w:val="1"/>
          <w:numId w:val="7"/>
        </w:numPr>
        <w:rPr>
          <w:rFonts w:ascii="微软雅黑" w:eastAsia="微软雅黑" w:hAnsi="微软雅黑" w:cs="微软雅黑"/>
          <w:bCs/>
          <w:sz w:val="24"/>
          <w:szCs w:val="21"/>
        </w:rPr>
      </w:pPr>
      <w:r>
        <w:rPr>
          <w:rFonts w:ascii="微软雅黑" w:eastAsia="微软雅黑" w:hAnsi="微软雅黑" w:cs="微软雅黑"/>
          <w:bCs/>
          <w:sz w:val="24"/>
          <w:szCs w:val="21"/>
        </w:rPr>
        <w:t>低成本战略</w:t>
      </w:r>
    </w:p>
    <w:p w:rsidR="005D71C5" w:rsidRDefault="005D71C5" w:rsidP="005D71C5">
      <w:pPr>
        <w:numPr>
          <w:ilvl w:val="1"/>
          <w:numId w:val="7"/>
        </w:numPr>
        <w:rPr>
          <w:rFonts w:ascii="微软雅黑" w:eastAsia="微软雅黑" w:hAnsi="微软雅黑" w:cs="微软雅黑"/>
          <w:bCs/>
          <w:sz w:val="24"/>
          <w:szCs w:val="21"/>
        </w:rPr>
      </w:pPr>
      <w:r>
        <w:rPr>
          <w:rFonts w:ascii="微软雅黑" w:eastAsia="微软雅黑" w:hAnsi="微软雅黑" w:cs="微软雅黑"/>
          <w:bCs/>
          <w:sz w:val="24"/>
          <w:szCs w:val="21"/>
        </w:rPr>
        <w:t>差异化战略</w:t>
      </w:r>
    </w:p>
    <w:p w:rsidR="005D71C5" w:rsidRDefault="005D71C5" w:rsidP="005D71C5">
      <w:pPr>
        <w:numPr>
          <w:ilvl w:val="1"/>
          <w:numId w:val="7"/>
        </w:numPr>
        <w:rPr>
          <w:rFonts w:ascii="微软雅黑" w:eastAsia="微软雅黑" w:hAnsi="微软雅黑" w:cs="微软雅黑"/>
          <w:bCs/>
          <w:sz w:val="24"/>
          <w:szCs w:val="21"/>
        </w:rPr>
      </w:pPr>
      <w:r>
        <w:rPr>
          <w:rFonts w:ascii="微软雅黑" w:eastAsia="微软雅黑" w:hAnsi="微软雅黑" w:cs="微软雅黑"/>
          <w:bCs/>
          <w:sz w:val="24"/>
          <w:szCs w:val="21"/>
        </w:rPr>
        <w:t>集中化战略</w:t>
      </w:r>
    </w:p>
    <w:p w:rsidR="005D71C5" w:rsidRDefault="005D71C5" w:rsidP="005D71C5">
      <w:pPr>
        <w:numPr>
          <w:ilvl w:val="0"/>
          <w:numId w:val="7"/>
        </w:numPr>
        <w:rPr>
          <w:rFonts w:ascii="微软雅黑" w:eastAsia="微软雅黑" w:hAnsi="微软雅黑" w:cs="微软雅黑"/>
          <w:bCs/>
          <w:sz w:val="24"/>
          <w:szCs w:val="21"/>
        </w:rPr>
      </w:pPr>
      <w:r>
        <w:rPr>
          <w:rFonts w:ascii="微软雅黑" w:eastAsia="微软雅黑" w:hAnsi="微软雅黑" w:cs="微软雅黑"/>
          <w:bCs/>
          <w:sz w:val="24"/>
          <w:szCs w:val="21"/>
        </w:rPr>
        <w:t>业务发展战略：安索夫矩阵</w:t>
      </w:r>
    </w:p>
    <w:p w:rsidR="005D71C5" w:rsidRDefault="005D71C5" w:rsidP="005D71C5">
      <w:pPr>
        <w:numPr>
          <w:ilvl w:val="1"/>
          <w:numId w:val="7"/>
        </w:numPr>
        <w:rPr>
          <w:rFonts w:ascii="微软雅黑" w:eastAsia="微软雅黑" w:hAnsi="微软雅黑" w:cs="微软雅黑"/>
          <w:bCs/>
          <w:sz w:val="24"/>
          <w:szCs w:val="21"/>
        </w:rPr>
      </w:pPr>
      <w:r>
        <w:rPr>
          <w:rFonts w:ascii="微软雅黑" w:eastAsia="微软雅黑" w:hAnsi="微软雅黑" w:cs="微软雅黑"/>
          <w:bCs/>
          <w:sz w:val="24"/>
          <w:szCs w:val="21"/>
        </w:rPr>
        <w:t>安索夫矩阵</w:t>
      </w:r>
    </w:p>
    <w:p w:rsidR="005D71C5" w:rsidRDefault="005D71C5" w:rsidP="005D71C5">
      <w:pPr>
        <w:numPr>
          <w:ilvl w:val="1"/>
          <w:numId w:val="7"/>
        </w:numPr>
        <w:rPr>
          <w:rFonts w:ascii="微软雅黑" w:eastAsia="微软雅黑" w:hAnsi="微软雅黑" w:cs="微软雅黑"/>
          <w:bCs/>
          <w:sz w:val="24"/>
          <w:szCs w:val="21"/>
        </w:rPr>
      </w:pPr>
      <w:r>
        <w:rPr>
          <w:rFonts w:ascii="微软雅黑" w:eastAsia="微软雅黑" w:hAnsi="微软雅黑" w:cs="微软雅黑"/>
          <w:bCs/>
          <w:sz w:val="24"/>
          <w:szCs w:val="21"/>
        </w:rPr>
        <w:t>延伸解读：如何实现两位数增长</w:t>
      </w:r>
    </w:p>
    <w:p w:rsidR="005D71C5" w:rsidRDefault="005D71C5" w:rsidP="005D71C5">
      <w:pPr>
        <w:numPr>
          <w:ilvl w:val="0"/>
          <w:numId w:val="7"/>
        </w:numPr>
        <w:rPr>
          <w:rFonts w:ascii="微软雅黑" w:eastAsia="微软雅黑" w:hAnsi="微软雅黑" w:cs="微软雅黑"/>
          <w:bCs/>
          <w:sz w:val="24"/>
          <w:szCs w:val="21"/>
        </w:rPr>
      </w:pPr>
      <w:r>
        <w:rPr>
          <w:rFonts w:ascii="微软雅黑" w:eastAsia="微软雅黑" w:hAnsi="微软雅黑" w:cs="微软雅黑"/>
          <w:bCs/>
          <w:sz w:val="24"/>
          <w:szCs w:val="21"/>
        </w:rPr>
        <w:t>创新发展战略：蓝海战略</w:t>
      </w:r>
    </w:p>
    <w:p w:rsidR="005D71C5" w:rsidRDefault="005D71C5" w:rsidP="005D71C5">
      <w:pPr>
        <w:numPr>
          <w:ilvl w:val="1"/>
          <w:numId w:val="7"/>
        </w:numPr>
        <w:rPr>
          <w:rFonts w:ascii="微软雅黑" w:eastAsia="微软雅黑" w:hAnsi="微软雅黑" w:cs="微软雅黑"/>
          <w:bCs/>
          <w:sz w:val="24"/>
          <w:szCs w:val="21"/>
        </w:rPr>
      </w:pPr>
      <w:r>
        <w:rPr>
          <w:rFonts w:ascii="微软雅黑" w:eastAsia="微软雅黑" w:hAnsi="微软雅黑" w:cs="微软雅黑"/>
          <w:bCs/>
          <w:sz w:val="24"/>
          <w:szCs w:val="21"/>
        </w:rPr>
        <w:t>顾客价值的概念</w:t>
      </w:r>
    </w:p>
    <w:p w:rsidR="005D71C5" w:rsidRDefault="005D71C5" w:rsidP="005D71C5">
      <w:pPr>
        <w:numPr>
          <w:ilvl w:val="1"/>
          <w:numId w:val="7"/>
        </w:numPr>
        <w:rPr>
          <w:rFonts w:ascii="微软雅黑" w:eastAsia="微软雅黑" w:hAnsi="微软雅黑" w:cs="微软雅黑"/>
          <w:bCs/>
          <w:sz w:val="24"/>
          <w:szCs w:val="21"/>
        </w:rPr>
      </w:pPr>
      <w:r>
        <w:rPr>
          <w:rFonts w:ascii="微软雅黑" w:eastAsia="微软雅黑" w:hAnsi="微软雅黑" w:cs="微软雅黑"/>
          <w:bCs/>
          <w:sz w:val="24"/>
          <w:szCs w:val="21"/>
        </w:rPr>
        <w:t>如何创造顾客价值</w:t>
      </w:r>
    </w:p>
    <w:p w:rsidR="005D71C5" w:rsidRDefault="005D71C5" w:rsidP="005D71C5">
      <w:pPr>
        <w:numPr>
          <w:ilvl w:val="1"/>
          <w:numId w:val="7"/>
        </w:numPr>
        <w:rPr>
          <w:rFonts w:ascii="微软雅黑" w:eastAsia="微软雅黑" w:hAnsi="微软雅黑" w:cs="微软雅黑"/>
          <w:bCs/>
          <w:sz w:val="24"/>
          <w:szCs w:val="21"/>
        </w:rPr>
      </w:pPr>
      <w:r>
        <w:rPr>
          <w:rFonts w:ascii="微软雅黑" w:eastAsia="微软雅黑" w:hAnsi="微软雅黑" w:cs="微软雅黑"/>
          <w:bCs/>
          <w:sz w:val="24"/>
          <w:szCs w:val="21"/>
        </w:rPr>
        <w:t>蓝海战略分析框架</w:t>
      </w:r>
    </w:p>
    <w:p w:rsidR="005D71C5" w:rsidRDefault="005D71C5" w:rsidP="005D71C5">
      <w:pPr>
        <w:numPr>
          <w:ilvl w:val="1"/>
          <w:numId w:val="7"/>
        </w:numPr>
        <w:rPr>
          <w:rFonts w:ascii="微软雅黑" w:eastAsia="微软雅黑" w:hAnsi="微软雅黑" w:cs="微软雅黑"/>
          <w:bCs/>
          <w:sz w:val="24"/>
          <w:szCs w:val="21"/>
        </w:rPr>
      </w:pPr>
      <w:r>
        <w:rPr>
          <w:rFonts w:ascii="微软雅黑" w:eastAsia="微软雅黑" w:hAnsi="微软雅黑" w:cs="微软雅黑"/>
          <w:bCs/>
          <w:sz w:val="24"/>
          <w:szCs w:val="21"/>
        </w:rPr>
        <w:t>蓝海战略构建方法</w:t>
      </w:r>
    </w:p>
    <w:p w:rsidR="005D71C5" w:rsidRDefault="005D71C5" w:rsidP="005D71C5">
      <w:pPr>
        <w:numPr>
          <w:ilvl w:val="0"/>
          <w:numId w:val="7"/>
        </w:numPr>
        <w:rPr>
          <w:rFonts w:ascii="微软雅黑" w:eastAsia="微软雅黑" w:hAnsi="微软雅黑" w:cs="微软雅黑"/>
          <w:bCs/>
          <w:sz w:val="24"/>
          <w:szCs w:val="21"/>
        </w:rPr>
      </w:pPr>
      <w:r w:rsidRPr="00187A0D">
        <w:rPr>
          <w:rFonts w:ascii="微软雅黑" w:eastAsia="微软雅黑" w:hAnsi="微软雅黑" w:cs="微软雅黑" w:hint="eastAsia"/>
          <w:bCs/>
          <w:sz w:val="24"/>
          <w:szCs w:val="21"/>
        </w:rPr>
        <w:lastRenderedPageBreak/>
        <w:t>经典战略工具介绍与应用</w:t>
      </w:r>
    </w:p>
    <w:p w:rsidR="005D71C5" w:rsidRPr="001377EE" w:rsidRDefault="005D71C5" w:rsidP="005D71C5">
      <w:pPr>
        <w:numPr>
          <w:ilvl w:val="1"/>
          <w:numId w:val="7"/>
        </w:numPr>
        <w:rPr>
          <w:rFonts w:ascii="微软雅黑" w:eastAsia="微软雅黑" w:hAnsi="微软雅黑" w:cs="微软雅黑"/>
          <w:bCs/>
          <w:sz w:val="24"/>
          <w:szCs w:val="21"/>
        </w:rPr>
      </w:pPr>
      <w:r w:rsidRPr="001377EE">
        <w:rPr>
          <w:rFonts w:ascii="微软雅黑" w:eastAsia="微软雅黑" w:hAnsi="微软雅黑" w:cs="微软雅黑"/>
          <w:bCs/>
          <w:sz w:val="24"/>
          <w:szCs w:val="21"/>
        </w:rPr>
        <w:t>PESTEL</w:t>
      </w:r>
    </w:p>
    <w:p w:rsidR="005D71C5" w:rsidRPr="001377EE" w:rsidRDefault="005D71C5" w:rsidP="005D71C5">
      <w:pPr>
        <w:numPr>
          <w:ilvl w:val="1"/>
          <w:numId w:val="7"/>
        </w:numPr>
        <w:rPr>
          <w:rFonts w:ascii="微软雅黑" w:eastAsia="微软雅黑" w:hAnsi="微软雅黑" w:cs="微软雅黑"/>
          <w:bCs/>
          <w:sz w:val="24"/>
          <w:szCs w:val="21"/>
        </w:rPr>
      </w:pPr>
      <w:r w:rsidRPr="001377EE">
        <w:rPr>
          <w:rFonts w:ascii="微软雅黑" w:eastAsia="微软雅黑" w:hAnsi="微软雅黑" w:cs="微软雅黑" w:hint="eastAsia"/>
          <w:bCs/>
          <w:sz w:val="24"/>
          <w:szCs w:val="21"/>
        </w:rPr>
        <w:t>五力模型</w:t>
      </w:r>
    </w:p>
    <w:p w:rsidR="005D71C5" w:rsidRPr="001377EE" w:rsidRDefault="005D71C5" w:rsidP="005D71C5">
      <w:pPr>
        <w:numPr>
          <w:ilvl w:val="1"/>
          <w:numId w:val="7"/>
        </w:numPr>
        <w:rPr>
          <w:rFonts w:ascii="微软雅黑" w:eastAsia="微软雅黑" w:hAnsi="微软雅黑" w:cs="微软雅黑"/>
          <w:bCs/>
          <w:sz w:val="24"/>
          <w:szCs w:val="21"/>
        </w:rPr>
      </w:pPr>
      <w:r w:rsidRPr="001377EE">
        <w:rPr>
          <w:rFonts w:ascii="微软雅黑" w:eastAsia="微软雅黑" w:hAnsi="微软雅黑" w:cs="微软雅黑" w:hint="eastAsia"/>
          <w:bCs/>
          <w:sz w:val="24"/>
          <w:szCs w:val="21"/>
        </w:rPr>
        <w:t>BCG矩阵</w:t>
      </w:r>
    </w:p>
    <w:p w:rsidR="005D71C5" w:rsidRPr="001377EE" w:rsidRDefault="005D71C5" w:rsidP="005D71C5">
      <w:pPr>
        <w:numPr>
          <w:ilvl w:val="1"/>
          <w:numId w:val="7"/>
        </w:numPr>
        <w:rPr>
          <w:rFonts w:ascii="微软雅黑" w:eastAsia="微软雅黑" w:hAnsi="微软雅黑" w:cs="微软雅黑"/>
          <w:bCs/>
          <w:sz w:val="24"/>
          <w:szCs w:val="21"/>
        </w:rPr>
      </w:pPr>
      <w:r w:rsidRPr="001377EE">
        <w:rPr>
          <w:rFonts w:ascii="微软雅黑" w:eastAsia="微软雅黑" w:hAnsi="微软雅黑" w:cs="微软雅黑" w:hint="eastAsia"/>
          <w:bCs/>
          <w:sz w:val="24"/>
          <w:szCs w:val="21"/>
        </w:rPr>
        <w:t>麦肯锡矩阵</w:t>
      </w:r>
    </w:p>
    <w:p w:rsidR="005D71C5" w:rsidRPr="00187A0D" w:rsidRDefault="005D71C5" w:rsidP="005D71C5">
      <w:pPr>
        <w:numPr>
          <w:ilvl w:val="1"/>
          <w:numId w:val="7"/>
        </w:numPr>
        <w:rPr>
          <w:rFonts w:ascii="微软雅黑" w:eastAsia="微软雅黑" w:hAnsi="微软雅黑" w:cs="微软雅黑"/>
          <w:bCs/>
          <w:sz w:val="24"/>
          <w:szCs w:val="21"/>
        </w:rPr>
      </w:pPr>
      <w:r w:rsidRPr="001377EE">
        <w:rPr>
          <w:rFonts w:ascii="微软雅黑" w:eastAsia="微软雅黑" w:hAnsi="微软雅黑" w:cs="微软雅黑" w:hint="eastAsia"/>
          <w:bCs/>
          <w:sz w:val="24"/>
          <w:szCs w:val="21"/>
        </w:rPr>
        <w:t>SWOT分析</w:t>
      </w:r>
    </w:p>
    <w:p w:rsidR="005D71C5" w:rsidRPr="00187A0D" w:rsidRDefault="005D71C5" w:rsidP="005D71C5">
      <w:pPr>
        <w:pStyle w:val="a4"/>
        <w:numPr>
          <w:ilvl w:val="0"/>
          <w:numId w:val="7"/>
        </w:numPr>
        <w:tabs>
          <w:tab w:val="left" w:pos="7434"/>
        </w:tabs>
        <w:ind w:firstLineChars="0"/>
        <w:jc w:val="left"/>
        <w:rPr>
          <w:rFonts w:ascii="微软雅黑" w:eastAsia="微软雅黑" w:hAnsi="微软雅黑"/>
          <w:sz w:val="24"/>
        </w:rPr>
      </w:pPr>
      <w:r w:rsidRPr="00187A0D">
        <w:rPr>
          <w:rFonts w:ascii="微软雅黑" w:eastAsia="微软雅黑" w:hAnsi="微软雅黑" w:cs="微软雅黑" w:hint="eastAsia"/>
          <w:bCs/>
          <w:sz w:val="24"/>
          <w:szCs w:val="21"/>
        </w:rPr>
        <w:t>小组讨论：市场环境与战略意图设计</w:t>
      </w:r>
    </w:p>
    <w:p w:rsidR="005D71C5" w:rsidRPr="00187A0D" w:rsidRDefault="005D71C5" w:rsidP="005D71C5">
      <w:pPr>
        <w:pStyle w:val="a4"/>
        <w:numPr>
          <w:ilvl w:val="0"/>
          <w:numId w:val="13"/>
        </w:numPr>
        <w:tabs>
          <w:tab w:val="left" w:pos="7434"/>
        </w:tabs>
        <w:ind w:firstLineChars="0"/>
        <w:jc w:val="left"/>
        <w:rPr>
          <w:rFonts w:ascii="微软雅黑" w:eastAsia="微软雅黑" w:hAnsi="微软雅黑" w:cs="微软雅黑"/>
          <w:bCs/>
          <w:sz w:val="24"/>
          <w:szCs w:val="21"/>
        </w:rPr>
      </w:pPr>
      <w:r w:rsidRPr="00187A0D">
        <w:rPr>
          <w:rFonts w:ascii="微软雅黑" w:eastAsia="微软雅黑" w:hAnsi="微软雅黑" w:cs="微软雅黑" w:hint="eastAsia"/>
          <w:bCs/>
          <w:sz w:val="24"/>
          <w:szCs w:val="21"/>
        </w:rPr>
        <w:t>商业模拟（阶段3）</w:t>
      </w:r>
    </w:p>
    <w:p w:rsidR="005D71C5" w:rsidRPr="00187A0D" w:rsidRDefault="005D71C5" w:rsidP="005D71C5">
      <w:pPr>
        <w:numPr>
          <w:ilvl w:val="0"/>
          <w:numId w:val="8"/>
        </w:numPr>
        <w:rPr>
          <w:rFonts w:ascii="微软雅黑" w:eastAsia="微软雅黑" w:hAnsi="微软雅黑" w:cs="微软雅黑"/>
          <w:bCs/>
          <w:sz w:val="24"/>
          <w:szCs w:val="21"/>
        </w:rPr>
      </w:pPr>
      <w:r w:rsidRPr="00187A0D">
        <w:rPr>
          <w:rFonts w:ascii="微软雅黑" w:eastAsia="微软雅黑" w:hAnsi="微软雅黑" w:cs="微软雅黑" w:hint="eastAsia"/>
          <w:bCs/>
          <w:sz w:val="24"/>
          <w:szCs w:val="21"/>
        </w:rPr>
        <w:t>团队决策的优化建议</w:t>
      </w:r>
    </w:p>
    <w:p w:rsidR="005D71C5" w:rsidRPr="00187A0D" w:rsidRDefault="005D71C5" w:rsidP="005D71C5">
      <w:pPr>
        <w:pStyle w:val="a4"/>
        <w:numPr>
          <w:ilvl w:val="0"/>
          <w:numId w:val="8"/>
        </w:numPr>
        <w:tabs>
          <w:tab w:val="left" w:pos="7434"/>
        </w:tabs>
        <w:ind w:firstLineChars="0"/>
        <w:jc w:val="left"/>
        <w:rPr>
          <w:rFonts w:ascii="微软雅黑" w:eastAsia="微软雅黑" w:hAnsi="微软雅黑"/>
          <w:sz w:val="24"/>
        </w:rPr>
      </w:pPr>
      <w:r w:rsidRPr="00187A0D">
        <w:rPr>
          <w:rFonts w:ascii="微软雅黑" w:eastAsia="微软雅黑" w:hAnsi="微软雅黑" w:cs="微软雅黑" w:hint="eastAsia"/>
          <w:bCs/>
          <w:sz w:val="24"/>
          <w:szCs w:val="21"/>
        </w:rPr>
        <w:t>小组决策</w:t>
      </w:r>
    </w:p>
    <w:p w:rsidR="005D71C5" w:rsidRPr="00187A0D" w:rsidRDefault="005D71C5" w:rsidP="005D71C5">
      <w:pPr>
        <w:rPr>
          <w:rFonts w:ascii="微软雅黑" w:eastAsia="微软雅黑" w:hAnsi="微软雅黑"/>
          <w:b/>
          <w:sz w:val="24"/>
        </w:rPr>
      </w:pPr>
      <w:r w:rsidRPr="00187A0D">
        <w:rPr>
          <w:rFonts w:ascii="微软雅黑" w:eastAsia="微软雅黑" w:hAnsi="微软雅黑" w:hint="eastAsia"/>
          <w:b/>
          <w:sz w:val="24"/>
        </w:rPr>
        <w:t>第二天</w:t>
      </w:r>
    </w:p>
    <w:p w:rsidR="005D71C5" w:rsidRPr="00187A0D" w:rsidRDefault="005D71C5" w:rsidP="005D71C5">
      <w:pPr>
        <w:pStyle w:val="a4"/>
        <w:numPr>
          <w:ilvl w:val="0"/>
          <w:numId w:val="13"/>
        </w:numPr>
        <w:tabs>
          <w:tab w:val="left" w:pos="7434"/>
        </w:tabs>
        <w:ind w:firstLineChars="0"/>
        <w:jc w:val="left"/>
        <w:rPr>
          <w:rFonts w:ascii="微软雅黑" w:eastAsia="微软雅黑" w:hAnsi="微软雅黑" w:cs="微软雅黑"/>
          <w:bCs/>
          <w:sz w:val="24"/>
          <w:szCs w:val="21"/>
        </w:rPr>
      </w:pPr>
      <w:r w:rsidRPr="00397672">
        <w:rPr>
          <w:rFonts w:ascii="微软雅黑" w:eastAsia="微软雅黑" w:hAnsi="微软雅黑" w:cs="微软雅黑" w:hint="eastAsia"/>
          <w:bCs/>
          <w:sz w:val="24"/>
          <w:szCs w:val="21"/>
        </w:rPr>
        <w:t>商业领袖的必备素质：洞察趋势</w:t>
      </w:r>
    </w:p>
    <w:p w:rsidR="005D71C5" w:rsidRPr="009468F6" w:rsidRDefault="005D71C5" w:rsidP="005D71C5">
      <w:pPr>
        <w:pStyle w:val="a4"/>
        <w:numPr>
          <w:ilvl w:val="0"/>
          <w:numId w:val="11"/>
        </w:numPr>
        <w:tabs>
          <w:tab w:val="left" w:pos="7434"/>
        </w:tabs>
        <w:ind w:firstLineChars="0"/>
        <w:jc w:val="left"/>
        <w:rPr>
          <w:rFonts w:ascii="微软雅黑" w:eastAsia="微软雅黑" w:hAnsi="微软雅黑"/>
          <w:sz w:val="24"/>
        </w:rPr>
      </w:pPr>
      <w:r>
        <w:rPr>
          <w:rFonts w:ascii="微软雅黑" w:eastAsia="微软雅黑" w:hAnsi="微软雅黑" w:cs="微软雅黑" w:hint="eastAsia"/>
          <w:bCs/>
          <w:sz w:val="24"/>
          <w:szCs w:val="21"/>
        </w:rPr>
        <w:t>值得关注的趋势</w:t>
      </w:r>
    </w:p>
    <w:p w:rsidR="005D71C5" w:rsidRPr="009468F6" w:rsidRDefault="005D71C5" w:rsidP="005D71C5">
      <w:pPr>
        <w:pStyle w:val="a4"/>
        <w:numPr>
          <w:ilvl w:val="1"/>
          <w:numId w:val="11"/>
        </w:numPr>
        <w:tabs>
          <w:tab w:val="left" w:pos="7434"/>
        </w:tabs>
        <w:ind w:firstLineChars="0"/>
        <w:jc w:val="left"/>
        <w:rPr>
          <w:rFonts w:ascii="微软雅黑" w:eastAsia="微软雅黑" w:hAnsi="微软雅黑"/>
          <w:sz w:val="24"/>
        </w:rPr>
      </w:pPr>
      <w:r>
        <w:rPr>
          <w:rFonts w:ascii="微软雅黑" w:eastAsia="微软雅黑" w:hAnsi="微软雅黑" w:cs="微软雅黑"/>
          <w:bCs/>
          <w:sz w:val="24"/>
          <w:szCs w:val="21"/>
        </w:rPr>
        <w:t>宏观经济环境</w:t>
      </w:r>
    </w:p>
    <w:p w:rsidR="005D71C5" w:rsidRPr="009468F6" w:rsidRDefault="005D71C5" w:rsidP="005D71C5">
      <w:pPr>
        <w:pStyle w:val="a4"/>
        <w:numPr>
          <w:ilvl w:val="1"/>
          <w:numId w:val="11"/>
        </w:numPr>
        <w:tabs>
          <w:tab w:val="left" w:pos="7434"/>
        </w:tabs>
        <w:ind w:firstLineChars="0"/>
        <w:jc w:val="left"/>
        <w:rPr>
          <w:rFonts w:ascii="微软雅黑" w:eastAsia="微软雅黑" w:hAnsi="微软雅黑"/>
          <w:sz w:val="24"/>
        </w:rPr>
      </w:pPr>
      <w:r>
        <w:rPr>
          <w:rFonts w:ascii="微软雅黑" w:eastAsia="微软雅黑" w:hAnsi="微软雅黑" w:cs="微软雅黑"/>
          <w:bCs/>
          <w:sz w:val="24"/>
          <w:szCs w:val="21"/>
        </w:rPr>
        <w:t>企业经营环境</w:t>
      </w:r>
    </w:p>
    <w:p w:rsidR="005D71C5" w:rsidRPr="009468F6" w:rsidRDefault="005D71C5" w:rsidP="005D71C5">
      <w:pPr>
        <w:pStyle w:val="a4"/>
        <w:numPr>
          <w:ilvl w:val="1"/>
          <w:numId w:val="11"/>
        </w:numPr>
        <w:tabs>
          <w:tab w:val="left" w:pos="7434"/>
        </w:tabs>
        <w:ind w:firstLineChars="0"/>
        <w:jc w:val="left"/>
        <w:rPr>
          <w:rFonts w:ascii="微软雅黑" w:eastAsia="微软雅黑" w:hAnsi="微软雅黑"/>
          <w:sz w:val="24"/>
        </w:rPr>
      </w:pPr>
      <w:r>
        <w:rPr>
          <w:rFonts w:ascii="微软雅黑" w:eastAsia="微软雅黑" w:hAnsi="微软雅黑" w:cs="微软雅黑"/>
          <w:bCs/>
          <w:sz w:val="24"/>
          <w:szCs w:val="21"/>
        </w:rPr>
        <w:t>企业内部环境</w:t>
      </w:r>
    </w:p>
    <w:p w:rsidR="005D71C5" w:rsidRPr="009468F6" w:rsidRDefault="005D71C5" w:rsidP="005D71C5">
      <w:pPr>
        <w:pStyle w:val="a4"/>
        <w:numPr>
          <w:ilvl w:val="0"/>
          <w:numId w:val="11"/>
        </w:numPr>
        <w:tabs>
          <w:tab w:val="left" w:pos="7434"/>
        </w:tabs>
        <w:ind w:firstLineChars="0"/>
        <w:jc w:val="left"/>
        <w:rPr>
          <w:rFonts w:ascii="微软雅黑" w:eastAsia="微软雅黑" w:hAnsi="微软雅黑"/>
          <w:sz w:val="24"/>
        </w:rPr>
      </w:pPr>
      <w:r>
        <w:rPr>
          <w:rFonts w:ascii="微软雅黑" w:eastAsia="微软雅黑" w:hAnsi="微软雅黑" w:cs="微软雅黑"/>
          <w:bCs/>
          <w:sz w:val="24"/>
          <w:szCs w:val="21"/>
        </w:rPr>
        <w:t>未来世界的十二个变化趋势</w:t>
      </w:r>
    </w:p>
    <w:p w:rsidR="005D71C5" w:rsidRPr="00187A0D" w:rsidRDefault="005D71C5" w:rsidP="005D71C5">
      <w:pPr>
        <w:pStyle w:val="a4"/>
        <w:numPr>
          <w:ilvl w:val="0"/>
          <w:numId w:val="11"/>
        </w:numPr>
        <w:tabs>
          <w:tab w:val="left" w:pos="7434"/>
        </w:tabs>
        <w:ind w:firstLineChars="0"/>
        <w:jc w:val="left"/>
        <w:rPr>
          <w:rFonts w:ascii="微软雅黑" w:eastAsia="微软雅黑" w:hAnsi="微软雅黑"/>
          <w:sz w:val="24"/>
        </w:rPr>
      </w:pPr>
      <w:r>
        <w:rPr>
          <w:rFonts w:ascii="微软雅黑" w:eastAsia="微软雅黑" w:hAnsi="微软雅黑" w:cs="微软雅黑"/>
          <w:bCs/>
          <w:sz w:val="24"/>
          <w:szCs w:val="21"/>
        </w:rPr>
        <w:t>回归的趋势：不变的需求</w:t>
      </w:r>
    </w:p>
    <w:p w:rsidR="005D71C5" w:rsidRPr="00187A0D" w:rsidRDefault="005D71C5" w:rsidP="005D71C5">
      <w:pPr>
        <w:pStyle w:val="a4"/>
        <w:numPr>
          <w:ilvl w:val="0"/>
          <w:numId w:val="13"/>
        </w:numPr>
        <w:tabs>
          <w:tab w:val="left" w:pos="7434"/>
        </w:tabs>
        <w:ind w:firstLineChars="0"/>
        <w:jc w:val="left"/>
        <w:rPr>
          <w:rFonts w:ascii="微软雅黑" w:eastAsia="微软雅黑" w:hAnsi="微软雅黑" w:cs="微软雅黑"/>
          <w:bCs/>
          <w:sz w:val="24"/>
          <w:szCs w:val="21"/>
        </w:rPr>
      </w:pPr>
      <w:r>
        <w:rPr>
          <w:rFonts w:ascii="微软雅黑" w:eastAsia="微软雅黑" w:hAnsi="微软雅黑" w:cs="微软雅黑" w:hint="eastAsia"/>
          <w:bCs/>
          <w:sz w:val="24"/>
          <w:szCs w:val="21"/>
        </w:rPr>
        <w:t>进阶分析与财务预测</w:t>
      </w:r>
    </w:p>
    <w:p w:rsidR="005D71C5" w:rsidRPr="009468F6" w:rsidRDefault="005D71C5" w:rsidP="005D71C5">
      <w:pPr>
        <w:pStyle w:val="a4"/>
        <w:numPr>
          <w:ilvl w:val="0"/>
          <w:numId w:val="9"/>
        </w:numPr>
        <w:tabs>
          <w:tab w:val="left" w:pos="7434"/>
        </w:tabs>
        <w:ind w:firstLineChars="0"/>
        <w:jc w:val="left"/>
        <w:rPr>
          <w:rFonts w:ascii="微软雅黑" w:eastAsia="微软雅黑" w:hAnsi="微软雅黑"/>
          <w:sz w:val="24"/>
        </w:rPr>
      </w:pPr>
      <w:r>
        <w:rPr>
          <w:rFonts w:ascii="微软雅黑" w:eastAsia="微软雅黑" w:hAnsi="微软雅黑" w:cs="微软雅黑" w:hint="eastAsia"/>
          <w:bCs/>
          <w:sz w:val="24"/>
          <w:szCs w:val="21"/>
        </w:rPr>
        <w:t>竞争对手分析</w:t>
      </w:r>
    </w:p>
    <w:p w:rsidR="005D71C5" w:rsidRPr="009468F6" w:rsidRDefault="005D71C5" w:rsidP="005D71C5">
      <w:pPr>
        <w:pStyle w:val="a4"/>
        <w:numPr>
          <w:ilvl w:val="0"/>
          <w:numId w:val="9"/>
        </w:numPr>
        <w:tabs>
          <w:tab w:val="left" w:pos="7434"/>
        </w:tabs>
        <w:ind w:firstLineChars="0"/>
        <w:jc w:val="left"/>
        <w:rPr>
          <w:rFonts w:ascii="微软雅黑" w:eastAsia="微软雅黑" w:hAnsi="微软雅黑"/>
          <w:sz w:val="24"/>
        </w:rPr>
      </w:pPr>
      <w:r>
        <w:rPr>
          <w:rFonts w:ascii="微软雅黑" w:eastAsia="微软雅黑" w:hAnsi="微软雅黑" w:cs="微软雅黑"/>
          <w:bCs/>
          <w:sz w:val="24"/>
          <w:szCs w:val="21"/>
        </w:rPr>
        <w:t>内部环境分析</w:t>
      </w:r>
    </w:p>
    <w:p w:rsidR="005D71C5" w:rsidRPr="009468F6" w:rsidRDefault="005D71C5" w:rsidP="005D71C5">
      <w:pPr>
        <w:pStyle w:val="a4"/>
        <w:numPr>
          <w:ilvl w:val="1"/>
          <w:numId w:val="9"/>
        </w:numPr>
        <w:tabs>
          <w:tab w:val="left" w:pos="7434"/>
        </w:tabs>
        <w:ind w:firstLineChars="0"/>
        <w:jc w:val="left"/>
        <w:rPr>
          <w:rFonts w:ascii="微软雅黑" w:eastAsia="微软雅黑" w:hAnsi="微软雅黑"/>
          <w:sz w:val="24"/>
        </w:rPr>
      </w:pPr>
      <w:r>
        <w:rPr>
          <w:rFonts w:ascii="微软雅黑" w:eastAsia="微软雅黑" w:hAnsi="微软雅黑" w:cs="微软雅黑"/>
          <w:bCs/>
          <w:sz w:val="24"/>
          <w:szCs w:val="21"/>
        </w:rPr>
        <w:t>标杆对比</w:t>
      </w:r>
    </w:p>
    <w:p w:rsidR="005D71C5" w:rsidRPr="009468F6" w:rsidRDefault="005D71C5" w:rsidP="005D71C5">
      <w:pPr>
        <w:pStyle w:val="a4"/>
        <w:numPr>
          <w:ilvl w:val="1"/>
          <w:numId w:val="9"/>
        </w:numPr>
        <w:tabs>
          <w:tab w:val="left" w:pos="7434"/>
        </w:tabs>
        <w:ind w:firstLineChars="0"/>
        <w:jc w:val="left"/>
        <w:rPr>
          <w:rFonts w:ascii="微软雅黑" w:eastAsia="微软雅黑" w:hAnsi="微软雅黑"/>
          <w:sz w:val="24"/>
        </w:rPr>
      </w:pPr>
      <w:r>
        <w:rPr>
          <w:rFonts w:ascii="微软雅黑" w:eastAsia="微软雅黑" w:hAnsi="微软雅黑" w:cs="微软雅黑"/>
          <w:bCs/>
          <w:sz w:val="24"/>
          <w:szCs w:val="21"/>
        </w:rPr>
        <w:lastRenderedPageBreak/>
        <w:t>问题树</w:t>
      </w:r>
    </w:p>
    <w:p w:rsidR="005D71C5" w:rsidRPr="009468F6" w:rsidRDefault="005D71C5" w:rsidP="005D71C5">
      <w:pPr>
        <w:pStyle w:val="a4"/>
        <w:numPr>
          <w:ilvl w:val="1"/>
          <w:numId w:val="9"/>
        </w:numPr>
        <w:tabs>
          <w:tab w:val="left" w:pos="7434"/>
        </w:tabs>
        <w:ind w:firstLineChars="0"/>
        <w:jc w:val="left"/>
        <w:rPr>
          <w:rFonts w:ascii="微软雅黑" w:eastAsia="微软雅黑" w:hAnsi="微软雅黑"/>
          <w:sz w:val="24"/>
        </w:rPr>
      </w:pPr>
      <w:r>
        <w:rPr>
          <w:rFonts w:ascii="微软雅黑" w:eastAsia="微软雅黑" w:hAnsi="微软雅黑" w:cs="微软雅黑"/>
          <w:bCs/>
          <w:sz w:val="24"/>
          <w:szCs w:val="21"/>
        </w:rPr>
        <w:t>雷达图</w:t>
      </w:r>
    </w:p>
    <w:p w:rsidR="005D71C5" w:rsidRPr="009468F6" w:rsidRDefault="005D71C5" w:rsidP="005D71C5">
      <w:pPr>
        <w:pStyle w:val="a4"/>
        <w:numPr>
          <w:ilvl w:val="0"/>
          <w:numId w:val="9"/>
        </w:numPr>
        <w:tabs>
          <w:tab w:val="left" w:pos="7434"/>
        </w:tabs>
        <w:ind w:firstLineChars="0"/>
        <w:jc w:val="left"/>
        <w:rPr>
          <w:rFonts w:ascii="微软雅黑" w:eastAsia="微软雅黑" w:hAnsi="微软雅黑"/>
          <w:sz w:val="24"/>
        </w:rPr>
      </w:pPr>
      <w:r>
        <w:rPr>
          <w:rFonts w:ascii="微软雅黑" w:eastAsia="微软雅黑" w:hAnsi="微软雅黑" w:cs="微软雅黑"/>
          <w:bCs/>
          <w:sz w:val="24"/>
          <w:szCs w:val="21"/>
        </w:rPr>
        <w:t>业务流程分析</w:t>
      </w:r>
    </w:p>
    <w:p w:rsidR="005D71C5" w:rsidRPr="009468F6" w:rsidRDefault="005D71C5" w:rsidP="005D71C5">
      <w:pPr>
        <w:pStyle w:val="a4"/>
        <w:numPr>
          <w:ilvl w:val="0"/>
          <w:numId w:val="9"/>
        </w:numPr>
        <w:tabs>
          <w:tab w:val="left" w:pos="7434"/>
        </w:tabs>
        <w:ind w:firstLineChars="0"/>
        <w:jc w:val="left"/>
        <w:rPr>
          <w:rFonts w:ascii="微软雅黑" w:eastAsia="微软雅黑" w:hAnsi="微软雅黑"/>
          <w:sz w:val="24"/>
        </w:rPr>
      </w:pPr>
      <w:r>
        <w:rPr>
          <w:rFonts w:ascii="微软雅黑" w:eastAsia="微软雅黑" w:hAnsi="微软雅黑" w:cs="微软雅黑"/>
          <w:bCs/>
          <w:sz w:val="24"/>
          <w:szCs w:val="21"/>
        </w:rPr>
        <w:t>协同效应分析</w:t>
      </w:r>
    </w:p>
    <w:p w:rsidR="005D71C5" w:rsidRPr="009468F6" w:rsidRDefault="005D71C5" w:rsidP="005D71C5">
      <w:pPr>
        <w:pStyle w:val="a4"/>
        <w:numPr>
          <w:ilvl w:val="0"/>
          <w:numId w:val="9"/>
        </w:numPr>
        <w:tabs>
          <w:tab w:val="left" w:pos="7434"/>
        </w:tabs>
        <w:ind w:firstLineChars="0"/>
        <w:jc w:val="left"/>
        <w:rPr>
          <w:rFonts w:ascii="微软雅黑" w:eastAsia="微软雅黑" w:hAnsi="微软雅黑"/>
          <w:sz w:val="24"/>
        </w:rPr>
      </w:pPr>
      <w:r>
        <w:rPr>
          <w:rFonts w:ascii="微软雅黑" w:eastAsia="微软雅黑" w:hAnsi="微软雅黑" w:cs="微软雅黑"/>
          <w:bCs/>
          <w:sz w:val="24"/>
          <w:szCs w:val="21"/>
        </w:rPr>
        <w:t>重要财务概念与分析</w:t>
      </w:r>
    </w:p>
    <w:p w:rsidR="005D71C5" w:rsidRPr="009468F6" w:rsidRDefault="005D71C5" w:rsidP="005D71C5">
      <w:pPr>
        <w:pStyle w:val="a4"/>
        <w:numPr>
          <w:ilvl w:val="1"/>
          <w:numId w:val="9"/>
        </w:numPr>
        <w:tabs>
          <w:tab w:val="left" w:pos="7434"/>
        </w:tabs>
        <w:ind w:firstLineChars="0"/>
        <w:jc w:val="left"/>
        <w:rPr>
          <w:rFonts w:ascii="微软雅黑" w:eastAsia="微软雅黑" w:hAnsi="微软雅黑"/>
          <w:sz w:val="24"/>
        </w:rPr>
      </w:pPr>
      <w:r>
        <w:rPr>
          <w:rFonts w:ascii="微软雅黑" w:eastAsia="微软雅黑" w:hAnsi="微软雅黑" w:cs="微软雅黑"/>
          <w:bCs/>
          <w:sz w:val="24"/>
          <w:szCs w:val="21"/>
        </w:rPr>
        <w:t>三大报表</w:t>
      </w:r>
    </w:p>
    <w:p w:rsidR="005D71C5" w:rsidRPr="009468F6" w:rsidRDefault="005D71C5" w:rsidP="005D71C5">
      <w:pPr>
        <w:pStyle w:val="a4"/>
        <w:numPr>
          <w:ilvl w:val="1"/>
          <w:numId w:val="9"/>
        </w:numPr>
        <w:tabs>
          <w:tab w:val="left" w:pos="7434"/>
        </w:tabs>
        <w:ind w:firstLineChars="0"/>
        <w:jc w:val="left"/>
        <w:rPr>
          <w:rFonts w:ascii="微软雅黑" w:eastAsia="微软雅黑" w:hAnsi="微软雅黑"/>
          <w:sz w:val="24"/>
        </w:rPr>
      </w:pPr>
      <w:r>
        <w:rPr>
          <w:rFonts w:ascii="微软雅黑" w:eastAsia="微软雅黑" w:hAnsi="微软雅黑" w:cs="微软雅黑"/>
          <w:bCs/>
          <w:sz w:val="24"/>
          <w:szCs w:val="21"/>
        </w:rPr>
        <w:t>利润的来源</w:t>
      </w:r>
    </w:p>
    <w:p w:rsidR="005D71C5" w:rsidRPr="009468F6" w:rsidRDefault="005D71C5" w:rsidP="005D71C5">
      <w:pPr>
        <w:pStyle w:val="a4"/>
        <w:numPr>
          <w:ilvl w:val="1"/>
          <w:numId w:val="9"/>
        </w:numPr>
        <w:tabs>
          <w:tab w:val="left" w:pos="7434"/>
        </w:tabs>
        <w:ind w:firstLineChars="0"/>
        <w:jc w:val="left"/>
        <w:rPr>
          <w:rFonts w:ascii="微软雅黑" w:eastAsia="微软雅黑" w:hAnsi="微软雅黑"/>
          <w:sz w:val="24"/>
        </w:rPr>
      </w:pPr>
      <w:r>
        <w:rPr>
          <w:rFonts w:ascii="微软雅黑" w:eastAsia="微软雅黑" w:hAnsi="微软雅黑" w:cs="微软雅黑"/>
          <w:bCs/>
          <w:sz w:val="24"/>
          <w:szCs w:val="21"/>
        </w:rPr>
        <w:t>偿债能力分析</w:t>
      </w:r>
    </w:p>
    <w:p w:rsidR="005D71C5" w:rsidRPr="009468F6" w:rsidRDefault="005D71C5" w:rsidP="005D71C5">
      <w:pPr>
        <w:pStyle w:val="a4"/>
        <w:numPr>
          <w:ilvl w:val="1"/>
          <w:numId w:val="9"/>
        </w:numPr>
        <w:tabs>
          <w:tab w:val="left" w:pos="7434"/>
        </w:tabs>
        <w:ind w:firstLineChars="0"/>
        <w:jc w:val="left"/>
        <w:rPr>
          <w:rFonts w:ascii="微软雅黑" w:eastAsia="微软雅黑" w:hAnsi="微软雅黑"/>
          <w:sz w:val="24"/>
        </w:rPr>
      </w:pPr>
      <w:r>
        <w:rPr>
          <w:rFonts w:ascii="微软雅黑" w:eastAsia="微软雅黑" w:hAnsi="微软雅黑" w:cs="微软雅黑"/>
          <w:bCs/>
          <w:sz w:val="24"/>
          <w:szCs w:val="21"/>
        </w:rPr>
        <w:t>营运能力分析</w:t>
      </w:r>
    </w:p>
    <w:p w:rsidR="005D71C5" w:rsidRDefault="005D71C5" w:rsidP="005D71C5">
      <w:pPr>
        <w:pStyle w:val="a4"/>
        <w:numPr>
          <w:ilvl w:val="1"/>
          <w:numId w:val="9"/>
        </w:numPr>
        <w:tabs>
          <w:tab w:val="left" w:pos="7434"/>
        </w:tabs>
        <w:ind w:firstLineChars="0"/>
        <w:jc w:val="left"/>
        <w:rPr>
          <w:rFonts w:ascii="微软雅黑" w:eastAsia="微软雅黑" w:hAnsi="微软雅黑"/>
          <w:sz w:val="24"/>
        </w:rPr>
      </w:pPr>
      <w:r>
        <w:rPr>
          <w:rFonts w:ascii="微软雅黑" w:eastAsia="微软雅黑" w:hAnsi="微软雅黑"/>
          <w:sz w:val="24"/>
        </w:rPr>
        <w:t>盈利能力分析</w:t>
      </w:r>
    </w:p>
    <w:p w:rsidR="005D71C5" w:rsidRDefault="005D71C5" w:rsidP="005D71C5">
      <w:pPr>
        <w:pStyle w:val="a4"/>
        <w:numPr>
          <w:ilvl w:val="1"/>
          <w:numId w:val="9"/>
        </w:numPr>
        <w:tabs>
          <w:tab w:val="left" w:pos="7434"/>
        </w:tabs>
        <w:ind w:firstLineChars="0"/>
        <w:jc w:val="left"/>
        <w:rPr>
          <w:rFonts w:ascii="微软雅黑" w:eastAsia="微软雅黑" w:hAnsi="微软雅黑"/>
          <w:sz w:val="24"/>
        </w:rPr>
      </w:pPr>
      <w:r>
        <w:rPr>
          <w:rFonts w:ascii="微软雅黑" w:eastAsia="微软雅黑" w:hAnsi="微软雅黑"/>
          <w:sz w:val="24"/>
        </w:rPr>
        <w:t>杜邦分析法</w:t>
      </w:r>
    </w:p>
    <w:p w:rsidR="005D71C5" w:rsidRPr="00187A0D" w:rsidRDefault="005D71C5" w:rsidP="005D71C5">
      <w:pPr>
        <w:pStyle w:val="a4"/>
        <w:numPr>
          <w:ilvl w:val="0"/>
          <w:numId w:val="9"/>
        </w:numPr>
        <w:tabs>
          <w:tab w:val="left" w:pos="7434"/>
        </w:tabs>
        <w:ind w:firstLineChars="0"/>
        <w:jc w:val="left"/>
        <w:rPr>
          <w:rFonts w:ascii="微软雅黑" w:eastAsia="微软雅黑" w:hAnsi="微软雅黑"/>
          <w:sz w:val="24"/>
        </w:rPr>
      </w:pPr>
      <w:r>
        <w:rPr>
          <w:rFonts w:ascii="微软雅黑" w:eastAsia="微软雅黑" w:hAnsi="微软雅黑"/>
          <w:sz w:val="24"/>
        </w:rPr>
        <w:t>商业分析决策原则</w:t>
      </w:r>
    </w:p>
    <w:p w:rsidR="005D71C5" w:rsidRPr="00187A0D" w:rsidRDefault="005D71C5" w:rsidP="005D71C5">
      <w:pPr>
        <w:pStyle w:val="a4"/>
        <w:numPr>
          <w:ilvl w:val="0"/>
          <w:numId w:val="13"/>
        </w:numPr>
        <w:tabs>
          <w:tab w:val="left" w:pos="7434"/>
        </w:tabs>
        <w:ind w:firstLineChars="0"/>
        <w:jc w:val="left"/>
        <w:rPr>
          <w:rFonts w:ascii="微软雅黑" w:eastAsia="微软雅黑" w:hAnsi="微软雅黑" w:cs="微软雅黑"/>
          <w:bCs/>
          <w:sz w:val="24"/>
          <w:szCs w:val="21"/>
        </w:rPr>
      </w:pPr>
      <w:r w:rsidRPr="00187A0D">
        <w:rPr>
          <w:rFonts w:ascii="微软雅黑" w:eastAsia="微软雅黑" w:hAnsi="微软雅黑" w:cs="微软雅黑" w:hint="eastAsia"/>
          <w:bCs/>
          <w:sz w:val="24"/>
          <w:szCs w:val="21"/>
        </w:rPr>
        <w:t>商业模拟（阶段4）</w:t>
      </w:r>
    </w:p>
    <w:p w:rsidR="005D71C5" w:rsidRPr="00187A0D" w:rsidRDefault="005D71C5" w:rsidP="005D71C5">
      <w:pPr>
        <w:numPr>
          <w:ilvl w:val="0"/>
          <w:numId w:val="10"/>
        </w:numPr>
        <w:rPr>
          <w:rFonts w:ascii="微软雅黑" w:eastAsia="微软雅黑" w:hAnsi="微软雅黑" w:cs="微软雅黑"/>
          <w:bCs/>
          <w:sz w:val="24"/>
          <w:szCs w:val="21"/>
        </w:rPr>
      </w:pPr>
      <w:r w:rsidRPr="00187A0D">
        <w:rPr>
          <w:rFonts w:ascii="微软雅黑" w:eastAsia="微软雅黑" w:hAnsi="微软雅黑" w:cs="微软雅黑" w:hint="eastAsia"/>
          <w:bCs/>
          <w:sz w:val="24"/>
          <w:szCs w:val="21"/>
        </w:rPr>
        <w:t>小组决策</w:t>
      </w:r>
    </w:p>
    <w:p w:rsidR="005D71C5" w:rsidRPr="00187A0D" w:rsidRDefault="005D71C5" w:rsidP="005D71C5">
      <w:pPr>
        <w:pStyle w:val="a4"/>
        <w:numPr>
          <w:ilvl w:val="0"/>
          <w:numId w:val="10"/>
        </w:numPr>
        <w:tabs>
          <w:tab w:val="left" w:pos="7434"/>
        </w:tabs>
        <w:ind w:firstLineChars="0"/>
        <w:jc w:val="left"/>
        <w:rPr>
          <w:rFonts w:ascii="微软雅黑" w:eastAsia="微软雅黑" w:hAnsi="微软雅黑"/>
          <w:sz w:val="24"/>
        </w:rPr>
      </w:pPr>
      <w:r w:rsidRPr="00187A0D">
        <w:rPr>
          <w:rFonts w:ascii="微软雅黑" w:eastAsia="微软雅黑" w:hAnsi="微软雅黑" w:cs="微软雅黑" w:hint="eastAsia"/>
          <w:bCs/>
          <w:sz w:val="24"/>
          <w:szCs w:val="21"/>
        </w:rPr>
        <w:t>点评反馈</w:t>
      </w:r>
    </w:p>
    <w:p w:rsidR="005D71C5" w:rsidRDefault="005D71C5" w:rsidP="005D71C5">
      <w:pPr>
        <w:pStyle w:val="a4"/>
        <w:numPr>
          <w:ilvl w:val="0"/>
          <w:numId w:val="13"/>
        </w:numPr>
        <w:tabs>
          <w:tab w:val="left" w:pos="7434"/>
        </w:tabs>
        <w:ind w:firstLineChars="0"/>
        <w:jc w:val="left"/>
        <w:rPr>
          <w:rFonts w:ascii="微软雅黑" w:eastAsia="微软雅黑" w:hAnsi="微软雅黑" w:cs="微软雅黑"/>
          <w:bCs/>
          <w:sz w:val="24"/>
          <w:szCs w:val="21"/>
        </w:rPr>
      </w:pPr>
      <w:r>
        <w:rPr>
          <w:rFonts w:ascii="微软雅黑" w:eastAsia="微软雅黑" w:hAnsi="微软雅黑" w:cs="微软雅黑"/>
          <w:bCs/>
          <w:sz w:val="24"/>
          <w:szCs w:val="21"/>
        </w:rPr>
        <w:t>从</w:t>
      </w:r>
      <w:r w:rsidRPr="009468F6">
        <w:rPr>
          <w:rFonts w:ascii="微软雅黑" w:eastAsia="微软雅黑" w:hAnsi="微软雅黑" w:cs="微软雅黑" w:hint="eastAsia"/>
          <w:bCs/>
          <w:sz w:val="24"/>
          <w:szCs w:val="21"/>
        </w:rPr>
        <w:t>从战略思考到执行落地</w:t>
      </w:r>
    </w:p>
    <w:p w:rsidR="005D71C5" w:rsidRDefault="005D71C5" w:rsidP="005D71C5">
      <w:pPr>
        <w:numPr>
          <w:ilvl w:val="0"/>
          <w:numId w:val="10"/>
        </w:numPr>
        <w:rPr>
          <w:rFonts w:ascii="微软雅黑" w:eastAsia="微软雅黑" w:hAnsi="微软雅黑" w:cs="微软雅黑"/>
          <w:bCs/>
          <w:sz w:val="24"/>
          <w:szCs w:val="21"/>
        </w:rPr>
      </w:pPr>
      <w:r w:rsidRPr="009468F6">
        <w:rPr>
          <w:rFonts w:ascii="微软雅黑" w:eastAsia="微软雅黑" w:hAnsi="微软雅黑" w:cs="微软雅黑" w:hint="eastAsia"/>
          <w:bCs/>
          <w:sz w:val="24"/>
          <w:szCs w:val="21"/>
        </w:rPr>
        <w:t>BLM模型：从战略设计到执行的工具</w:t>
      </w:r>
    </w:p>
    <w:p w:rsidR="005D71C5" w:rsidRDefault="005D71C5" w:rsidP="005D71C5">
      <w:pPr>
        <w:numPr>
          <w:ilvl w:val="1"/>
          <w:numId w:val="10"/>
        </w:numPr>
        <w:rPr>
          <w:rFonts w:ascii="微软雅黑" w:eastAsia="微软雅黑" w:hAnsi="微软雅黑" w:cs="微软雅黑"/>
          <w:bCs/>
          <w:sz w:val="24"/>
          <w:szCs w:val="21"/>
        </w:rPr>
      </w:pPr>
      <w:r>
        <w:rPr>
          <w:rFonts w:ascii="微软雅黑" w:eastAsia="微软雅黑" w:hAnsi="微软雅黑" w:cs="微软雅黑"/>
          <w:bCs/>
          <w:sz w:val="24"/>
          <w:szCs w:val="21"/>
        </w:rPr>
        <w:t>BLM模型概述</w:t>
      </w:r>
    </w:p>
    <w:p w:rsidR="005D71C5" w:rsidRDefault="005D71C5" w:rsidP="005D71C5">
      <w:pPr>
        <w:numPr>
          <w:ilvl w:val="1"/>
          <w:numId w:val="10"/>
        </w:numPr>
        <w:rPr>
          <w:rFonts w:ascii="微软雅黑" w:eastAsia="微软雅黑" w:hAnsi="微软雅黑" w:cs="微软雅黑"/>
          <w:bCs/>
          <w:sz w:val="24"/>
          <w:szCs w:val="21"/>
        </w:rPr>
      </w:pPr>
      <w:r>
        <w:rPr>
          <w:rFonts w:ascii="微软雅黑" w:eastAsia="微软雅黑" w:hAnsi="微软雅黑" w:cs="微软雅黑"/>
          <w:bCs/>
          <w:sz w:val="24"/>
          <w:szCs w:val="21"/>
        </w:rPr>
        <w:t>左侧：战略规划与设计</w:t>
      </w:r>
    </w:p>
    <w:p w:rsidR="005D71C5" w:rsidRDefault="005D71C5" w:rsidP="005D71C5">
      <w:pPr>
        <w:numPr>
          <w:ilvl w:val="2"/>
          <w:numId w:val="10"/>
        </w:numPr>
        <w:rPr>
          <w:rFonts w:ascii="微软雅黑" w:eastAsia="微软雅黑" w:hAnsi="微软雅黑" w:cs="微软雅黑"/>
          <w:bCs/>
          <w:sz w:val="24"/>
          <w:szCs w:val="21"/>
        </w:rPr>
      </w:pPr>
      <w:r>
        <w:rPr>
          <w:rFonts w:ascii="微软雅黑" w:eastAsia="微软雅黑" w:hAnsi="微软雅黑" w:cs="微软雅黑"/>
          <w:bCs/>
          <w:sz w:val="24"/>
          <w:szCs w:val="21"/>
        </w:rPr>
        <w:t>业绩差距与机会差距</w:t>
      </w:r>
    </w:p>
    <w:p w:rsidR="005D71C5" w:rsidRDefault="005D71C5" w:rsidP="005D71C5">
      <w:pPr>
        <w:numPr>
          <w:ilvl w:val="2"/>
          <w:numId w:val="10"/>
        </w:numPr>
        <w:rPr>
          <w:rFonts w:ascii="微软雅黑" w:eastAsia="微软雅黑" w:hAnsi="微软雅黑" w:cs="微软雅黑"/>
          <w:bCs/>
          <w:sz w:val="24"/>
          <w:szCs w:val="21"/>
        </w:rPr>
      </w:pPr>
      <w:r>
        <w:rPr>
          <w:rFonts w:ascii="微软雅黑" w:eastAsia="微软雅黑" w:hAnsi="微软雅黑" w:cs="微软雅黑"/>
          <w:bCs/>
          <w:sz w:val="24"/>
          <w:szCs w:val="21"/>
        </w:rPr>
        <w:t>差距分析的方法与产出</w:t>
      </w:r>
    </w:p>
    <w:p w:rsidR="005D71C5" w:rsidRDefault="005D71C5" w:rsidP="005D71C5">
      <w:pPr>
        <w:numPr>
          <w:ilvl w:val="2"/>
          <w:numId w:val="10"/>
        </w:numPr>
        <w:rPr>
          <w:rFonts w:ascii="微软雅黑" w:eastAsia="微软雅黑" w:hAnsi="微软雅黑" w:cs="微软雅黑"/>
          <w:bCs/>
          <w:sz w:val="24"/>
          <w:szCs w:val="21"/>
        </w:rPr>
      </w:pPr>
      <w:r>
        <w:rPr>
          <w:rFonts w:ascii="微软雅黑" w:eastAsia="微软雅黑" w:hAnsi="微软雅黑" w:cs="微软雅黑"/>
          <w:bCs/>
          <w:sz w:val="24"/>
          <w:szCs w:val="21"/>
        </w:rPr>
        <w:t>市场洞察的方法与产出</w:t>
      </w:r>
    </w:p>
    <w:p w:rsidR="005D71C5" w:rsidRDefault="005D71C5" w:rsidP="005D71C5">
      <w:pPr>
        <w:numPr>
          <w:ilvl w:val="2"/>
          <w:numId w:val="10"/>
        </w:numPr>
        <w:rPr>
          <w:rFonts w:ascii="微软雅黑" w:eastAsia="微软雅黑" w:hAnsi="微软雅黑" w:cs="微软雅黑"/>
          <w:bCs/>
          <w:sz w:val="24"/>
          <w:szCs w:val="21"/>
        </w:rPr>
      </w:pPr>
      <w:r>
        <w:rPr>
          <w:rFonts w:ascii="微软雅黑" w:eastAsia="微软雅黑" w:hAnsi="微软雅黑" w:cs="微软雅黑"/>
          <w:bCs/>
          <w:sz w:val="24"/>
          <w:szCs w:val="21"/>
        </w:rPr>
        <w:lastRenderedPageBreak/>
        <w:t>战略意图规划</w:t>
      </w:r>
    </w:p>
    <w:p w:rsidR="005D71C5" w:rsidRDefault="005D71C5" w:rsidP="005D71C5">
      <w:pPr>
        <w:numPr>
          <w:ilvl w:val="3"/>
          <w:numId w:val="10"/>
        </w:numPr>
        <w:rPr>
          <w:rFonts w:ascii="微软雅黑" w:eastAsia="微软雅黑" w:hAnsi="微软雅黑" w:cs="微软雅黑"/>
          <w:bCs/>
          <w:sz w:val="24"/>
          <w:szCs w:val="21"/>
        </w:rPr>
      </w:pPr>
      <w:r>
        <w:rPr>
          <w:rFonts w:ascii="微软雅黑" w:eastAsia="微软雅黑" w:hAnsi="微软雅黑" w:cs="微软雅黑"/>
          <w:bCs/>
          <w:sz w:val="24"/>
          <w:szCs w:val="21"/>
        </w:rPr>
        <w:t>愿景</w:t>
      </w:r>
    </w:p>
    <w:p w:rsidR="005D71C5" w:rsidRDefault="005D71C5" w:rsidP="005D71C5">
      <w:pPr>
        <w:numPr>
          <w:ilvl w:val="3"/>
          <w:numId w:val="10"/>
        </w:numPr>
        <w:rPr>
          <w:rFonts w:ascii="微软雅黑" w:eastAsia="微软雅黑" w:hAnsi="微软雅黑" w:cs="微软雅黑"/>
          <w:bCs/>
          <w:sz w:val="24"/>
          <w:szCs w:val="21"/>
        </w:rPr>
      </w:pPr>
      <w:r>
        <w:rPr>
          <w:rFonts w:ascii="微软雅黑" w:eastAsia="微软雅黑" w:hAnsi="微软雅黑" w:cs="微软雅黑"/>
          <w:bCs/>
          <w:sz w:val="24"/>
          <w:szCs w:val="21"/>
        </w:rPr>
        <w:t>战略目标</w:t>
      </w:r>
    </w:p>
    <w:p w:rsidR="005D71C5" w:rsidRDefault="005D71C5" w:rsidP="005D71C5">
      <w:pPr>
        <w:numPr>
          <w:ilvl w:val="3"/>
          <w:numId w:val="10"/>
        </w:numPr>
        <w:rPr>
          <w:rFonts w:ascii="微软雅黑" w:eastAsia="微软雅黑" w:hAnsi="微软雅黑" w:cs="微软雅黑"/>
          <w:bCs/>
          <w:sz w:val="24"/>
          <w:szCs w:val="21"/>
        </w:rPr>
      </w:pPr>
      <w:r>
        <w:rPr>
          <w:rFonts w:ascii="微软雅黑" w:eastAsia="微软雅黑" w:hAnsi="微软雅黑" w:cs="微软雅黑"/>
          <w:bCs/>
          <w:sz w:val="24"/>
          <w:szCs w:val="21"/>
        </w:rPr>
        <w:t>近期目标</w:t>
      </w:r>
    </w:p>
    <w:p w:rsidR="005D71C5" w:rsidRDefault="005D71C5" w:rsidP="005D71C5">
      <w:pPr>
        <w:numPr>
          <w:ilvl w:val="2"/>
          <w:numId w:val="10"/>
        </w:numPr>
        <w:rPr>
          <w:rFonts w:ascii="微软雅黑" w:eastAsia="微软雅黑" w:hAnsi="微软雅黑" w:cs="微软雅黑"/>
          <w:bCs/>
          <w:sz w:val="24"/>
          <w:szCs w:val="21"/>
        </w:rPr>
      </w:pPr>
      <w:r>
        <w:rPr>
          <w:rFonts w:ascii="微软雅黑" w:eastAsia="微软雅黑" w:hAnsi="微软雅黑" w:cs="微软雅黑"/>
          <w:bCs/>
          <w:sz w:val="24"/>
          <w:szCs w:val="21"/>
        </w:rPr>
        <w:t>创新焦点</w:t>
      </w:r>
    </w:p>
    <w:p w:rsidR="005D71C5" w:rsidRDefault="005D71C5" w:rsidP="005D71C5">
      <w:pPr>
        <w:numPr>
          <w:ilvl w:val="3"/>
          <w:numId w:val="10"/>
        </w:numPr>
        <w:rPr>
          <w:rFonts w:ascii="微软雅黑" w:eastAsia="微软雅黑" w:hAnsi="微软雅黑" w:cs="微软雅黑"/>
          <w:bCs/>
          <w:sz w:val="24"/>
          <w:szCs w:val="21"/>
        </w:rPr>
      </w:pPr>
      <w:r>
        <w:rPr>
          <w:rFonts w:ascii="微软雅黑" w:eastAsia="微软雅黑" w:hAnsi="微软雅黑" w:cs="微软雅黑"/>
          <w:bCs/>
          <w:sz w:val="24"/>
          <w:szCs w:val="21"/>
        </w:rPr>
        <w:t>未来业务组合</w:t>
      </w:r>
    </w:p>
    <w:p w:rsidR="005D71C5" w:rsidRDefault="005D71C5" w:rsidP="005D71C5">
      <w:pPr>
        <w:numPr>
          <w:ilvl w:val="3"/>
          <w:numId w:val="10"/>
        </w:numPr>
        <w:rPr>
          <w:rFonts w:ascii="微软雅黑" w:eastAsia="微软雅黑" w:hAnsi="微软雅黑" w:cs="微软雅黑"/>
          <w:bCs/>
          <w:sz w:val="24"/>
          <w:szCs w:val="21"/>
        </w:rPr>
      </w:pPr>
      <w:r>
        <w:rPr>
          <w:rFonts w:ascii="微软雅黑" w:eastAsia="微软雅黑" w:hAnsi="微软雅黑" w:cs="微软雅黑"/>
          <w:bCs/>
          <w:sz w:val="24"/>
          <w:szCs w:val="21"/>
        </w:rPr>
        <w:t>创新模式</w:t>
      </w:r>
    </w:p>
    <w:p w:rsidR="005D71C5" w:rsidRDefault="005D71C5" w:rsidP="005D71C5">
      <w:pPr>
        <w:numPr>
          <w:ilvl w:val="2"/>
          <w:numId w:val="10"/>
        </w:numPr>
        <w:rPr>
          <w:rFonts w:ascii="微软雅黑" w:eastAsia="微软雅黑" w:hAnsi="微软雅黑" w:cs="微软雅黑"/>
          <w:bCs/>
          <w:sz w:val="24"/>
          <w:szCs w:val="21"/>
        </w:rPr>
      </w:pPr>
      <w:r>
        <w:rPr>
          <w:rFonts w:ascii="微软雅黑" w:eastAsia="微软雅黑" w:hAnsi="微软雅黑" w:cs="微软雅黑"/>
          <w:bCs/>
          <w:sz w:val="24"/>
          <w:szCs w:val="21"/>
        </w:rPr>
        <w:t>业务设计</w:t>
      </w:r>
    </w:p>
    <w:p w:rsidR="005D71C5" w:rsidRDefault="005D71C5" w:rsidP="005D71C5">
      <w:pPr>
        <w:numPr>
          <w:ilvl w:val="3"/>
          <w:numId w:val="10"/>
        </w:numPr>
        <w:rPr>
          <w:rFonts w:ascii="微软雅黑" w:eastAsia="微软雅黑" w:hAnsi="微软雅黑" w:cs="微软雅黑"/>
          <w:bCs/>
          <w:sz w:val="24"/>
          <w:szCs w:val="21"/>
        </w:rPr>
      </w:pPr>
      <w:r>
        <w:rPr>
          <w:rFonts w:ascii="微软雅黑" w:eastAsia="微软雅黑" w:hAnsi="微软雅黑" w:cs="微软雅黑"/>
          <w:bCs/>
          <w:sz w:val="24"/>
          <w:szCs w:val="21"/>
        </w:rPr>
        <w:t>客户选择</w:t>
      </w:r>
    </w:p>
    <w:p w:rsidR="005D71C5" w:rsidRDefault="005D71C5" w:rsidP="005D71C5">
      <w:pPr>
        <w:numPr>
          <w:ilvl w:val="3"/>
          <w:numId w:val="10"/>
        </w:numPr>
        <w:rPr>
          <w:rFonts w:ascii="微软雅黑" w:eastAsia="微软雅黑" w:hAnsi="微软雅黑" w:cs="微软雅黑"/>
          <w:bCs/>
          <w:sz w:val="24"/>
          <w:szCs w:val="21"/>
        </w:rPr>
      </w:pPr>
      <w:r>
        <w:rPr>
          <w:rFonts w:ascii="微软雅黑" w:eastAsia="微软雅黑" w:hAnsi="微软雅黑" w:cs="微软雅黑"/>
          <w:bCs/>
          <w:sz w:val="24"/>
          <w:szCs w:val="21"/>
        </w:rPr>
        <w:t>价值主张</w:t>
      </w:r>
    </w:p>
    <w:p w:rsidR="005D71C5" w:rsidRDefault="005D71C5" w:rsidP="005D71C5">
      <w:pPr>
        <w:numPr>
          <w:ilvl w:val="3"/>
          <w:numId w:val="10"/>
        </w:numPr>
        <w:rPr>
          <w:rFonts w:ascii="微软雅黑" w:eastAsia="微软雅黑" w:hAnsi="微软雅黑" w:cs="微软雅黑"/>
          <w:bCs/>
          <w:sz w:val="24"/>
          <w:szCs w:val="21"/>
        </w:rPr>
      </w:pPr>
      <w:r>
        <w:rPr>
          <w:rFonts w:ascii="微软雅黑" w:eastAsia="微软雅黑" w:hAnsi="微软雅黑" w:cs="微软雅黑"/>
          <w:bCs/>
          <w:sz w:val="24"/>
          <w:szCs w:val="21"/>
        </w:rPr>
        <w:t>价值获得</w:t>
      </w:r>
    </w:p>
    <w:p w:rsidR="005D71C5" w:rsidRDefault="005D71C5" w:rsidP="005D71C5">
      <w:pPr>
        <w:numPr>
          <w:ilvl w:val="3"/>
          <w:numId w:val="10"/>
        </w:numPr>
        <w:rPr>
          <w:rFonts w:ascii="微软雅黑" w:eastAsia="微软雅黑" w:hAnsi="微软雅黑" w:cs="微软雅黑"/>
          <w:bCs/>
          <w:sz w:val="24"/>
          <w:szCs w:val="21"/>
        </w:rPr>
      </w:pPr>
      <w:r>
        <w:rPr>
          <w:rFonts w:ascii="微软雅黑" w:eastAsia="微软雅黑" w:hAnsi="微软雅黑" w:cs="微软雅黑"/>
          <w:bCs/>
          <w:sz w:val="24"/>
          <w:szCs w:val="21"/>
        </w:rPr>
        <w:t>活动范围</w:t>
      </w:r>
    </w:p>
    <w:p w:rsidR="005D71C5" w:rsidRDefault="005D71C5" w:rsidP="005D71C5">
      <w:pPr>
        <w:numPr>
          <w:ilvl w:val="3"/>
          <w:numId w:val="10"/>
        </w:numPr>
        <w:rPr>
          <w:rFonts w:ascii="微软雅黑" w:eastAsia="微软雅黑" w:hAnsi="微软雅黑" w:cs="微软雅黑"/>
          <w:bCs/>
          <w:sz w:val="24"/>
          <w:szCs w:val="21"/>
        </w:rPr>
      </w:pPr>
      <w:r>
        <w:rPr>
          <w:rFonts w:ascii="微软雅黑" w:eastAsia="微软雅黑" w:hAnsi="微软雅黑" w:cs="微软雅黑"/>
          <w:bCs/>
          <w:sz w:val="24"/>
          <w:szCs w:val="21"/>
        </w:rPr>
        <w:t>持续增值</w:t>
      </w:r>
    </w:p>
    <w:p w:rsidR="005D71C5" w:rsidRDefault="005D71C5" w:rsidP="005D71C5">
      <w:pPr>
        <w:numPr>
          <w:ilvl w:val="3"/>
          <w:numId w:val="10"/>
        </w:numPr>
        <w:rPr>
          <w:rFonts w:ascii="微软雅黑" w:eastAsia="微软雅黑" w:hAnsi="微软雅黑" w:cs="微软雅黑"/>
          <w:bCs/>
          <w:sz w:val="24"/>
          <w:szCs w:val="21"/>
        </w:rPr>
      </w:pPr>
      <w:r>
        <w:rPr>
          <w:rFonts w:ascii="微软雅黑" w:eastAsia="微软雅黑" w:hAnsi="微软雅黑" w:cs="微软雅黑"/>
          <w:bCs/>
          <w:sz w:val="24"/>
          <w:szCs w:val="21"/>
        </w:rPr>
        <w:t>风险管理</w:t>
      </w:r>
    </w:p>
    <w:p w:rsidR="005D71C5" w:rsidRDefault="005D71C5" w:rsidP="005D71C5">
      <w:pPr>
        <w:numPr>
          <w:ilvl w:val="1"/>
          <w:numId w:val="10"/>
        </w:numPr>
        <w:rPr>
          <w:rFonts w:ascii="微软雅黑" w:eastAsia="微软雅黑" w:hAnsi="微软雅黑" w:cs="微软雅黑"/>
          <w:bCs/>
          <w:sz w:val="24"/>
          <w:szCs w:val="21"/>
        </w:rPr>
      </w:pPr>
      <w:r>
        <w:rPr>
          <w:rFonts w:ascii="微软雅黑" w:eastAsia="微软雅黑" w:hAnsi="微软雅黑" w:cs="微软雅黑"/>
          <w:bCs/>
          <w:sz w:val="24"/>
          <w:szCs w:val="21"/>
        </w:rPr>
        <w:t>右侧：战略执行</w:t>
      </w:r>
    </w:p>
    <w:p w:rsidR="005D71C5" w:rsidRDefault="005D71C5" w:rsidP="005D71C5">
      <w:pPr>
        <w:numPr>
          <w:ilvl w:val="2"/>
          <w:numId w:val="10"/>
        </w:numPr>
        <w:rPr>
          <w:rFonts w:ascii="微软雅黑" w:eastAsia="微软雅黑" w:hAnsi="微软雅黑" w:cs="微软雅黑"/>
          <w:bCs/>
          <w:sz w:val="24"/>
          <w:szCs w:val="21"/>
        </w:rPr>
      </w:pPr>
      <w:r>
        <w:rPr>
          <w:rFonts w:ascii="微软雅黑" w:eastAsia="微软雅黑" w:hAnsi="微软雅黑" w:cs="微软雅黑"/>
          <w:bCs/>
          <w:sz w:val="24"/>
          <w:szCs w:val="21"/>
        </w:rPr>
        <w:t>关键任务</w:t>
      </w:r>
    </w:p>
    <w:p w:rsidR="005D71C5" w:rsidRDefault="005D71C5" w:rsidP="005D71C5">
      <w:pPr>
        <w:numPr>
          <w:ilvl w:val="3"/>
          <w:numId w:val="10"/>
        </w:numPr>
        <w:rPr>
          <w:rFonts w:ascii="微软雅黑" w:eastAsia="微软雅黑" w:hAnsi="微软雅黑" w:cs="微软雅黑"/>
          <w:bCs/>
          <w:sz w:val="24"/>
          <w:szCs w:val="21"/>
        </w:rPr>
      </w:pPr>
      <w:r>
        <w:rPr>
          <w:rFonts w:ascii="微软雅黑" w:eastAsia="微软雅黑" w:hAnsi="微软雅黑" w:cs="微软雅黑"/>
          <w:bCs/>
          <w:sz w:val="24"/>
          <w:szCs w:val="21"/>
        </w:rPr>
        <w:t>支撑业务设计的关键任务的识别</w:t>
      </w:r>
    </w:p>
    <w:p w:rsidR="005D71C5" w:rsidRDefault="005D71C5" w:rsidP="005D71C5">
      <w:pPr>
        <w:numPr>
          <w:ilvl w:val="3"/>
          <w:numId w:val="10"/>
        </w:numPr>
        <w:rPr>
          <w:rFonts w:ascii="微软雅黑" w:eastAsia="微软雅黑" w:hAnsi="微软雅黑" w:cs="微软雅黑"/>
          <w:bCs/>
          <w:sz w:val="24"/>
          <w:szCs w:val="21"/>
        </w:rPr>
      </w:pPr>
      <w:r>
        <w:rPr>
          <w:rFonts w:ascii="微软雅黑" w:eastAsia="微软雅黑" w:hAnsi="微软雅黑" w:cs="微软雅黑"/>
          <w:bCs/>
          <w:sz w:val="24"/>
          <w:szCs w:val="21"/>
        </w:rPr>
        <w:t>检验关键任务的倚赖关系</w:t>
      </w:r>
    </w:p>
    <w:p w:rsidR="005D71C5" w:rsidRDefault="005D71C5" w:rsidP="005D71C5">
      <w:pPr>
        <w:numPr>
          <w:ilvl w:val="2"/>
          <w:numId w:val="10"/>
        </w:numPr>
        <w:rPr>
          <w:rFonts w:ascii="微软雅黑" w:eastAsia="微软雅黑" w:hAnsi="微软雅黑" w:cs="微软雅黑"/>
          <w:bCs/>
          <w:sz w:val="24"/>
          <w:szCs w:val="21"/>
        </w:rPr>
      </w:pPr>
      <w:r>
        <w:rPr>
          <w:rFonts w:ascii="微软雅黑" w:eastAsia="微软雅黑" w:hAnsi="微软雅黑" w:cs="微软雅黑"/>
          <w:bCs/>
          <w:sz w:val="24"/>
          <w:szCs w:val="21"/>
        </w:rPr>
        <w:t>规划正式组织</w:t>
      </w:r>
    </w:p>
    <w:p w:rsidR="005D71C5" w:rsidRDefault="005D71C5" w:rsidP="005D71C5">
      <w:pPr>
        <w:numPr>
          <w:ilvl w:val="2"/>
          <w:numId w:val="10"/>
        </w:numPr>
        <w:rPr>
          <w:rFonts w:ascii="微软雅黑" w:eastAsia="微软雅黑" w:hAnsi="微软雅黑" w:cs="微软雅黑"/>
          <w:bCs/>
          <w:sz w:val="24"/>
          <w:szCs w:val="21"/>
        </w:rPr>
      </w:pPr>
      <w:r>
        <w:rPr>
          <w:rFonts w:ascii="微软雅黑" w:eastAsia="微软雅黑" w:hAnsi="微软雅黑" w:cs="微软雅黑"/>
          <w:bCs/>
          <w:sz w:val="24"/>
          <w:szCs w:val="21"/>
        </w:rPr>
        <w:t>设计人才战略</w:t>
      </w:r>
    </w:p>
    <w:p w:rsidR="005D71C5" w:rsidRDefault="005D71C5" w:rsidP="005D71C5">
      <w:pPr>
        <w:numPr>
          <w:ilvl w:val="2"/>
          <w:numId w:val="10"/>
        </w:numPr>
        <w:rPr>
          <w:rFonts w:ascii="微软雅黑" w:eastAsia="微软雅黑" w:hAnsi="微软雅黑" w:cs="微软雅黑"/>
          <w:bCs/>
          <w:sz w:val="24"/>
          <w:szCs w:val="21"/>
        </w:rPr>
      </w:pPr>
      <w:r>
        <w:rPr>
          <w:rFonts w:ascii="微软雅黑" w:eastAsia="微软雅黑" w:hAnsi="微软雅黑" w:cs="微软雅黑"/>
          <w:bCs/>
          <w:sz w:val="24"/>
          <w:szCs w:val="21"/>
        </w:rPr>
        <w:t>塑造文化与组织氛围</w:t>
      </w:r>
    </w:p>
    <w:p w:rsidR="005D71C5" w:rsidRDefault="005D71C5" w:rsidP="005D71C5">
      <w:pPr>
        <w:numPr>
          <w:ilvl w:val="2"/>
          <w:numId w:val="10"/>
        </w:numPr>
        <w:rPr>
          <w:rFonts w:ascii="微软雅黑" w:eastAsia="微软雅黑" w:hAnsi="微软雅黑" w:cs="微软雅黑"/>
          <w:bCs/>
          <w:sz w:val="24"/>
          <w:szCs w:val="21"/>
        </w:rPr>
      </w:pPr>
      <w:r>
        <w:rPr>
          <w:rFonts w:ascii="微软雅黑" w:eastAsia="微软雅黑" w:hAnsi="微软雅黑" w:cs="微软雅黑"/>
          <w:bCs/>
          <w:sz w:val="24"/>
          <w:szCs w:val="21"/>
        </w:rPr>
        <w:t>战略一致性的检验与障碍消除</w:t>
      </w:r>
    </w:p>
    <w:p w:rsidR="005D71C5" w:rsidRDefault="005D71C5" w:rsidP="005D71C5">
      <w:pPr>
        <w:numPr>
          <w:ilvl w:val="0"/>
          <w:numId w:val="10"/>
        </w:numPr>
        <w:rPr>
          <w:rFonts w:ascii="微软雅黑" w:eastAsia="微软雅黑" w:hAnsi="微软雅黑" w:cs="微软雅黑"/>
          <w:bCs/>
          <w:sz w:val="24"/>
          <w:szCs w:val="21"/>
        </w:rPr>
      </w:pPr>
      <w:r>
        <w:rPr>
          <w:rFonts w:ascii="微软雅黑" w:eastAsia="微软雅黑" w:hAnsi="微软雅黑" w:cs="微软雅黑"/>
          <w:bCs/>
          <w:sz w:val="24"/>
          <w:szCs w:val="21"/>
        </w:rPr>
        <w:lastRenderedPageBreak/>
        <w:t>企业经营的双循环启示</w:t>
      </w:r>
    </w:p>
    <w:p w:rsidR="005D71C5" w:rsidRPr="00187A0D" w:rsidRDefault="005D71C5" w:rsidP="005D71C5">
      <w:pPr>
        <w:pStyle w:val="a4"/>
        <w:numPr>
          <w:ilvl w:val="0"/>
          <w:numId w:val="13"/>
        </w:numPr>
        <w:tabs>
          <w:tab w:val="left" w:pos="7434"/>
        </w:tabs>
        <w:ind w:firstLineChars="0"/>
        <w:jc w:val="left"/>
        <w:rPr>
          <w:rFonts w:ascii="微软雅黑" w:eastAsia="微软雅黑" w:hAnsi="微软雅黑" w:cs="微软雅黑"/>
          <w:bCs/>
          <w:sz w:val="24"/>
          <w:szCs w:val="21"/>
        </w:rPr>
      </w:pPr>
      <w:r w:rsidRPr="00187A0D">
        <w:rPr>
          <w:rFonts w:ascii="微软雅黑" w:eastAsia="微软雅黑" w:hAnsi="微软雅黑" w:cs="微软雅黑" w:hint="eastAsia"/>
          <w:bCs/>
          <w:sz w:val="24"/>
          <w:szCs w:val="21"/>
        </w:rPr>
        <w:t>商业模拟（阶段5）</w:t>
      </w:r>
    </w:p>
    <w:p w:rsidR="005D71C5" w:rsidRPr="00187A0D" w:rsidRDefault="005D71C5" w:rsidP="005D71C5">
      <w:pPr>
        <w:numPr>
          <w:ilvl w:val="0"/>
          <w:numId w:val="12"/>
        </w:numPr>
        <w:rPr>
          <w:rFonts w:ascii="微软雅黑" w:eastAsia="微软雅黑" w:hAnsi="微软雅黑" w:cs="微软雅黑"/>
          <w:bCs/>
          <w:sz w:val="24"/>
          <w:szCs w:val="21"/>
        </w:rPr>
      </w:pPr>
      <w:r w:rsidRPr="00187A0D">
        <w:rPr>
          <w:rFonts w:ascii="微软雅黑" w:eastAsia="微软雅黑" w:hAnsi="微软雅黑" w:cs="微软雅黑" w:hint="eastAsia"/>
          <w:bCs/>
          <w:sz w:val="24"/>
          <w:szCs w:val="21"/>
        </w:rPr>
        <w:t>小组决策</w:t>
      </w:r>
    </w:p>
    <w:p w:rsidR="005D71C5" w:rsidRPr="00187A0D" w:rsidRDefault="005D71C5" w:rsidP="005D71C5">
      <w:pPr>
        <w:pStyle w:val="a4"/>
        <w:numPr>
          <w:ilvl w:val="0"/>
          <w:numId w:val="12"/>
        </w:numPr>
        <w:tabs>
          <w:tab w:val="left" w:pos="7434"/>
        </w:tabs>
        <w:ind w:firstLineChars="0"/>
        <w:jc w:val="left"/>
        <w:rPr>
          <w:rFonts w:ascii="微软雅黑" w:eastAsia="微软雅黑" w:hAnsi="微软雅黑"/>
          <w:sz w:val="24"/>
        </w:rPr>
      </w:pPr>
      <w:r w:rsidRPr="00187A0D">
        <w:rPr>
          <w:rFonts w:ascii="微软雅黑" w:eastAsia="微软雅黑" w:hAnsi="微软雅黑" w:cs="微软雅黑" w:hint="eastAsia"/>
          <w:bCs/>
          <w:sz w:val="24"/>
          <w:szCs w:val="21"/>
        </w:rPr>
        <w:t>点评反馈</w:t>
      </w:r>
    </w:p>
    <w:p w:rsidR="005D71C5" w:rsidRPr="00187A0D" w:rsidRDefault="005D71C5" w:rsidP="005D71C5">
      <w:pPr>
        <w:pStyle w:val="a4"/>
        <w:numPr>
          <w:ilvl w:val="0"/>
          <w:numId w:val="13"/>
        </w:numPr>
        <w:tabs>
          <w:tab w:val="left" w:pos="7434"/>
        </w:tabs>
        <w:ind w:firstLineChars="0"/>
        <w:jc w:val="left"/>
        <w:rPr>
          <w:rFonts w:ascii="微软雅黑" w:eastAsia="微软雅黑" w:hAnsi="微软雅黑" w:cs="微软雅黑"/>
          <w:bCs/>
          <w:sz w:val="24"/>
          <w:szCs w:val="21"/>
        </w:rPr>
      </w:pPr>
      <w:r w:rsidRPr="007E0B6E">
        <w:rPr>
          <w:rFonts w:ascii="微软雅黑" w:eastAsia="微软雅黑" w:hAnsi="微软雅黑" w:cs="微软雅黑" w:hint="eastAsia"/>
          <w:bCs/>
          <w:sz w:val="24"/>
          <w:szCs w:val="21"/>
        </w:rPr>
        <w:t>战略执行的基石</w:t>
      </w:r>
    </w:p>
    <w:p w:rsidR="005D71C5" w:rsidRPr="007E0B6E" w:rsidRDefault="005D71C5" w:rsidP="005D71C5">
      <w:pPr>
        <w:numPr>
          <w:ilvl w:val="0"/>
          <w:numId w:val="12"/>
        </w:numPr>
        <w:rPr>
          <w:rFonts w:ascii="微软雅黑" w:eastAsia="微软雅黑" w:hAnsi="微软雅黑" w:cs="微软雅黑"/>
          <w:bCs/>
          <w:sz w:val="24"/>
          <w:szCs w:val="21"/>
        </w:rPr>
      </w:pPr>
      <w:r w:rsidRPr="007E0B6E">
        <w:rPr>
          <w:rFonts w:ascii="微软雅黑" w:eastAsia="微软雅黑" w:hAnsi="微软雅黑" w:cs="微软雅黑" w:hint="eastAsia"/>
          <w:bCs/>
          <w:sz w:val="24"/>
          <w:szCs w:val="21"/>
        </w:rPr>
        <w:t>人才运用与评估</w:t>
      </w:r>
    </w:p>
    <w:p w:rsidR="005D71C5" w:rsidRPr="007E0B6E" w:rsidRDefault="005D71C5" w:rsidP="005D71C5">
      <w:pPr>
        <w:numPr>
          <w:ilvl w:val="1"/>
          <w:numId w:val="12"/>
        </w:numPr>
        <w:rPr>
          <w:rFonts w:ascii="微软雅黑" w:eastAsia="微软雅黑" w:hAnsi="微软雅黑" w:cs="微软雅黑"/>
          <w:bCs/>
          <w:sz w:val="24"/>
          <w:szCs w:val="21"/>
        </w:rPr>
      </w:pPr>
      <w:r w:rsidRPr="007E0B6E">
        <w:rPr>
          <w:rFonts w:ascii="微软雅黑" w:eastAsia="微软雅黑" w:hAnsi="微软雅黑" w:cs="微软雅黑" w:hint="eastAsia"/>
          <w:bCs/>
          <w:sz w:val="24"/>
          <w:szCs w:val="21"/>
        </w:rPr>
        <w:t>战略性人才标准</w:t>
      </w:r>
    </w:p>
    <w:p w:rsidR="005D71C5" w:rsidRPr="007E0B6E" w:rsidRDefault="005D71C5" w:rsidP="005D71C5">
      <w:pPr>
        <w:numPr>
          <w:ilvl w:val="1"/>
          <w:numId w:val="12"/>
        </w:numPr>
        <w:rPr>
          <w:rFonts w:ascii="微软雅黑" w:eastAsia="微软雅黑" w:hAnsi="微软雅黑" w:cs="微软雅黑"/>
          <w:bCs/>
          <w:sz w:val="24"/>
          <w:szCs w:val="21"/>
        </w:rPr>
      </w:pPr>
      <w:r w:rsidRPr="007E0B6E">
        <w:rPr>
          <w:rFonts w:ascii="微软雅黑" w:eastAsia="微软雅黑" w:hAnsi="微软雅黑" w:cs="微软雅黑" w:hint="eastAsia"/>
          <w:bCs/>
          <w:sz w:val="24"/>
          <w:szCs w:val="21"/>
        </w:rPr>
        <w:t>前瞻性人才盘点</w:t>
      </w:r>
    </w:p>
    <w:p w:rsidR="005D71C5" w:rsidRPr="007E0B6E" w:rsidRDefault="005D71C5" w:rsidP="005D71C5">
      <w:pPr>
        <w:numPr>
          <w:ilvl w:val="0"/>
          <w:numId w:val="12"/>
        </w:numPr>
        <w:rPr>
          <w:rFonts w:ascii="微软雅黑" w:eastAsia="微软雅黑" w:hAnsi="微软雅黑" w:cs="微软雅黑"/>
          <w:bCs/>
          <w:sz w:val="24"/>
          <w:szCs w:val="21"/>
        </w:rPr>
      </w:pPr>
      <w:r w:rsidRPr="007E0B6E">
        <w:rPr>
          <w:rFonts w:ascii="微软雅黑" w:eastAsia="微软雅黑" w:hAnsi="微软雅黑" w:cs="微软雅黑" w:hint="eastAsia"/>
          <w:bCs/>
          <w:sz w:val="24"/>
          <w:szCs w:val="21"/>
        </w:rPr>
        <w:t>塑造绩效文化</w:t>
      </w:r>
    </w:p>
    <w:p w:rsidR="005D71C5" w:rsidRPr="007E0B6E" w:rsidRDefault="005D71C5" w:rsidP="005D71C5">
      <w:pPr>
        <w:numPr>
          <w:ilvl w:val="1"/>
          <w:numId w:val="12"/>
        </w:numPr>
        <w:rPr>
          <w:rFonts w:ascii="微软雅黑" w:eastAsia="微软雅黑" w:hAnsi="微软雅黑" w:cs="微软雅黑"/>
          <w:bCs/>
          <w:sz w:val="24"/>
          <w:szCs w:val="21"/>
        </w:rPr>
      </w:pPr>
      <w:r w:rsidRPr="007E0B6E">
        <w:rPr>
          <w:rFonts w:ascii="微软雅黑" w:eastAsia="微软雅黑" w:hAnsi="微软雅黑" w:cs="微软雅黑" w:hint="eastAsia"/>
          <w:bCs/>
          <w:sz w:val="24"/>
          <w:szCs w:val="21"/>
        </w:rPr>
        <w:t>战略目标的伞形分解</w:t>
      </w:r>
    </w:p>
    <w:p w:rsidR="005D71C5" w:rsidRPr="007E0B6E" w:rsidRDefault="005D71C5" w:rsidP="005D71C5">
      <w:pPr>
        <w:numPr>
          <w:ilvl w:val="1"/>
          <w:numId w:val="12"/>
        </w:numPr>
        <w:rPr>
          <w:rFonts w:ascii="微软雅黑" w:eastAsia="微软雅黑" w:hAnsi="微软雅黑" w:cs="微软雅黑"/>
          <w:bCs/>
          <w:sz w:val="24"/>
          <w:szCs w:val="21"/>
        </w:rPr>
      </w:pPr>
      <w:r w:rsidRPr="007E0B6E">
        <w:rPr>
          <w:rFonts w:ascii="微软雅黑" w:eastAsia="微软雅黑" w:hAnsi="微软雅黑" w:cs="微软雅黑" w:hint="eastAsia"/>
          <w:bCs/>
          <w:sz w:val="24"/>
          <w:szCs w:val="21"/>
        </w:rPr>
        <w:t>平衡计分卡概念</w:t>
      </w:r>
    </w:p>
    <w:p w:rsidR="005D71C5" w:rsidRPr="007E0B6E" w:rsidRDefault="005D71C5" w:rsidP="005D71C5">
      <w:pPr>
        <w:numPr>
          <w:ilvl w:val="1"/>
          <w:numId w:val="12"/>
        </w:numPr>
        <w:rPr>
          <w:rFonts w:ascii="微软雅黑" w:eastAsia="微软雅黑" w:hAnsi="微软雅黑" w:cs="微软雅黑"/>
          <w:bCs/>
          <w:sz w:val="24"/>
          <w:szCs w:val="21"/>
        </w:rPr>
      </w:pPr>
      <w:r w:rsidRPr="007E0B6E">
        <w:rPr>
          <w:rFonts w:ascii="微软雅黑" w:eastAsia="微软雅黑" w:hAnsi="微软雅黑" w:cs="微软雅黑"/>
          <w:bCs/>
          <w:sz w:val="24"/>
          <w:szCs w:val="21"/>
        </w:rPr>
        <w:t>KPI</w:t>
      </w:r>
      <w:r w:rsidRPr="007E0B6E">
        <w:rPr>
          <w:rFonts w:ascii="微软雅黑" w:eastAsia="微软雅黑" w:hAnsi="微软雅黑" w:cs="微软雅黑" w:hint="eastAsia"/>
          <w:bCs/>
          <w:sz w:val="24"/>
          <w:szCs w:val="21"/>
        </w:rPr>
        <w:t>与</w:t>
      </w:r>
      <w:r w:rsidRPr="007E0B6E">
        <w:rPr>
          <w:rFonts w:ascii="微软雅黑" w:eastAsia="微软雅黑" w:hAnsi="微软雅黑" w:cs="微软雅黑"/>
          <w:bCs/>
          <w:sz w:val="24"/>
          <w:szCs w:val="21"/>
        </w:rPr>
        <w:t>OKR</w:t>
      </w:r>
      <w:r>
        <w:rPr>
          <w:rFonts w:ascii="微软雅黑" w:eastAsia="微软雅黑" w:hAnsi="微软雅黑" w:cs="微软雅黑" w:hint="eastAsia"/>
          <w:bCs/>
          <w:sz w:val="24"/>
          <w:szCs w:val="21"/>
        </w:rPr>
        <w:t>的平衡</w:t>
      </w:r>
    </w:p>
    <w:p w:rsidR="005D71C5" w:rsidRPr="007E0B6E" w:rsidRDefault="005D71C5" w:rsidP="005D71C5">
      <w:pPr>
        <w:numPr>
          <w:ilvl w:val="1"/>
          <w:numId w:val="12"/>
        </w:numPr>
        <w:rPr>
          <w:rFonts w:ascii="微软雅黑" w:eastAsia="微软雅黑" w:hAnsi="微软雅黑" w:cs="微软雅黑"/>
          <w:bCs/>
          <w:sz w:val="24"/>
          <w:szCs w:val="21"/>
        </w:rPr>
      </w:pPr>
      <w:r w:rsidRPr="007E0B6E">
        <w:rPr>
          <w:rFonts w:ascii="微软雅黑" w:eastAsia="微软雅黑" w:hAnsi="微软雅黑" w:cs="微软雅黑" w:hint="eastAsia"/>
          <w:bCs/>
          <w:sz w:val="24"/>
          <w:szCs w:val="21"/>
        </w:rPr>
        <w:t>建立绩效管理的完整循环</w:t>
      </w:r>
    </w:p>
    <w:p w:rsidR="005D71C5" w:rsidRPr="007E0B6E" w:rsidRDefault="005D71C5" w:rsidP="005D71C5">
      <w:pPr>
        <w:numPr>
          <w:ilvl w:val="0"/>
          <w:numId w:val="12"/>
        </w:numPr>
        <w:rPr>
          <w:rFonts w:ascii="微软雅黑" w:eastAsia="微软雅黑" w:hAnsi="微软雅黑" w:cs="微软雅黑"/>
          <w:bCs/>
          <w:sz w:val="24"/>
          <w:szCs w:val="21"/>
        </w:rPr>
      </w:pPr>
      <w:r w:rsidRPr="007E0B6E">
        <w:rPr>
          <w:rFonts w:ascii="微软雅黑" w:eastAsia="微软雅黑" w:hAnsi="微软雅黑" w:cs="微软雅黑" w:hint="eastAsia"/>
          <w:bCs/>
          <w:sz w:val="24"/>
          <w:szCs w:val="21"/>
        </w:rPr>
        <w:t>领导力</w:t>
      </w:r>
    </w:p>
    <w:p w:rsidR="005D71C5" w:rsidRDefault="005D71C5" w:rsidP="005D71C5">
      <w:pPr>
        <w:numPr>
          <w:ilvl w:val="1"/>
          <w:numId w:val="12"/>
        </w:numPr>
        <w:rPr>
          <w:rFonts w:ascii="微软雅黑" w:eastAsia="微软雅黑" w:hAnsi="微软雅黑" w:cs="微软雅黑"/>
          <w:bCs/>
          <w:sz w:val="24"/>
          <w:szCs w:val="21"/>
        </w:rPr>
      </w:pPr>
      <w:r>
        <w:rPr>
          <w:rFonts w:ascii="微软雅黑" w:eastAsia="微软雅黑" w:hAnsi="微软雅黑" w:cs="微软雅黑" w:hint="eastAsia"/>
          <w:bCs/>
          <w:sz w:val="24"/>
          <w:szCs w:val="21"/>
        </w:rPr>
        <w:t>领导力如何影响经营业绩</w:t>
      </w:r>
    </w:p>
    <w:p w:rsidR="005D71C5" w:rsidRPr="007E0B6E" w:rsidRDefault="005D71C5" w:rsidP="005D71C5">
      <w:pPr>
        <w:numPr>
          <w:ilvl w:val="1"/>
          <w:numId w:val="12"/>
        </w:numPr>
        <w:rPr>
          <w:rFonts w:ascii="微软雅黑" w:eastAsia="微软雅黑" w:hAnsi="微软雅黑" w:cs="微软雅黑"/>
          <w:bCs/>
          <w:sz w:val="24"/>
          <w:szCs w:val="21"/>
        </w:rPr>
      </w:pPr>
      <w:r w:rsidRPr="007E0B6E">
        <w:rPr>
          <w:rFonts w:ascii="微软雅黑" w:eastAsia="微软雅黑" w:hAnsi="微软雅黑" w:cs="微软雅黑" w:hint="eastAsia"/>
          <w:bCs/>
          <w:sz w:val="24"/>
          <w:szCs w:val="21"/>
        </w:rPr>
        <w:t>以领导力风格驱动战略决策与规划落地</w:t>
      </w:r>
    </w:p>
    <w:p w:rsidR="005D71C5" w:rsidRPr="00CC1922" w:rsidRDefault="005D71C5" w:rsidP="00BA759F">
      <w:pPr>
        <w:pStyle w:val="a4"/>
        <w:numPr>
          <w:ilvl w:val="0"/>
          <w:numId w:val="13"/>
        </w:numPr>
        <w:tabs>
          <w:tab w:val="left" w:pos="7434"/>
        </w:tabs>
        <w:ind w:firstLineChars="0"/>
        <w:jc w:val="left"/>
        <w:rPr>
          <w:rFonts w:ascii="微软雅黑" w:eastAsia="微软雅黑" w:hAnsi="微软雅黑"/>
          <w:sz w:val="24"/>
        </w:rPr>
      </w:pPr>
      <w:r w:rsidRPr="005D71C5">
        <w:rPr>
          <w:rFonts w:ascii="微软雅黑" w:eastAsia="微软雅黑" w:hAnsi="微软雅黑" w:cs="微软雅黑" w:hint="eastAsia"/>
          <w:bCs/>
          <w:sz w:val="24"/>
          <w:szCs w:val="21"/>
        </w:rPr>
        <w:t>学员反思与总结陈述</w:t>
      </w:r>
    </w:p>
    <w:sectPr w:rsidR="005D71C5" w:rsidRPr="00CC1922" w:rsidSect="00D24253">
      <w:footerReference w:type="default" r:id="rId11"/>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55C44" w:rsidRDefault="00255C44" w:rsidP="00D24253">
      <w:r>
        <w:separator/>
      </w:r>
    </w:p>
  </w:endnote>
  <w:endnote w:type="continuationSeparator" w:id="0">
    <w:p w:rsidR="00255C44" w:rsidRDefault="00255C44" w:rsidP="00D242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16933545"/>
      <w:docPartObj>
        <w:docPartGallery w:val="Page Numbers (Bottom of Page)"/>
        <w:docPartUnique/>
      </w:docPartObj>
    </w:sdtPr>
    <w:sdtEndPr/>
    <w:sdtContent>
      <w:p w:rsidR="00D24253" w:rsidRDefault="00D24253">
        <w:pPr>
          <w:pStyle w:val="a8"/>
          <w:jc w:val="center"/>
        </w:pPr>
        <w:r>
          <w:fldChar w:fldCharType="begin"/>
        </w:r>
        <w:r>
          <w:instrText>PAGE   \* MERGEFORMAT</w:instrText>
        </w:r>
        <w:r>
          <w:fldChar w:fldCharType="separate"/>
        </w:r>
        <w:r w:rsidR="007607BD" w:rsidRPr="007607BD">
          <w:rPr>
            <w:noProof/>
            <w:lang w:val="zh-CN"/>
          </w:rPr>
          <w:t>8</w:t>
        </w:r>
        <w:r>
          <w:fldChar w:fldCharType="end"/>
        </w:r>
      </w:p>
    </w:sdtContent>
  </w:sdt>
  <w:p w:rsidR="00D24253" w:rsidRDefault="00D24253">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55C44" w:rsidRDefault="00255C44" w:rsidP="00D24253">
      <w:r>
        <w:separator/>
      </w:r>
    </w:p>
  </w:footnote>
  <w:footnote w:type="continuationSeparator" w:id="0">
    <w:p w:rsidR="00255C44" w:rsidRDefault="00255C44" w:rsidP="00D2425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36461E"/>
    <w:multiLevelType w:val="hybridMultilevel"/>
    <w:tmpl w:val="6AE09C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0846EE8"/>
    <w:multiLevelType w:val="hybridMultilevel"/>
    <w:tmpl w:val="14A450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08F27FA"/>
    <w:multiLevelType w:val="hybridMultilevel"/>
    <w:tmpl w:val="AFE0B0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602171"/>
    <w:multiLevelType w:val="hybridMultilevel"/>
    <w:tmpl w:val="414A2D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3B97A5F"/>
    <w:multiLevelType w:val="hybridMultilevel"/>
    <w:tmpl w:val="BA5A81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A45A04"/>
    <w:multiLevelType w:val="hybridMultilevel"/>
    <w:tmpl w:val="8598AD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9C7C15"/>
    <w:multiLevelType w:val="hybridMultilevel"/>
    <w:tmpl w:val="0BEEFA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954134D"/>
    <w:multiLevelType w:val="hybridMultilevel"/>
    <w:tmpl w:val="32AA10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A2F5F37"/>
    <w:multiLevelType w:val="hybridMultilevel"/>
    <w:tmpl w:val="F4561E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A371FA7"/>
    <w:multiLevelType w:val="hybridMultilevel"/>
    <w:tmpl w:val="8D70A5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BB30078"/>
    <w:multiLevelType w:val="hybridMultilevel"/>
    <w:tmpl w:val="3AF8C5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BDE6FED"/>
    <w:multiLevelType w:val="hybridMultilevel"/>
    <w:tmpl w:val="64743F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BF61833"/>
    <w:multiLevelType w:val="hybridMultilevel"/>
    <w:tmpl w:val="118C7D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C1C39AB"/>
    <w:multiLevelType w:val="hybridMultilevel"/>
    <w:tmpl w:val="181060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0C541D00"/>
    <w:multiLevelType w:val="hybridMultilevel"/>
    <w:tmpl w:val="A2B819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C9858FF"/>
    <w:multiLevelType w:val="hybridMultilevel"/>
    <w:tmpl w:val="01A2267C"/>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16">
    <w:nsid w:val="0DA22A66"/>
    <w:multiLevelType w:val="hybridMultilevel"/>
    <w:tmpl w:val="83C463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E09178C"/>
    <w:multiLevelType w:val="hybridMultilevel"/>
    <w:tmpl w:val="173CE0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E783F72"/>
    <w:multiLevelType w:val="hybridMultilevel"/>
    <w:tmpl w:val="6492B8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E7F42DE"/>
    <w:multiLevelType w:val="hybridMultilevel"/>
    <w:tmpl w:val="F3C681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4EF5771"/>
    <w:multiLevelType w:val="hybridMultilevel"/>
    <w:tmpl w:val="99DE59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5FD2E04"/>
    <w:multiLevelType w:val="multilevel"/>
    <w:tmpl w:val="15FD2E0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2">
    <w:nsid w:val="18B7624C"/>
    <w:multiLevelType w:val="hybridMultilevel"/>
    <w:tmpl w:val="7DCA47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1C564EF0"/>
    <w:multiLevelType w:val="hybridMultilevel"/>
    <w:tmpl w:val="356A6F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1D881EEF"/>
    <w:multiLevelType w:val="hybridMultilevel"/>
    <w:tmpl w:val="01D825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1E555459"/>
    <w:multiLevelType w:val="hybridMultilevel"/>
    <w:tmpl w:val="23BE80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1F1B7F17"/>
    <w:multiLevelType w:val="hybridMultilevel"/>
    <w:tmpl w:val="AFD89E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04951C0"/>
    <w:multiLevelType w:val="hybridMultilevel"/>
    <w:tmpl w:val="0D969370"/>
    <w:lvl w:ilvl="0" w:tplc="A3C2E486">
      <w:start w:val="1"/>
      <w:numFmt w:val="japaneseCounting"/>
      <w:lvlText w:val="%1、"/>
      <w:lvlJc w:val="left"/>
      <w:pPr>
        <w:ind w:left="810" w:hanging="450"/>
      </w:pPr>
      <w:rPr>
        <w:rFonts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239B27A8"/>
    <w:multiLevelType w:val="hybridMultilevel"/>
    <w:tmpl w:val="074C2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23B342AD"/>
    <w:multiLevelType w:val="hybridMultilevel"/>
    <w:tmpl w:val="44A4A4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24DB109B"/>
    <w:multiLevelType w:val="hybridMultilevel"/>
    <w:tmpl w:val="5CBACE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278C676B"/>
    <w:multiLevelType w:val="hybridMultilevel"/>
    <w:tmpl w:val="607AA1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28591A01"/>
    <w:multiLevelType w:val="hybridMultilevel"/>
    <w:tmpl w:val="B43CD7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2AE67490"/>
    <w:multiLevelType w:val="hybridMultilevel"/>
    <w:tmpl w:val="FABC89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2B840FAE"/>
    <w:multiLevelType w:val="hybridMultilevel"/>
    <w:tmpl w:val="876E24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2D1238BB"/>
    <w:multiLevelType w:val="hybridMultilevel"/>
    <w:tmpl w:val="1520C3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2DC170AC"/>
    <w:multiLevelType w:val="hybridMultilevel"/>
    <w:tmpl w:val="ADE234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2ED26A53"/>
    <w:multiLevelType w:val="hybridMultilevel"/>
    <w:tmpl w:val="967A70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2FA7572C"/>
    <w:multiLevelType w:val="hybridMultilevel"/>
    <w:tmpl w:val="61E4BB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3082200F"/>
    <w:multiLevelType w:val="hybridMultilevel"/>
    <w:tmpl w:val="13A882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341B3CF7"/>
    <w:multiLevelType w:val="hybridMultilevel"/>
    <w:tmpl w:val="0C045F06"/>
    <w:lvl w:ilvl="0" w:tplc="A3C2E486">
      <w:start w:val="1"/>
      <w:numFmt w:val="japaneseCounting"/>
      <w:lvlText w:val="%1、"/>
      <w:lvlJc w:val="left"/>
      <w:pPr>
        <w:ind w:left="810" w:hanging="450"/>
      </w:pPr>
      <w:rPr>
        <w:rFonts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352D3A7D"/>
    <w:multiLevelType w:val="hybridMultilevel"/>
    <w:tmpl w:val="057CCC64"/>
    <w:lvl w:ilvl="0" w:tplc="A3C2E486">
      <w:start w:val="1"/>
      <w:numFmt w:val="japaneseCounting"/>
      <w:lvlText w:val="%1、"/>
      <w:lvlJc w:val="left"/>
      <w:pPr>
        <w:ind w:left="810" w:hanging="450"/>
      </w:pPr>
      <w:rPr>
        <w:rFonts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353C78EC"/>
    <w:multiLevelType w:val="hybridMultilevel"/>
    <w:tmpl w:val="809AF4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358901FB"/>
    <w:multiLevelType w:val="hybridMultilevel"/>
    <w:tmpl w:val="51F832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36313CCA"/>
    <w:multiLevelType w:val="hybridMultilevel"/>
    <w:tmpl w:val="96D25A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38780848"/>
    <w:multiLevelType w:val="hybridMultilevel"/>
    <w:tmpl w:val="E8B4CF48"/>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46">
    <w:nsid w:val="3B277911"/>
    <w:multiLevelType w:val="hybridMultilevel"/>
    <w:tmpl w:val="61E4BB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3E7129D4"/>
    <w:multiLevelType w:val="hybridMultilevel"/>
    <w:tmpl w:val="E8CC73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3EF85FFE"/>
    <w:multiLevelType w:val="hybridMultilevel"/>
    <w:tmpl w:val="E04C47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407A457E"/>
    <w:multiLevelType w:val="multilevel"/>
    <w:tmpl w:val="407A457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0">
    <w:nsid w:val="420457BB"/>
    <w:multiLevelType w:val="hybridMultilevel"/>
    <w:tmpl w:val="F47868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44429828"/>
    <w:multiLevelType w:val="singleLevel"/>
    <w:tmpl w:val="44429828"/>
    <w:lvl w:ilvl="0">
      <w:start w:val="1"/>
      <w:numFmt w:val="bullet"/>
      <w:lvlText w:val=""/>
      <w:lvlJc w:val="left"/>
      <w:pPr>
        <w:ind w:left="420" w:hanging="420"/>
      </w:pPr>
      <w:rPr>
        <w:rFonts w:ascii="Wingdings" w:hAnsi="Wingdings" w:hint="default"/>
      </w:rPr>
    </w:lvl>
  </w:abstractNum>
  <w:abstractNum w:abstractNumId="52">
    <w:nsid w:val="459369AC"/>
    <w:multiLevelType w:val="hybridMultilevel"/>
    <w:tmpl w:val="67BE54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481934F2"/>
    <w:multiLevelType w:val="hybridMultilevel"/>
    <w:tmpl w:val="FE5A59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4CC15C3D"/>
    <w:multiLevelType w:val="hybridMultilevel"/>
    <w:tmpl w:val="B52865F4"/>
    <w:lvl w:ilvl="0" w:tplc="0409000F">
      <w:start w:val="1"/>
      <w:numFmt w:val="decimal"/>
      <w:lvlText w:val="%1."/>
      <w:lvlJc w:val="left"/>
      <w:pPr>
        <w:tabs>
          <w:tab w:val="num" w:pos="720"/>
        </w:tabs>
        <w:ind w:left="720" w:hanging="360"/>
      </w:pPr>
      <w:rPr>
        <w:rFonts w:hint="default"/>
      </w:rPr>
    </w:lvl>
    <w:lvl w:ilvl="1" w:tplc="E6F86822">
      <w:start w:val="1"/>
      <w:numFmt w:val="bullet"/>
      <w:lvlText w:val=""/>
      <w:lvlJc w:val="left"/>
      <w:pPr>
        <w:tabs>
          <w:tab w:val="num" w:pos="1440"/>
        </w:tabs>
        <w:ind w:left="1440" w:hanging="360"/>
      </w:pPr>
      <w:rPr>
        <w:rFonts w:ascii="Wingdings" w:hAnsi="Wingdings" w:hint="default"/>
      </w:rPr>
    </w:lvl>
    <w:lvl w:ilvl="2" w:tplc="4AA626C0" w:tentative="1">
      <w:start w:val="1"/>
      <w:numFmt w:val="bullet"/>
      <w:lvlText w:val=""/>
      <w:lvlJc w:val="left"/>
      <w:pPr>
        <w:tabs>
          <w:tab w:val="num" w:pos="2160"/>
        </w:tabs>
        <w:ind w:left="2160" w:hanging="360"/>
      </w:pPr>
      <w:rPr>
        <w:rFonts w:ascii="Wingdings" w:hAnsi="Wingdings" w:hint="default"/>
      </w:rPr>
    </w:lvl>
    <w:lvl w:ilvl="3" w:tplc="D8DABCBA" w:tentative="1">
      <w:start w:val="1"/>
      <w:numFmt w:val="bullet"/>
      <w:lvlText w:val=""/>
      <w:lvlJc w:val="left"/>
      <w:pPr>
        <w:tabs>
          <w:tab w:val="num" w:pos="2880"/>
        </w:tabs>
        <w:ind w:left="2880" w:hanging="360"/>
      </w:pPr>
      <w:rPr>
        <w:rFonts w:ascii="Wingdings" w:hAnsi="Wingdings" w:hint="default"/>
      </w:rPr>
    </w:lvl>
    <w:lvl w:ilvl="4" w:tplc="BEE27250" w:tentative="1">
      <w:start w:val="1"/>
      <w:numFmt w:val="bullet"/>
      <w:lvlText w:val=""/>
      <w:lvlJc w:val="left"/>
      <w:pPr>
        <w:tabs>
          <w:tab w:val="num" w:pos="3600"/>
        </w:tabs>
        <w:ind w:left="3600" w:hanging="360"/>
      </w:pPr>
      <w:rPr>
        <w:rFonts w:ascii="Wingdings" w:hAnsi="Wingdings" w:hint="default"/>
      </w:rPr>
    </w:lvl>
    <w:lvl w:ilvl="5" w:tplc="FF66A89E" w:tentative="1">
      <w:start w:val="1"/>
      <w:numFmt w:val="bullet"/>
      <w:lvlText w:val=""/>
      <w:lvlJc w:val="left"/>
      <w:pPr>
        <w:tabs>
          <w:tab w:val="num" w:pos="4320"/>
        </w:tabs>
        <w:ind w:left="4320" w:hanging="360"/>
      </w:pPr>
      <w:rPr>
        <w:rFonts w:ascii="Wingdings" w:hAnsi="Wingdings" w:hint="default"/>
      </w:rPr>
    </w:lvl>
    <w:lvl w:ilvl="6" w:tplc="457CF7A0" w:tentative="1">
      <w:start w:val="1"/>
      <w:numFmt w:val="bullet"/>
      <w:lvlText w:val=""/>
      <w:lvlJc w:val="left"/>
      <w:pPr>
        <w:tabs>
          <w:tab w:val="num" w:pos="5040"/>
        </w:tabs>
        <w:ind w:left="5040" w:hanging="360"/>
      </w:pPr>
      <w:rPr>
        <w:rFonts w:ascii="Wingdings" w:hAnsi="Wingdings" w:hint="default"/>
      </w:rPr>
    </w:lvl>
    <w:lvl w:ilvl="7" w:tplc="367693D6" w:tentative="1">
      <w:start w:val="1"/>
      <w:numFmt w:val="bullet"/>
      <w:lvlText w:val=""/>
      <w:lvlJc w:val="left"/>
      <w:pPr>
        <w:tabs>
          <w:tab w:val="num" w:pos="5760"/>
        </w:tabs>
        <w:ind w:left="5760" w:hanging="360"/>
      </w:pPr>
      <w:rPr>
        <w:rFonts w:ascii="Wingdings" w:hAnsi="Wingdings" w:hint="default"/>
      </w:rPr>
    </w:lvl>
    <w:lvl w:ilvl="8" w:tplc="E09C5BFE" w:tentative="1">
      <w:start w:val="1"/>
      <w:numFmt w:val="bullet"/>
      <w:lvlText w:val=""/>
      <w:lvlJc w:val="left"/>
      <w:pPr>
        <w:tabs>
          <w:tab w:val="num" w:pos="6480"/>
        </w:tabs>
        <w:ind w:left="6480" w:hanging="360"/>
      </w:pPr>
      <w:rPr>
        <w:rFonts w:ascii="Wingdings" w:hAnsi="Wingdings" w:hint="default"/>
      </w:rPr>
    </w:lvl>
  </w:abstractNum>
  <w:abstractNum w:abstractNumId="55">
    <w:nsid w:val="4E317A41"/>
    <w:multiLevelType w:val="hybridMultilevel"/>
    <w:tmpl w:val="A3A6BB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4E386D1A"/>
    <w:multiLevelType w:val="hybridMultilevel"/>
    <w:tmpl w:val="779885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4F360446"/>
    <w:multiLevelType w:val="hybridMultilevel"/>
    <w:tmpl w:val="383CD7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501330CB"/>
    <w:multiLevelType w:val="hybridMultilevel"/>
    <w:tmpl w:val="32288E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503E10C7"/>
    <w:multiLevelType w:val="hybridMultilevel"/>
    <w:tmpl w:val="AAD8BC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51BB36EC"/>
    <w:multiLevelType w:val="hybridMultilevel"/>
    <w:tmpl w:val="4EBCED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523B5F2D"/>
    <w:multiLevelType w:val="hybridMultilevel"/>
    <w:tmpl w:val="3A08AC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53EA1031"/>
    <w:multiLevelType w:val="hybridMultilevel"/>
    <w:tmpl w:val="B2A878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54DE1DFC"/>
    <w:multiLevelType w:val="hybridMultilevel"/>
    <w:tmpl w:val="E5AA2F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587540C4"/>
    <w:multiLevelType w:val="hybridMultilevel"/>
    <w:tmpl w:val="C9C2D2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5975159E"/>
    <w:multiLevelType w:val="hybridMultilevel"/>
    <w:tmpl w:val="073E44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59A12D02"/>
    <w:multiLevelType w:val="multilevel"/>
    <w:tmpl w:val="59A12D02"/>
    <w:lvl w:ilvl="0">
      <w:start w:val="1"/>
      <w:numFmt w:val="bullet"/>
      <w:lvlText w:val=""/>
      <w:lvlJc w:val="left"/>
      <w:pPr>
        <w:tabs>
          <w:tab w:val="left" w:pos="720"/>
        </w:tabs>
        <w:ind w:left="720" w:hanging="360"/>
      </w:pPr>
      <w:rPr>
        <w:rFonts w:ascii="Wingdings" w:hAnsi="Wingdings" w:hint="default"/>
      </w:rPr>
    </w:lvl>
    <w:lvl w:ilvl="1">
      <w:start w:val="1"/>
      <w:numFmt w:val="bullet"/>
      <w:lvlText w:val=""/>
      <w:lvlJc w:val="left"/>
      <w:pPr>
        <w:tabs>
          <w:tab w:val="left" w:pos="1440"/>
        </w:tabs>
        <w:ind w:left="1440" w:hanging="360"/>
      </w:pPr>
      <w:rPr>
        <w:rFonts w:ascii="Wingdings" w:hAnsi="Wingdings"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Wingdings" w:hAnsi="Wingdings" w:hint="default"/>
      </w:rPr>
    </w:lvl>
    <w:lvl w:ilvl="4">
      <w:start w:val="1"/>
      <w:numFmt w:val="bullet"/>
      <w:lvlText w:val=""/>
      <w:lvlJc w:val="left"/>
      <w:pPr>
        <w:tabs>
          <w:tab w:val="left" w:pos="3600"/>
        </w:tabs>
        <w:ind w:left="3600" w:hanging="360"/>
      </w:pPr>
      <w:rPr>
        <w:rFonts w:ascii="Wingdings" w:hAnsi="Wingdings"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Wingdings" w:hAnsi="Wingdings" w:hint="default"/>
      </w:rPr>
    </w:lvl>
    <w:lvl w:ilvl="7">
      <w:start w:val="1"/>
      <w:numFmt w:val="bullet"/>
      <w:lvlText w:val=""/>
      <w:lvlJc w:val="left"/>
      <w:pPr>
        <w:tabs>
          <w:tab w:val="left" w:pos="5760"/>
        </w:tabs>
        <w:ind w:left="5760" w:hanging="360"/>
      </w:pPr>
      <w:rPr>
        <w:rFonts w:ascii="Wingdings" w:hAnsi="Wingdings" w:hint="default"/>
      </w:rPr>
    </w:lvl>
    <w:lvl w:ilvl="8">
      <w:start w:val="1"/>
      <w:numFmt w:val="bullet"/>
      <w:lvlText w:val=""/>
      <w:lvlJc w:val="left"/>
      <w:pPr>
        <w:tabs>
          <w:tab w:val="left" w:pos="6480"/>
        </w:tabs>
        <w:ind w:left="6480" w:hanging="360"/>
      </w:pPr>
      <w:rPr>
        <w:rFonts w:ascii="Wingdings" w:hAnsi="Wingdings" w:hint="default"/>
      </w:rPr>
    </w:lvl>
  </w:abstractNum>
  <w:abstractNum w:abstractNumId="67">
    <w:nsid w:val="59E03DCA"/>
    <w:multiLevelType w:val="hybridMultilevel"/>
    <w:tmpl w:val="3E046F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5DD62F86"/>
    <w:multiLevelType w:val="hybridMultilevel"/>
    <w:tmpl w:val="E3A86A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5DDF6C90"/>
    <w:multiLevelType w:val="hybridMultilevel"/>
    <w:tmpl w:val="5CBE41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5EBD4682"/>
    <w:multiLevelType w:val="hybridMultilevel"/>
    <w:tmpl w:val="48B48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60281F9C"/>
    <w:multiLevelType w:val="hybridMultilevel"/>
    <w:tmpl w:val="91F28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60520168"/>
    <w:multiLevelType w:val="hybridMultilevel"/>
    <w:tmpl w:val="226255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611A6963"/>
    <w:multiLevelType w:val="hybridMultilevel"/>
    <w:tmpl w:val="B7C6CB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61C50CEA"/>
    <w:multiLevelType w:val="hybridMultilevel"/>
    <w:tmpl w:val="25E4E6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61D03774"/>
    <w:multiLevelType w:val="hybridMultilevel"/>
    <w:tmpl w:val="36060F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63212706"/>
    <w:multiLevelType w:val="hybridMultilevel"/>
    <w:tmpl w:val="B16273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649615F3"/>
    <w:multiLevelType w:val="hybridMultilevel"/>
    <w:tmpl w:val="5F2CAD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6578669D"/>
    <w:multiLevelType w:val="hybridMultilevel"/>
    <w:tmpl w:val="E24E4C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683B625A"/>
    <w:multiLevelType w:val="hybridMultilevel"/>
    <w:tmpl w:val="BC9A07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696A5BEB"/>
    <w:multiLevelType w:val="hybridMultilevel"/>
    <w:tmpl w:val="FBE654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6B6A213D"/>
    <w:multiLevelType w:val="hybridMultilevel"/>
    <w:tmpl w:val="BCF0CF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6B8177E1"/>
    <w:multiLevelType w:val="hybridMultilevel"/>
    <w:tmpl w:val="AB4ACB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6C8041E3"/>
    <w:multiLevelType w:val="hybridMultilevel"/>
    <w:tmpl w:val="C6A089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6CC22DB4"/>
    <w:multiLevelType w:val="hybridMultilevel"/>
    <w:tmpl w:val="6802AF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nsid w:val="7154635C"/>
    <w:multiLevelType w:val="hybridMultilevel"/>
    <w:tmpl w:val="3E5A9256"/>
    <w:lvl w:ilvl="0" w:tplc="A3C2E486">
      <w:start w:val="1"/>
      <w:numFmt w:val="japaneseCounting"/>
      <w:lvlText w:val="%1、"/>
      <w:lvlJc w:val="left"/>
      <w:pPr>
        <w:ind w:left="810" w:hanging="450"/>
      </w:pPr>
      <w:rPr>
        <w:rFonts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nsid w:val="75DB2652"/>
    <w:multiLevelType w:val="hybridMultilevel"/>
    <w:tmpl w:val="94E0BF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76AC7442"/>
    <w:multiLevelType w:val="hybridMultilevel"/>
    <w:tmpl w:val="C074B64E"/>
    <w:lvl w:ilvl="0" w:tplc="A3C2E486">
      <w:start w:val="1"/>
      <w:numFmt w:val="japaneseCounting"/>
      <w:lvlText w:val="%1、"/>
      <w:lvlJc w:val="left"/>
      <w:pPr>
        <w:ind w:left="810" w:hanging="450"/>
      </w:pPr>
      <w:rPr>
        <w:rFonts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nsid w:val="76F60CE5"/>
    <w:multiLevelType w:val="hybridMultilevel"/>
    <w:tmpl w:val="B1441E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775374AB"/>
    <w:multiLevelType w:val="hybridMultilevel"/>
    <w:tmpl w:val="09BE03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79213BA4"/>
    <w:multiLevelType w:val="hybridMultilevel"/>
    <w:tmpl w:val="DA2A2E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nsid w:val="79D123EE"/>
    <w:multiLevelType w:val="hybridMultilevel"/>
    <w:tmpl w:val="333CF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7B7A54EE"/>
    <w:multiLevelType w:val="hybridMultilevel"/>
    <w:tmpl w:val="F4D2C0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7C8F4872"/>
    <w:multiLevelType w:val="hybridMultilevel"/>
    <w:tmpl w:val="F440BD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7D4F21E4"/>
    <w:multiLevelType w:val="hybridMultilevel"/>
    <w:tmpl w:val="B88C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7D685987"/>
    <w:multiLevelType w:val="hybridMultilevel"/>
    <w:tmpl w:val="C6FC6D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7D921BA1"/>
    <w:multiLevelType w:val="hybridMultilevel"/>
    <w:tmpl w:val="2702DC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7F787DB6"/>
    <w:multiLevelType w:val="hybridMultilevel"/>
    <w:tmpl w:val="1F6CC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7F831849"/>
    <w:multiLevelType w:val="hybridMultilevel"/>
    <w:tmpl w:val="987EA18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abstractNumId w:val="12"/>
  </w:num>
  <w:num w:numId="2">
    <w:abstractNumId w:val="91"/>
  </w:num>
  <w:num w:numId="3">
    <w:abstractNumId w:val="43"/>
  </w:num>
  <w:num w:numId="4">
    <w:abstractNumId w:val="10"/>
  </w:num>
  <w:num w:numId="5">
    <w:abstractNumId w:val="57"/>
  </w:num>
  <w:num w:numId="6">
    <w:abstractNumId w:val="45"/>
  </w:num>
  <w:num w:numId="7">
    <w:abstractNumId w:val="16"/>
  </w:num>
  <w:num w:numId="8">
    <w:abstractNumId w:val="89"/>
  </w:num>
  <w:num w:numId="9">
    <w:abstractNumId w:val="68"/>
  </w:num>
  <w:num w:numId="10">
    <w:abstractNumId w:val="32"/>
  </w:num>
  <w:num w:numId="11">
    <w:abstractNumId w:val="14"/>
  </w:num>
  <w:num w:numId="12">
    <w:abstractNumId w:val="35"/>
  </w:num>
  <w:num w:numId="13">
    <w:abstractNumId w:val="53"/>
  </w:num>
  <w:num w:numId="14">
    <w:abstractNumId w:val="94"/>
  </w:num>
  <w:num w:numId="15">
    <w:abstractNumId w:val="88"/>
  </w:num>
  <w:num w:numId="16">
    <w:abstractNumId w:val="86"/>
  </w:num>
  <w:num w:numId="17">
    <w:abstractNumId w:val="98"/>
  </w:num>
  <w:num w:numId="18">
    <w:abstractNumId w:val="2"/>
  </w:num>
  <w:num w:numId="19">
    <w:abstractNumId w:val="18"/>
  </w:num>
  <w:num w:numId="20">
    <w:abstractNumId w:val="9"/>
  </w:num>
  <w:num w:numId="21">
    <w:abstractNumId w:val="77"/>
  </w:num>
  <w:num w:numId="22">
    <w:abstractNumId w:val="11"/>
  </w:num>
  <w:num w:numId="23">
    <w:abstractNumId w:val="25"/>
  </w:num>
  <w:num w:numId="24">
    <w:abstractNumId w:val="34"/>
  </w:num>
  <w:num w:numId="25">
    <w:abstractNumId w:val="60"/>
  </w:num>
  <w:num w:numId="26">
    <w:abstractNumId w:val="65"/>
  </w:num>
  <w:num w:numId="27">
    <w:abstractNumId w:val="76"/>
  </w:num>
  <w:num w:numId="28">
    <w:abstractNumId w:val="50"/>
  </w:num>
  <w:num w:numId="29">
    <w:abstractNumId w:val="58"/>
  </w:num>
  <w:num w:numId="30">
    <w:abstractNumId w:val="20"/>
  </w:num>
  <w:num w:numId="31">
    <w:abstractNumId w:val="8"/>
  </w:num>
  <w:num w:numId="32">
    <w:abstractNumId w:val="69"/>
  </w:num>
  <w:num w:numId="33">
    <w:abstractNumId w:val="26"/>
  </w:num>
  <w:num w:numId="34">
    <w:abstractNumId w:val="56"/>
  </w:num>
  <w:num w:numId="35">
    <w:abstractNumId w:val="39"/>
  </w:num>
  <w:num w:numId="36">
    <w:abstractNumId w:val="31"/>
  </w:num>
  <w:num w:numId="37">
    <w:abstractNumId w:val="81"/>
  </w:num>
  <w:num w:numId="38">
    <w:abstractNumId w:val="37"/>
  </w:num>
  <w:num w:numId="39">
    <w:abstractNumId w:val="93"/>
  </w:num>
  <w:num w:numId="40">
    <w:abstractNumId w:val="90"/>
  </w:num>
  <w:num w:numId="41">
    <w:abstractNumId w:val="15"/>
  </w:num>
  <w:num w:numId="42">
    <w:abstractNumId w:val="24"/>
  </w:num>
  <w:num w:numId="43">
    <w:abstractNumId w:val="85"/>
  </w:num>
  <w:num w:numId="44">
    <w:abstractNumId w:val="40"/>
  </w:num>
  <w:num w:numId="45">
    <w:abstractNumId w:val="87"/>
  </w:num>
  <w:num w:numId="46">
    <w:abstractNumId w:val="41"/>
  </w:num>
  <w:num w:numId="47">
    <w:abstractNumId w:val="27"/>
  </w:num>
  <w:num w:numId="48">
    <w:abstractNumId w:val="84"/>
  </w:num>
  <w:num w:numId="49">
    <w:abstractNumId w:val="6"/>
  </w:num>
  <w:num w:numId="50">
    <w:abstractNumId w:val="33"/>
  </w:num>
  <w:num w:numId="51">
    <w:abstractNumId w:val="73"/>
  </w:num>
  <w:num w:numId="52">
    <w:abstractNumId w:val="3"/>
  </w:num>
  <w:num w:numId="53">
    <w:abstractNumId w:val="64"/>
  </w:num>
  <w:num w:numId="54">
    <w:abstractNumId w:val="96"/>
  </w:num>
  <w:num w:numId="55">
    <w:abstractNumId w:val="22"/>
  </w:num>
  <w:num w:numId="56">
    <w:abstractNumId w:val="48"/>
  </w:num>
  <w:num w:numId="57">
    <w:abstractNumId w:val="44"/>
  </w:num>
  <w:num w:numId="58">
    <w:abstractNumId w:val="55"/>
  </w:num>
  <w:num w:numId="59">
    <w:abstractNumId w:val="92"/>
  </w:num>
  <w:num w:numId="60">
    <w:abstractNumId w:val="5"/>
  </w:num>
  <w:num w:numId="61">
    <w:abstractNumId w:val="78"/>
  </w:num>
  <w:num w:numId="62">
    <w:abstractNumId w:val="4"/>
  </w:num>
  <w:num w:numId="63">
    <w:abstractNumId w:val="63"/>
  </w:num>
  <w:num w:numId="64">
    <w:abstractNumId w:val="67"/>
  </w:num>
  <w:num w:numId="65">
    <w:abstractNumId w:val="59"/>
  </w:num>
  <w:num w:numId="66">
    <w:abstractNumId w:val="80"/>
  </w:num>
  <w:num w:numId="67">
    <w:abstractNumId w:val="62"/>
  </w:num>
  <w:num w:numId="68">
    <w:abstractNumId w:val="0"/>
  </w:num>
  <w:num w:numId="69">
    <w:abstractNumId w:val="19"/>
  </w:num>
  <w:num w:numId="70">
    <w:abstractNumId w:val="79"/>
  </w:num>
  <w:num w:numId="71">
    <w:abstractNumId w:val="36"/>
  </w:num>
  <w:num w:numId="72">
    <w:abstractNumId w:val="42"/>
  </w:num>
  <w:num w:numId="73">
    <w:abstractNumId w:val="75"/>
  </w:num>
  <w:num w:numId="74">
    <w:abstractNumId w:val="52"/>
  </w:num>
  <w:num w:numId="75">
    <w:abstractNumId w:val="17"/>
  </w:num>
  <w:num w:numId="76">
    <w:abstractNumId w:val="83"/>
  </w:num>
  <w:num w:numId="77">
    <w:abstractNumId w:val="29"/>
  </w:num>
  <w:num w:numId="78">
    <w:abstractNumId w:val="72"/>
  </w:num>
  <w:num w:numId="79">
    <w:abstractNumId w:val="23"/>
  </w:num>
  <w:num w:numId="80">
    <w:abstractNumId w:val="71"/>
  </w:num>
  <w:num w:numId="81">
    <w:abstractNumId w:val="82"/>
  </w:num>
  <w:num w:numId="82">
    <w:abstractNumId w:val="1"/>
  </w:num>
  <w:num w:numId="83">
    <w:abstractNumId w:val="30"/>
  </w:num>
  <w:num w:numId="84">
    <w:abstractNumId w:val="74"/>
  </w:num>
  <w:num w:numId="85">
    <w:abstractNumId w:val="38"/>
  </w:num>
  <w:num w:numId="86">
    <w:abstractNumId w:val="61"/>
  </w:num>
  <w:num w:numId="87">
    <w:abstractNumId w:val="97"/>
  </w:num>
  <w:num w:numId="88">
    <w:abstractNumId w:val="28"/>
  </w:num>
  <w:num w:numId="89">
    <w:abstractNumId w:val="7"/>
  </w:num>
  <w:num w:numId="90">
    <w:abstractNumId w:val="70"/>
  </w:num>
  <w:num w:numId="91">
    <w:abstractNumId w:val="47"/>
  </w:num>
  <w:num w:numId="92">
    <w:abstractNumId w:val="95"/>
  </w:num>
  <w:num w:numId="93">
    <w:abstractNumId w:val="46"/>
  </w:num>
  <w:num w:numId="94">
    <w:abstractNumId w:val="13"/>
  </w:num>
  <w:num w:numId="95">
    <w:abstractNumId w:val="54"/>
  </w:num>
  <w:num w:numId="96">
    <w:abstractNumId w:val="66"/>
  </w:num>
  <w:num w:numId="97">
    <w:abstractNumId w:val="21"/>
  </w:num>
  <w:num w:numId="98">
    <w:abstractNumId w:val="51"/>
  </w:num>
  <w:num w:numId="99">
    <w:abstractNumId w:val="49"/>
  </w:num>
  <w:numIdMacAtCleanup w:val="9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76AF"/>
    <w:rsid w:val="00061339"/>
    <w:rsid w:val="000868F1"/>
    <w:rsid w:val="000B715D"/>
    <w:rsid w:val="000D77DD"/>
    <w:rsid w:val="000D7DCC"/>
    <w:rsid w:val="000E5793"/>
    <w:rsid w:val="00113E07"/>
    <w:rsid w:val="00122519"/>
    <w:rsid w:val="00146529"/>
    <w:rsid w:val="00155E6A"/>
    <w:rsid w:val="001770CD"/>
    <w:rsid w:val="00187A0D"/>
    <w:rsid w:val="001D31BA"/>
    <w:rsid w:val="001E3103"/>
    <w:rsid w:val="00205BB7"/>
    <w:rsid w:val="00240609"/>
    <w:rsid w:val="00255C44"/>
    <w:rsid w:val="0026122B"/>
    <w:rsid w:val="002B10B9"/>
    <w:rsid w:val="002B1B22"/>
    <w:rsid w:val="002C760B"/>
    <w:rsid w:val="00320DF6"/>
    <w:rsid w:val="00353A1F"/>
    <w:rsid w:val="00366007"/>
    <w:rsid w:val="003D4C14"/>
    <w:rsid w:val="00403B0E"/>
    <w:rsid w:val="00432013"/>
    <w:rsid w:val="00485DBF"/>
    <w:rsid w:val="004979D6"/>
    <w:rsid w:val="004A0824"/>
    <w:rsid w:val="004D2FE7"/>
    <w:rsid w:val="004D726B"/>
    <w:rsid w:val="005313AA"/>
    <w:rsid w:val="00535D4E"/>
    <w:rsid w:val="00571024"/>
    <w:rsid w:val="0059647E"/>
    <w:rsid w:val="005D71C5"/>
    <w:rsid w:val="00613378"/>
    <w:rsid w:val="00622104"/>
    <w:rsid w:val="006339D8"/>
    <w:rsid w:val="007152FA"/>
    <w:rsid w:val="007607BD"/>
    <w:rsid w:val="00783D3D"/>
    <w:rsid w:val="00792469"/>
    <w:rsid w:val="00794A08"/>
    <w:rsid w:val="007A6149"/>
    <w:rsid w:val="007C0CB6"/>
    <w:rsid w:val="007E0B6E"/>
    <w:rsid w:val="00852A9B"/>
    <w:rsid w:val="00880EB7"/>
    <w:rsid w:val="008B6A8E"/>
    <w:rsid w:val="008F0C1F"/>
    <w:rsid w:val="009154D8"/>
    <w:rsid w:val="0094294B"/>
    <w:rsid w:val="009467E4"/>
    <w:rsid w:val="00960BEB"/>
    <w:rsid w:val="00970B01"/>
    <w:rsid w:val="00986714"/>
    <w:rsid w:val="00986FBE"/>
    <w:rsid w:val="009F40A3"/>
    <w:rsid w:val="00A1505D"/>
    <w:rsid w:val="00A34A25"/>
    <w:rsid w:val="00A36BA1"/>
    <w:rsid w:val="00A4150E"/>
    <w:rsid w:val="00A42495"/>
    <w:rsid w:val="00A43973"/>
    <w:rsid w:val="00A4784C"/>
    <w:rsid w:val="00A92A24"/>
    <w:rsid w:val="00AE5A0E"/>
    <w:rsid w:val="00AF1FA1"/>
    <w:rsid w:val="00B07653"/>
    <w:rsid w:val="00B13DCE"/>
    <w:rsid w:val="00B372F2"/>
    <w:rsid w:val="00B57503"/>
    <w:rsid w:val="00B94AA9"/>
    <w:rsid w:val="00C1268C"/>
    <w:rsid w:val="00C31FC0"/>
    <w:rsid w:val="00C361FA"/>
    <w:rsid w:val="00C362EB"/>
    <w:rsid w:val="00C53C41"/>
    <w:rsid w:val="00C6699A"/>
    <w:rsid w:val="00CA0180"/>
    <w:rsid w:val="00CA3FD5"/>
    <w:rsid w:val="00CA4F95"/>
    <w:rsid w:val="00CA6D24"/>
    <w:rsid w:val="00CB38FD"/>
    <w:rsid w:val="00CD7E92"/>
    <w:rsid w:val="00D24253"/>
    <w:rsid w:val="00D37942"/>
    <w:rsid w:val="00D95DAA"/>
    <w:rsid w:val="00DB4250"/>
    <w:rsid w:val="00E33C71"/>
    <w:rsid w:val="00E35EB0"/>
    <w:rsid w:val="00E62542"/>
    <w:rsid w:val="00E82DFA"/>
    <w:rsid w:val="00E91A9C"/>
    <w:rsid w:val="00EA4913"/>
    <w:rsid w:val="00EB3956"/>
    <w:rsid w:val="00EC2A24"/>
    <w:rsid w:val="00ED6F83"/>
    <w:rsid w:val="00F0376F"/>
    <w:rsid w:val="00F354E0"/>
    <w:rsid w:val="00F676AF"/>
    <w:rsid w:val="00F76E69"/>
    <w:rsid w:val="00FD27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C892EB4-BD5E-46D6-82E6-F5F06B0E92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next w:val="a"/>
    <w:link w:val="1Char"/>
    <w:uiPriority w:val="9"/>
    <w:qFormat/>
    <w:rsid w:val="001E3103"/>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676AF"/>
    <w:pPr>
      <w:widowControl/>
      <w:spacing w:before="100" w:beforeAutospacing="1" w:after="100" w:afterAutospacing="1"/>
      <w:jc w:val="left"/>
    </w:pPr>
    <w:rPr>
      <w:rFonts w:ascii="Times New Roman" w:hAnsi="Times New Roman" w:cs="Times New Roman"/>
      <w:kern w:val="0"/>
      <w:sz w:val="24"/>
      <w:szCs w:val="24"/>
    </w:rPr>
  </w:style>
  <w:style w:type="paragraph" w:styleId="a4">
    <w:name w:val="List Paragraph"/>
    <w:basedOn w:val="a"/>
    <w:uiPriority w:val="34"/>
    <w:qFormat/>
    <w:rsid w:val="00146529"/>
    <w:pPr>
      <w:ind w:firstLineChars="200" w:firstLine="420"/>
    </w:pPr>
    <w:rPr>
      <w:rFonts w:ascii="Times New Roman" w:eastAsia="宋体" w:hAnsi="Times New Roman" w:cs="Times New Roman"/>
      <w:szCs w:val="20"/>
    </w:rPr>
  </w:style>
  <w:style w:type="character" w:customStyle="1" w:styleId="1Char">
    <w:name w:val="标题 1 Char"/>
    <w:basedOn w:val="a0"/>
    <w:link w:val="1"/>
    <w:uiPriority w:val="9"/>
    <w:rsid w:val="001E3103"/>
    <w:rPr>
      <w:rFonts w:asciiTheme="majorHAnsi" w:eastAsiaTheme="majorEastAsia" w:hAnsiTheme="majorHAnsi" w:cstheme="majorBidi"/>
      <w:color w:val="365F91" w:themeColor="accent1" w:themeShade="BF"/>
      <w:sz w:val="32"/>
      <w:szCs w:val="32"/>
    </w:rPr>
  </w:style>
  <w:style w:type="paragraph" w:styleId="TOC">
    <w:name w:val="TOC Heading"/>
    <w:basedOn w:val="1"/>
    <w:next w:val="a"/>
    <w:uiPriority w:val="39"/>
    <w:unhideWhenUsed/>
    <w:qFormat/>
    <w:rsid w:val="001E3103"/>
    <w:pPr>
      <w:widowControl/>
      <w:spacing w:line="259" w:lineRule="auto"/>
      <w:jc w:val="left"/>
      <w:outlineLvl w:val="9"/>
    </w:pPr>
    <w:rPr>
      <w:kern w:val="0"/>
    </w:rPr>
  </w:style>
  <w:style w:type="paragraph" w:styleId="2">
    <w:name w:val="toc 2"/>
    <w:basedOn w:val="a"/>
    <w:next w:val="a"/>
    <w:autoRedefine/>
    <w:uiPriority w:val="39"/>
    <w:unhideWhenUsed/>
    <w:rsid w:val="001E3103"/>
    <w:pPr>
      <w:widowControl/>
      <w:spacing w:after="100" w:line="259" w:lineRule="auto"/>
      <w:ind w:left="220"/>
      <w:jc w:val="left"/>
    </w:pPr>
    <w:rPr>
      <w:rFonts w:cs="Times New Roman"/>
      <w:kern w:val="0"/>
      <w:sz w:val="22"/>
    </w:rPr>
  </w:style>
  <w:style w:type="paragraph" w:styleId="10">
    <w:name w:val="toc 1"/>
    <w:basedOn w:val="a"/>
    <w:next w:val="a"/>
    <w:autoRedefine/>
    <w:uiPriority w:val="39"/>
    <w:unhideWhenUsed/>
    <w:rsid w:val="001E3103"/>
    <w:pPr>
      <w:widowControl/>
      <w:spacing w:after="100" w:line="259" w:lineRule="auto"/>
      <w:jc w:val="left"/>
    </w:pPr>
    <w:rPr>
      <w:rFonts w:cs="Times New Roman"/>
      <w:kern w:val="0"/>
      <w:sz w:val="22"/>
    </w:rPr>
  </w:style>
  <w:style w:type="paragraph" w:styleId="3">
    <w:name w:val="toc 3"/>
    <w:basedOn w:val="a"/>
    <w:next w:val="a"/>
    <w:autoRedefine/>
    <w:uiPriority w:val="39"/>
    <w:unhideWhenUsed/>
    <w:rsid w:val="001E3103"/>
    <w:pPr>
      <w:widowControl/>
      <w:spacing w:after="100" w:line="259" w:lineRule="auto"/>
      <w:ind w:left="440"/>
      <w:jc w:val="left"/>
    </w:pPr>
    <w:rPr>
      <w:rFonts w:cs="Times New Roman"/>
      <w:kern w:val="0"/>
      <w:sz w:val="22"/>
    </w:rPr>
  </w:style>
  <w:style w:type="paragraph" w:customStyle="1" w:styleId="11">
    <w:name w:val="样式1"/>
    <w:basedOn w:val="a"/>
    <w:link w:val="1Char0"/>
    <w:autoRedefine/>
    <w:qFormat/>
    <w:rsid w:val="001E3103"/>
    <w:pPr>
      <w:tabs>
        <w:tab w:val="left" w:pos="7434"/>
      </w:tabs>
      <w:jc w:val="center"/>
    </w:pPr>
    <w:rPr>
      <w:rFonts w:ascii="微软雅黑" w:eastAsia="微软雅黑" w:hAnsi="微软雅黑"/>
      <w:b/>
      <w:color w:val="4BACC6" w:themeColor="accent5"/>
      <w:sz w:val="36"/>
      <w:szCs w:val="36"/>
    </w:rPr>
  </w:style>
  <w:style w:type="paragraph" w:styleId="a5">
    <w:name w:val="Balloon Text"/>
    <w:basedOn w:val="a"/>
    <w:link w:val="Char"/>
    <w:uiPriority w:val="99"/>
    <w:semiHidden/>
    <w:unhideWhenUsed/>
    <w:rsid w:val="001E3103"/>
    <w:rPr>
      <w:rFonts w:ascii="Microsoft YaHei UI" w:eastAsia="Microsoft YaHei UI"/>
      <w:sz w:val="18"/>
      <w:szCs w:val="18"/>
    </w:rPr>
  </w:style>
  <w:style w:type="character" w:customStyle="1" w:styleId="1Char0">
    <w:name w:val="样式1 Char"/>
    <w:basedOn w:val="a0"/>
    <w:link w:val="11"/>
    <w:rsid w:val="001E3103"/>
    <w:rPr>
      <w:rFonts w:ascii="微软雅黑" w:eastAsia="微软雅黑" w:hAnsi="微软雅黑"/>
      <w:b/>
      <w:color w:val="4BACC6" w:themeColor="accent5"/>
      <w:sz w:val="36"/>
      <w:szCs w:val="36"/>
    </w:rPr>
  </w:style>
  <w:style w:type="character" w:customStyle="1" w:styleId="Char">
    <w:name w:val="批注框文本 Char"/>
    <w:basedOn w:val="a0"/>
    <w:link w:val="a5"/>
    <w:uiPriority w:val="99"/>
    <w:semiHidden/>
    <w:rsid w:val="001E3103"/>
    <w:rPr>
      <w:rFonts w:ascii="Microsoft YaHei UI" w:eastAsia="Microsoft YaHei UI"/>
      <w:sz w:val="18"/>
      <w:szCs w:val="18"/>
    </w:rPr>
  </w:style>
  <w:style w:type="character" w:styleId="a6">
    <w:name w:val="Hyperlink"/>
    <w:basedOn w:val="a0"/>
    <w:uiPriority w:val="99"/>
    <w:unhideWhenUsed/>
    <w:rsid w:val="001E3103"/>
    <w:rPr>
      <w:color w:val="0000FF" w:themeColor="hyperlink"/>
      <w:u w:val="single"/>
    </w:rPr>
  </w:style>
  <w:style w:type="paragraph" w:styleId="a7">
    <w:name w:val="header"/>
    <w:basedOn w:val="a"/>
    <w:link w:val="Char0"/>
    <w:uiPriority w:val="99"/>
    <w:unhideWhenUsed/>
    <w:rsid w:val="00D24253"/>
    <w:pPr>
      <w:tabs>
        <w:tab w:val="center" w:pos="4320"/>
        <w:tab w:val="right" w:pos="8640"/>
      </w:tabs>
    </w:pPr>
  </w:style>
  <w:style w:type="character" w:customStyle="1" w:styleId="Char0">
    <w:name w:val="页眉 Char"/>
    <w:basedOn w:val="a0"/>
    <w:link w:val="a7"/>
    <w:uiPriority w:val="99"/>
    <w:rsid w:val="00D24253"/>
  </w:style>
  <w:style w:type="paragraph" w:styleId="a8">
    <w:name w:val="footer"/>
    <w:basedOn w:val="a"/>
    <w:link w:val="Char1"/>
    <w:uiPriority w:val="99"/>
    <w:unhideWhenUsed/>
    <w:rsid w:val="00D24253"/>
    <w:pPr>
      <w:tabs>
        <w:tab w:val="center" w:pos="4320"/>
        <w:tab w:val="right" w:pos="8640"/>
      </w:tabs>
    </w:pPr>
  </w:style>
  <w:style w:type="character" w:customStyle="1" w:styleId="Char1">
    <w:name w:val="页脚 Char"/>
    <w:basedOn w:val="a0"/>
    <w:link w:val="a8"/>
    <w:uiPriority w:val="99"/>
    <w:rsid w:val="00D24253"/>
  </w:style>
  <w:style w:type="character" w:styleId="a9">
    <w:name w:val="FollowedHyperlink"/>
    <w:basedOn w:val="a0"/>
    <w:uiPriority w:val="99"/>
    <w:semiHidden/>
    <w:unhideWhenUsed/>
    <w:rsid w:val="00353A1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8070436">
      <w:bodyDiv w:val="1"/>
      <w:marLeft w:val="0"/>
      <w:marRight w:val="0"/>
      <w:marTop w:val="0"/>
      <w:marBottom w:val="0"/>
      <w:divBdr>
        <w:top w:val="none" w:sz="0" w:space="0" w:color="auto"/>
        <w:left w:val="none" w:sz="0" w:space="0" w:color="auto"/>
        <w:bottom w:val="none" w:sz="0" w:space="0" w:color="auto"/>
        <w:right w:val="none" w:sz="0" w:space="0" w:color="auto"/>
      </w:divBdr>
    </w:div>
    <w:div w:id="485977245">
      <w:bodyDiv w:val="1"/>
      <w:marLeft w:val="0"/>
      <w:marRight w:val="0"/>
      <w:marTop w:val="0"/>
      <w:marBottom w:val="0"/>
      <w:divBdr>
        <w:top w:val="none" w:sz="0" w:space="0" w:color="auto"/>
        <w:left w:val="none" w:sz="0" w:space="0" w:color="auto"/>
        <w:bottom w:val="none" w:sz="0" w:space="0" w:color="auto"/>
        <w:right w:val="none" w:sz="0" w:space="0" w:color="auto"/>
      </w:divBdr>
    </w:div>
    <w:div w:id="675308781">
      <w:bodyDiv w:val="1"/>
      <w:marLeft w:val="0"/>
      <w:marRight w:val="0"/>
      <w:marTop w:val="0"/>
      <w:marBottom w:val="0"/>
      <w:divBdr>
        <w:top w:val="none" w:sz="0" w:space="0" w:color="auto"/>
        <w:left w:val="none" w:sz="0" w:space="0" w:color="auto"/>
        <w:bottom w:val="none" w:sz="0" w:space="0" w:color="auto"/>
        <w:right w:val="none" w:sz="0" w:space="0" w:color="auto"/>
      </w:divBdr>
    </w:div>
    <w:div w:id="797335894">
      <w:bodyDiv w:val="1"/>
      <w:marLeft w:val="0"/>
      <w:marRight w:val="0"/>
      <w:marTop w:val="0"/>
      <w:marBottom w:val="0"/>
      <w:divBdr>
        <w:top w:val="none" w:sz="0" w:space="0" w:color="auto"/>
        <w:left w:val="none" w:sz="0" w:space="0" w:color="auto"/>
        <w:bottom w:val="none" w:sz="0" w:space="0" w:color="auto"/>
        <w:right w:val="none" w:sz="0" w:space="0" w:color="auto"/>
      </w:divBdr>
    </w:div>
    <w:div w:id="996618507">
      <w:bodyDiv w:val="1"/>
      <w:marLeft w:val="0"/>
      <w:marRight w:val="0"/>
      <w:marTop w:val="0"/>
      <w:marBottom w:val="0"/>
      <w:divBdr>
        <w:top w:val="none" w:sz="0" w:space="0" w:color="auto"/>
        <w:left w:val="none" w:sz="0" w:space="0" w:color="auto"/>
        <w:bottom w:val="none" w:sz="0" w:space="0" w:color="auto"/>
        <w:right w:val="none" w:sz="0" w:space="0" w:color="auto"/>
      </w:divBdr>
    </w:div>
    <w:div w:id="1185940860">
      <w:bodyDiv w:val="1"/>
      <w:marLeft w:val="0"/>
      <w:marRight w:val="0"/>
      <w:marTop w:val="0"/>
      <w:marBottom w:val="0"/>
      <w:divBdr>
        <w:top w:val="none" w:sz="0" w:space="0" w:color="auto"/>
        <w:left w:val="none" w:sz="0" w:space="0" w:color="auto"/>
        <w:bottom w:val="none" w:sz="0" w:space="0" w:color="auto"/>
        <w:right w:val="none" w:sz="0" w:space="0" w:color="auto"/>
      </w:divBdr>
    </w:div>
    <w:div w:id="1300575206">
      <w:bodyDiv w:val="1"/>
      <w:marLeft w:val="0"/>
      <w:marRight w:val="0"/>
      <w:marTop w:val="0"/>
      <w:marBottom w:val="0"/>
      <w:divBdr>
        <w:top w:val="none" w:sz="0" w:space="0" w:color="auto"/>
        <w:left w:val="none" w:sz="0" w:space="0" w:color="auto"/>
        <w:bottom w:val="none" w:sz="0" w:space="0" w:color="auto"/>
        <w:right w:val="none" w:sz="0" w:space="0" w:color="auto"/>
      </w:divBdr>
    </w:div>
    <w:div w:id="1420105820">
      <w:bodyDiv w:val="1"/>
      <w:marLeft w:val="0"/>
      <w:marRight w:val="0"/>
      <w:marTop w:val="0"/>
      <w:marBottom w:val="0"/>
      <w:divBdr>
        <w:top w:val="none" w:sz="0" w:space="0" w:color="auto"/>
        <w:left w:val="none" w:sz="0" w:space="0" w:color="auto"/>
        <w:bottom w:val="none" w:sz="0" w:space="0" w:color="auto"/>
        <w:right w:val="none" w:sz="0" w:space="0" w:color="auto"/>
      </w:divBdr>
    </w:div>
    <w:div w:id="1564096700">
      <w:bodyDiv w:val="1"/>
      <w:marLeft w:val="0"/>
      <w:marRight w:val="0"/>
      <w:marTop w:val="0"/>
      <w:marBottom w:val="0"/>
      <w:divBdr>
        <w:top w:val="none" w:sz="0" w:space="0" w:color="auto"/>
        <w:left w:val="none" w:sz="0" w:space="0" w:color="auto"/>
        <w:bottom w:val="none" w:sz="0" w:space="0" w:color="auto"/>
        <w:right w:val="none" w:sz="0" w:space="0" w:color="auto"/>
      </w:divBdr>
    </w:div>
    <w:div w:id="1952126854">
      <w:bodyDiv w:val="1"/>
      <w:marLeft w:val="0"/>
      <w:marRight w:val="0"/>
      <w:marTop w:val="0"/>
      <w:marBottom w:val="0"/>
      <w:divBdr>
        <w:top w:val="none" w:sz="0" w:space="0" w:color="auto"/>
        <w:left w:val="none" w:sz="0" w:space="0" w:color="auto"/>
        <w:bottom w:val="none" w:sz="0" w:space="0" w:color="auto"/>
        <w:right w:val="none" w:sz="0" w:space="0" w:color="auto"/>
      </w:divBdr>
    </w:div>
    <w:div w:id="2035226516">
      <w:bodyDiv w:val="1"/>
      <w:marLeft w:val="0"/>
      <w:marRight w:val="0"/>
      <w:marTop w:val="0"/>
      <w:marBottom w:val="0"/>
      <w:divBdr>
        <w:top w:val="none" w:sz="0" w:space="0" w:color="auto"/>
        <w:left w:val="none" w:sz="0" w:space="0" w:color="auto"/>
        <w:bottom w:val="none" w:sz="0" w:space="0" w:color="auto"/>
        <w:right w:val="none" w:sz="0" w:space="0" w:color="auto"/>
      </w:divBdr>
    </w:div>
    <w:div w:id="2039966506">
      <w:bodyDiv w:val="1"/>
      <w:marLeft w:val="0"/>
      <w:marRight w:val="0"/>
      <w:marTop w:val="0"/>
      <w:marBottom w:val="0"/>
      <w:divBdr>
        <w:top w:val="none" w:sz="0" w:space="0" w:color="auto"/>
        <w:left w:val="none" w:sz="0" w:space="0" w:color="auto"/>
        <w:bottom w:val="none" w:sz="0" w:space="0" w:color="auto"/>
        <w:right w:val="none" w:sz="0" w:space="0" w:color="auto"/>
      </w:divBdr>
    </w:div>
    <w:div w:id="20571197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A9E41E-0D4E-4098-96E1-EEB6814EE6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8</Pages>
  <Words>221</Words>
  <Characters>1262</Characters>
  <Application>Microsoft Office Word</Application>
  <DocSecurity>0</DocSecurity>
  <Lines>10</Lines>
  <Paragraphs>2</Paragraphs>
  <ScaleCrop>false</ScaleCrop>
  <Company>Win10NeT.COM</Company>
  <LinksUpToDate>false</LinksUpToDate>
  <CharactersWithSpaces>1481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10</cp:revision>
  <dcterms:created xsi:type="dcterms:W3CDTF">2019-02-21T04:47:00Z</dcterms:created>
  <dcterms:modified xsi:type="dcterms:W3CDTF">2020-08-26T12:10:00Z</dcterms:modified>
</cp:coreProperties>
</file>