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ascii="微软雅黑" w:hAnsi="微软雅黑" w:eastAsia="微软雅黑"/>
          <w:b/>
          <w:sz w:val="32"/>
          <w:szCs w:val="32"/>
        </w:rPr>
      </w:pPr>
      <w:bookmarkStart w:id="1" w:name="_GoBack"/>
      <w:bookmarkEnd w:id="1"/>
      <w:r>
        <w:rPr>
          <w:rFonts w:hint="eastAsia" w:ascii="微软雅黑" w:hAnsi="微软雅黑" w:eastAsia="微软雅黑"/>
          <w:b/>
          <w:sz w:val="32"/>
          <w:szCs w:val="32"/>
        </w:rPr>
        <w:t xml:space="preserve">安全管理系列教材  </w:t>
      </w:r>
    </w:p>
    <w:p>
      <w:pPr>
        <w:wordWrap w:val="0"/>
        <w:ind w:right="960" w:firstLine="640" w:firstLineChars="200"/>
        <w:jc w:val="right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-</w:t>
      </w:r>
      <w:r>
        <w:rPr>
          <w:rFonts w:ascii="微软雅黑" w:hAnsi="微软雅黑" w:eastAsia="微软雅黑"/>
          <w:b/>
          <w:sz w:val="32"/>
          <w:szCs w:val="32"/>
        </w:rPr>
        <w:t>HAZOP</w:t>
      </w:r>
      <w:r>
        <w:rPr>
          <w:rFonts w:hint="eastAsia" w:ascii="微软雅黑" w:hAnsi="微软雅黑" w:eastAsia="微软雅黑"/>
          <w:b/>
          <w:sz w:val="32"/>
          <w:szCs w:val="32"/>
        </w:rPr>
        <w:t>实战培训</w:t>
      </w:r>
    </w:p>
    <w:p>
      <w:pPr>
        <w:pStyle w:val="10"/>
        <w:numPr>
          <w:ilvl w:val="0"/>
          <w:numId w:val="1"/>
        </w:numPr>
        <w:ind w:firstLineChars="0"/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1653540</wp:posOffset>
                </wp:positionH>
                <wp:positionV relativeFrom="paragraph">
                  <wp:posOffset>-31750</wp:posOffset>
                </wp:positionV>
                <wp:extent cx="1333500" cy="372745"/>
                <wp:effectExtent l="0" t="0" r="0" b="0"/>
                <wp:wrapNone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Benefits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0.2pt;margin-top:-2.5pt;height:29.35pt;width:105pt;z-index:251672576;mso-width-relative:page;mso-height-relative:page;" filled="f" stroked="f" coordsize="21600,21600" o:gfxdata="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J/S0THW&#10;AAAACQEAAA8AAAAAAAAAAQAgAAAAIgAAAGRycy9kb3ducmV2LnhtbFBLAQIUABQAAAAIAIdO4kCK&#10;PDrxIgIAACkEAAAOAAAAAAAAAAEAIAAAACUBAABkcnMvZTJvRG9jLnhtbFBLBQYAAAAABgAGAFkB&#10;AAC5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Benefits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7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  <a:ln w="12700" cap="flat" cmpd="sng" algn="ctr">
                            <a:solidFill>
                              <a:srgbClr val="5B9BD5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直接连接符 9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08ED6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.25pt;margin-top:3.7pt;height:23.25pt;width:426pt;z-index:-251644928;mso-width-relative:page;mso-height-relative:page;" coordsize="5410200,295275" o:gfxdata="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YN2miboAAADa&#10;AAAADwAAAGRycy9kb3ducmV2LnhtbEWPT4vCMBTE7wv7HcITvMg21YO7VKMHYcGjf4p6fDTPpti8&#10;lCbW+O3NwoLHYWZ+wyzX0bZioN43jhVMsxwEceV0w7WC8vj79QPCB2SNrWNS8CQP69XnxxIL7R68&#10;p+EQapEg7AtUYELoCil9Zciiz1xHnLyr6y2GJPta6h4fCW5bOcvzubTYcFow2NHGUHU73K2CWE2u&#10;ZjbsylN53l8mhCZqF5Uaj6b5AkSgGN7h//ZWK/iGvyvpBsjV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g3aaJugAAANoA&#10;AAAPAAAAAAAAAAEAIAAAACIAAABkcnMvZG93bnJldi54bWxQSwECFAAUAAAACACHTuJAMy8FnjsA&#10;AAA5AAAAEAAAAAAAAAABACAAAAAJAQAAZHJzL3NoYXBleG1sLnhtbFBLBQYAAAAABgAGAFsBAACz&#10;AwAAAAA=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voj117wAAADa&#10;AAAADwAAAGRycy9kb3ducmV2LnhtbEWPzYvCMBTE74L/Q3gLe9PUhYqtRg9CwT14WD+vj+Zt093m&#10;pTbx6783guBxmJnfMLPFzTbiQp2vHSsYDRMQxKXTNVcKdttiMAHhA7LGxjEpuJOHxbzfm2Gu3ZV/&#10;6LIJlYgQ9jkqMCG0uZS+NGTRD11LHL1f11kMUXaV1B1eI9w28itJxtJizXHBYEtLQ+X/5mwVpNz+&#10;rQ5Felrvi0m6/C6zozdBqc+PUTIFEegW3uFXe6UVZPC8Em+AnD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6I9de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08ED6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课程背景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•危险与可操作性分析（HAZOP）是当前世界上通行的一种安全评价方法，是一种非常有效的开展工艺、设备和操作危害分析的方法。通过HAZOP分析能充分识别出整个工厂或流程存在的危险，防止安全事故发生。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本课程参考了GB/</w:t>
      </w:r>
      <w:r>
        <w:rPr>
          <w:rFonts w:ascii="微软雅黑" w:hAnsi="微软雅黑" w:eastAsia="微软雅黑"/>
        </w:rPr>
        <w:t>35320-2017/IEC 61882:2001</w:t>
      </w:r>
    </w:p>
    <w:p>
      <w:pPr>
        <w:pStyle w:val="10"/>
        <w:numPr>
          <w:ilvl w:val="0"/>
          <w:numId w:val="1"/>
        </w:numPr>
        <w:ind w:firstLineChars="0"/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1653540</wp:posOffset>
                </wp:positionH>
                <wp:positionV relativeFrom="paragraph">
                  <wp:posOffset>-31750</wp:posOffset>
                </wp:positionV>
                <wp:extent cx="1333500" cy="372745"/>
                <wp:effectExtent l="0" t="0" r="0" b="0"/>
                <wp:wrapNone/>
                <wp:docPr id="3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Benefits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0.2pt;margin-top:-2.5pt;height:29.35pt;width:105pt;z-index:251663360;mso-width-relative:page;mso-height-relative:page;" filled="f" stroked="f" coordsize="21600,21600" o:gfxdata="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f0tEx&#10;1gAAAAkBAAAPAAAAAAAAAAEAIAAAACIAAABkcnMvZG93bnJldi54bWxQSwECFAAUAAAACACHTuJA&#10;7TrgNiMCAAAqBAAADgAAAAAAAAABACAAAAAlAQAAZHJzL2Uyb0RvYy54bWxQSwUGAAAAAAYABgBZ&#10;AQAAu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Benefits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4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5" name="直接连接符 25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.25pt;margin-top:3.7pt;height:23.25pt;width:426pt;z-index:-251657216;mso-width-relative:page;mso-height-relative:page;" coordsize="5410200,295275" o:gfxdata="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Wtcp0bsAAADb&#10;AAAADwAAAGRycy9kb3ducmV2LnhtbEWPT4vCMBTE7wt+h/AEL6KpRRapRg+CsEf/FHePj+bZFJuX&#10;0mRr/PZmYcHjMDO/YTa7aFsxUO8bxwoW8wwEceV0w7WC8nKYrUD4gKyxdUwKnuRhtx19bLDQ7sEn&#10;Gs6hFgnCvkAFJoSukNJXhiz6ueuIk3dzvcWQZF9L3eMjwW0r8yz7lBYbTgsGO9obqu7nX6sgVtOb&#10;yYdjeS2/Tz9TQhO1i0pNxotsDSJQDO/wf/tLK8iX8Pcl/QC5f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tcp0bsAAADb&#10;AAAADwAAAAAAAAABACAAAAAiAAAAZHJzL2Rvd25yZXYueG1sUEsBAhQAFAAAAAgAh07iQDMvBZ47&#10;AAAAOQAAABAAAAAAAAAAAQAgAAAACgEAAGRycy9zaGFwZXhtbC54bWxQSwUGAAAAAAYABgBbAQAA&#10;tAMAAAAA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Aztf0b4AAADb&#10;AAAADwAAAGRycy9kb3ducmV2LnhtbEWPT2vCQBTE7wW/w/IEb3WjkBLTbDwIAT140P7x+si+ZtNm&#10;38bsavTbu4VCj8PM/IYp1jfbiSsNvnWsYDFPQBDXTrfcKHh/q54zED4ga+wck4I7eViXk6cCc+1G&#10;PtD1GBoRIexzVGBC6HMpfW3Iop+7njh6X26wGKIcGqkHHCPcdnKZJC/SYstxwWBPG0P1z/FiFaTc&#10;f28/q/S8/6iydLOrVydvglKz6SJ5BRHoFv7Df+2tVrBM4fdL/AGyf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ztf0b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课程收益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•提高全员安全意识，理解事故为什么会发生，避免事故的发生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•学习HAZOP分析的基本术语和概念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•HAZOP原理介绍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•掌握H</w:t>
      </w:r>
      <w:r>
        <w:rPr>
          <w:rFonts w:ascii="微软雅黑" w:hAnsi="微软雅黑" w:eastAsia="微软雅黑"/>
        </w:rPr>
        <w:t>AZOP</w:t>
      </w:r>
      <w:r>
        <w:rPr>
          <w:rFonts w:hint="eastAsia" w:ascii="微软雅黑" w:hAnsi="微软雅黑" w:eastAsia="微软雅黑"/>
        </w:rPr>
        <w:t>分析的流程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•安全第一、预防为主</w:t>
      </w:r>
    </w:p>
    <w:p>
      <w:pPr>
        <w:spacing w:line="360" w:lineRule="auto"/>
        <w:rPr>
          <w:rFonts w:ascii="微软雅黑" w:hAnsi="微软雅黑" w:eastAsia="微软雅黑"/>
          <w:b/>
          <w:sz w:val="28"/>
          <w:szCs w:val="28"/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1651635</wp:posOffset>
                </wp:positionH>
                <wp:positionV relativeFrom="paragraph">
                  <wp:posOffset>342900</wp:posOffset>
                </wp:positionV>
                <wp:extent cx="1333500" cy="390525"/>
                <wp:effectExtent l="0" t="0" r="0" b="0"/>
                <wp:wrapSquare wrapText="bothSides"/>
                <wp:docPr id="3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0.05pt;margin-top:27pt;height:30.75pt;width:105pt;mso-wrap-distance-bottom:3.6pt;mso-wrap-distance-left:9pt;mso-wrap-distance-right:9pt;mso-wrap-distance-top:3.6pt;z-index:251664384;mso-width-relative:page;mso-height-relative:page;" filled="f" stroked="f" coordsize="21600,21600" o:gfxdata="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nSyXU1gAA&#10;AAoBAAAPAAAAAAAAAAEAIAAAACIAAABkcnMvZG93bnJldi54bWxQSwECFAAUAAAACACHTuJAmi/P&#10;TSACAAAqBAAADgAAAAAAAAABACAAAAAl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Target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7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8" name="直接连接符 28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5pt;margin-top:3.7pt;height:23.25pt;width:426pt;z-index:-251656192;mso-width-relative:page;mso-height-relative:page;" coordsize="5410200,295275" o:gfxdata="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qgW3prsAAADb&#10;AAAADwAAAGRycy9kb3ducmV2LnhtbEWPT4vCMBTE7wt+h/AEL6KpPbhSjR4EYY/+Ke4eH82zKTYv&#10;pcnW+O3NwoLHYWZ+w2x20bZioN43jhUs5hkI4srphmsF5eUwW4HwAVlj65gUPMnDbjv62GCh3YNP&#10;NJxDLRKEfYEKTAhdIaWvDFn0c9cRJ+/meoshyb6WusdHgttW5lm2lBYbTgsGO9obqu7nX6sgVtOb&#10;yYdjeS2/Tz9TQhO1i0pNxotsDSJQDO/wf/tLK8g/4e9L+gFy+w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gW3prsAAADb&#10;AAAADwAAAAAAAAABACAAAAAiAAAAZHJzL2Rvd25yZXYueG1sUEsBAhQAFAAAAAgAh07iQDMvBZ47&#10;AAAAOQAAABAAAAAAAAAAAQAgAAAACgEAAGRycy9zaGFwZXhtbC54bWxQSwUGAAAAAAYABgBbAQAA&#10;tAMAAAAA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7TrwT7oAAADb&#10;AAAADwAAAGRycy9kb3ducmV2LnhtbEVPu27CMBTdkfgH6yJ1A4dIQZBiGJAihaEDUOh6Fd/GKfF1&#10;iM3r7/GA1PHovJfrh23FjXrfOFYwnSQgiCunG64VfB+K8RyED8gaW8ek4Eke1qvhYIm5dnfe0W0f&#10;ahFD2OeowITQ5VL6ypBFP3EdceR+XW8xRNjXUvd4j+G2lWmSzKTFhmODwY42hqrz/moVZNz9laci&#10;u3wdi3m22VaLH2+CUh+jafIJItAj/Ivf7lIrSOPY+CX+ALl6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tOvBP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授课对象</w:t>
      </w:r>
    </w:p>
    <w:p>
      <w:pPr>
        <w:pStyle w:val="10"/>
        <w:spacing w:line="36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中高层管理人员、安全管理人员以及工艺工程师、仪表工程师、电仪和自控工程师、维修工程师、工艺安全工程师、机械设备工程师、机械设备工程师</w:t>
      </w:r>
    </w:p>
    <w:p>
      <w:pPr>
        <w:pStyle w:val="10"/>
        <w:numPr>
          <w:ilvl w:val="0"/>
          <w:numId w:val="1"/>
        </w:numPr>
        <w:ind w:firstLineChars="0"/>
        <w:rPr>
          <w:rFonts w:ascii="微软雅黑" w:hAnsi="微软雅黑" w:eastAsia="微软雅黑"/>
          <w:b/>
          <w:sz w:val="28"/>
          <w:szCs w:val="28"/>
        </w:rPr>
      </w:pPr>
      <w: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1644015</wp:posOffset>
                </wp:positionH>
                <wp:positionV relativeFrom="paragraph">
                  <wp:posOffset>9525</wp:posOffset>
                </wp:positionV>
                <wp:extent cx="1333500" cy="361950"/>
                <wp:effectExtent l="0" t="0" r="0" b="0"/>
                <wp:wrapSquare wrapText="bothSides"/>
                <wp:docPr id="3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Duration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29.45pt;margin-top:0.75pt;height:28.5pt;width:105pt;mso-wrap-distance-bottom:3.6pt;mso-wrap-distance-left:9pt;mso-wrap-distance-right:9pt;mso-wrap-distance-top:3.6pt;z-index:251665408;mso-width-relative:page;mso-height-relative:page;" filled="f" stroked="f" coordsize="21600,21600" o:gfxdata="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RLcrQ&#10;1QAAAAgBAAAPAAAAAAAAAAEAIAAAACIAAABkcnMvZG93bnJldi54bWxQSwECFAAUAAAACACHTuJA&#10;0zNBZiQCAAAqBAAADgAAAAAAAAABACAAAAAkAQAAZHJzL2Uyb0RvYy54bWxQSwUGAAAAAAYABgBZ&#10;AQAAu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Duration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47625</wp:posOffset>
                </wp:positionV>
                <wp:extent cx="5410200" cy="295275"/>
                <wp:effectExtent l="0" t="0" r="38100" b="28575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0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1" name="直接连接符 3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.25pt;margin-top:3.75pt;height:23.25pt;width:426pt;z-index:-251655168;mso-width-relative:page;mso-height-relative:page;" coordsize="5410200,295275" o:gfxdata="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oDW5D7YAAADb&#10;AAAADwAAAGRycy9kb3ducmV2LnhtbEVPTYvCMBC9C/6HMIIX0VSFRarRgyDscdWyehyasSk2k9LE&#10;Gv+9OQgeH+97s4u2ET11vnasYD7LQBCXTtdcKSjOh+kKhA/IGhvHpOBFHnbb4WCDuXZPPlJ/CpVI&#10;IexzVGBCaHMpfWnIop+5ljhxN9dZDAl2ldQdPlO4beQiy36kxZpTg8GW9obK++lhFcRycjOL/q/4&#10;Ly7H64TQRO2iUuPRPFuDCBTDV/xx/2oFy7Q+fUk/QG7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A1uQ+2AAAA2wAAAA8A&#10;AAAAAAAAAQAgAAAAIgAAAGRycy9kb3ducmV2LnhtbFBLAQIUABQAAAAIAIdO4kAzLwWeOwAAADkA&#10;AAAQAAAAAAAAAAEAIAAAAAUBAABkcnMvc2hhcGV4bWwueG1sUEsFBgAAAAAGAAYAWwEAAK8DAAAA&#10;AA==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+dnPD74AAADb&#10;AAAADwAAAGRycy9kb3ducmV2LnhtbEWPS2vDMBCE74H+B7GF3hrZLS6OE9mHgCE99JA0j+tibSyn&#10;1sq11Dz+fVUo5DjMzDfMorraXpxp9J1jBek0AUHcON1xq2D7WT/nIHxA1tg7JgU38lCVD5MFFtpd&#10;eE3nTWhFhLAvUIEJYSik9I0hi37qBuLoHd1oMUQ5tlKPeIlw28uXJHmTFjuOCwYHWhpqvjY/VkHG&#10;w2m1r7Pvj12dZ8v3ZnbwJij19JgmcxCBruEe/m+vtILXFP6+xB8gy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dnPD7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课程时间</w:t>
      </w:r>
    </w:p>
    <w:p>
      <w:pPr>
        <w:spacing w:line="360" w:lineRule="auto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1天，</w:t>
      </w:r>
      <w:r>
        <w:rPr>
          <w:rFonts w:ascii="微软雅黑" w:hAnsi="微软雅黑" w:eastAsia="微软雅黑" w:cs="Times New Roman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Times New Roman"/>
          <w:sz w:val="24"/>
          <w:szCs w:val="24"/>
        </w:rPr>
        <w:t>6小时</w:t>
      </w:r>
      <w:r>
        <w:rPr>
          <w:rFonts w:ascii="微软雅黑" w:hAnsi="微软雅黑" w:eastAsia="微软雅黑" w:cs="Times New Roman"/>
          <w:sz w:val="24"/>
          <w:szCs w:val="24"/>
        </w:rPr>
        <w:t>/</w:t>
      </w:r>
      <w:r>
        <w:rPr>
          <w:rFonts w:hint="eastAsia" w:ascii="微软雅黑" w:hAnsi="微软雅黑" w:eastAsia="微软雅黑" w:cs="Times New Roman"/>
          <w:sz w:val="24"/>
          <w:szCs w:val="24"/>
        </w:rPr>
        <w:t>天</w:t>
      </w:r>
    </w:p>
    <w:p>
      <w:pPr>
        <w:spacing w:line="360" w:lineRule="auto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line="360" w:lineRule="auto"/>
        <w:rPr>
          <w:rFonts w:ascii="微软雅黑" w:hAnsi="微软雅黑" w:eastAsia="微软雅黑"/>
          <w:b/>
          <w:sz w:val="28"/>
          <w:szCs w:val="28"/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column">
                  <wp:posOffset>1630680</wp:posOffset>
                </wp:positionH>
                <wp:positionV relativeFrom="paragraph">
                  <wp:posOffset>-49530</wp:posOffset>
                </wp:positionV>
                <wp:extent cx="1333500" cy="390525"/>
                <wp:effectExtent l="0" t="0" r="0" b="0"/>
                <wp:wrapNone/>
                <wp:docPr id="1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28.4pt;margin-top:-3.9pt;height:30.75pt;width:105pt;z-index:251668480;mso-width-relative:page;mso-height-relative:page;" filled="f" stroked="f" coordsize="21600,21600" o:gfxdata="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tVMSD1wAA&#10;AAkBAAAPAAAAAAAAAAEAIAAAACIAAABkcnMvZG93bnJldi54bWxQSwECFAAUAAAACACHTuJA62H2&#10;Cx8CAAAqBAAADgAAAAAAAAABACAAAAAm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Target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5pt;margin-top:3.7pt;height:23.25pt;width:426pt;z-index:-251649024;mso-width-relative:page;mso-height-relative:page;" coordsize="5410200,295275" o:gfxdata="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cKoFEboAAADa&#10;AAAADwAAAGRycy9kb3ducmV2LnhtbEWPT4vCMBTE78J+h/AWvMia2oNI1+hBWNijf4p6fDSvTbF5&#10;KU2s2W+/EQSPw8z8hllvo+3ESINvHStYzDMQxJXTLTcKytPP1wqED8gaO8ek4I88bDcfkzUW2j34&#10;QOMxNCJB2BeowITQF1L6ypBFP3c9cfJqN1gMSQ6N1AM+Etx2Ms+ypbTYclow2NPOUHU73q2CWM1q&#10;k4/78lxeDtcZoYnaRaWmn4vsG0SgGN7hV/tXK8jheSXdALn5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wqgURugAAANoA&#10;AAAPAAAAAAAAAAEAIAAAACIAAABkcnMvZG93bnJldi54bWxQSwECFAAUAAAACACHTuJAMy8FnjsA&#10;AAA5AAAAEAAAAAAAAAABACAAAAAJAQAAZHJzL3NoYXBleG1sLnhtbFBLBQYAAAAABgAGAFsBAACz&#10;AwAAAAA=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32DCPbwAAADa&#10;AAAADwAAAGRycy9kb3ducmV2LnhtbEWPzYvCMBTE74L/Q3gL3jTVpaLV6EEouAcPun5cH83bprvN&#10;S23i139vhAWPw8z8hpkv77YWV2p95VjBcJCAIC6crrhUsP/O+xMQPiBrrB2Tggd5WC66nTlm2t14&#10;S9ddKEWEsM9QgQmhyaT0hSGLfuAa4uj9uNZiiLItpW7xFuG2lqMkGUuLFccFgw2tDBV/u4tVkHLz&#10;uz7m6XlzyCfp6quYnrwJSvU+hskMRKB7eIf/22ut4BNeV+INkI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9gwj2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授课方式</w:t>
      </w:r>
    </w:p>
    <w:p>
      <w:pPr>
        <w:spacing w:line="360" w:lineRule="auto"/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A.</w:t>
      </w: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</w:rPr>
        <w:t>提问式授课，互动激励，应用扑克牌积分法，引发学员思考和参与</w:t>
      </w:r>
    </w:p>
    <w:p>
      <w:pPr>
        <w:spacing w:line="360" w:lineRule="auto"/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B.</w:t>
      </w: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</w:rPr>
        <w:t>经典案例，视频图示，游戏互动、角色扮演、小组讨论相结合，寓教于乐；</w:t>
      </w:r>
    </w:p>
    <w:p>
      <w:pPr>
        <w:spacing w:line="360" w:lineRule="auto"/>
        <w:ind w:firstLine="560" w:firstLineChars="200"/>
        <w:rPr>
          <w:rFonts w:ascii="微软雅黑" w:hAnsi="微软雅黑" w:eastAsia="微软雅黑"/>
          <w:b/>
          <w:sz w:val="28"/>
          <w:szCs w:val="28"/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column">
                  <wp:posOffset>1704975</wp:posOffset>
                </wp:positionH>
                <wp:positionV relativeFrom="paragraph">
                  <wp:posOffset>0</wp:posOffset>
                </wp:positionV>
                <wp:extent cx="1333500" cy="372745"/>
                <wp:effectExtent l="0" t="0" r="0" b="0"/>
                <wp:wrapSquare wrapText="bothSides"/>
                <wp:docPr id="3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Outline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4.25pt;margin-top:0pt;height:29.35pt;width:105pt;mso-wrap-distance-bottom:3.6pt;mso-wrap-distance-left:9pt;mso-wrap-distance-right:9pt;mso-wrap-distance-top:3.6pt;z-index:251666432;mso-width-relative:page;mso-height-relative:page;" filled="f" stroked="f" coordsize="21600,21600" o:gfxdata="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tYJh51AAA&#10;AAcBAAAPAAAAAAAAAAEAIAAAACIAAABkcnMvZG93bnJldi54bWxQSwECFAAUAAAACACHTuJAOYhx&#10;yiICAAAqBAAADgAAAAAAAAABACAAAAAj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Outline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5410200" cy="295275"/>
                <wp:effectExtent l="0" t="0" r="38100" b="28575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" name="直接连接符 3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.25pt;margin-top:2.95pt;height:23.25pt;width:426pt;z-index:-251654144;mso-width-relative:page;mso-height-relative:page;" coordsize="5410200,295275" o:gfxdata="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UOcneLwAAADb&#10;AAAADwAAAGRycy9kb3ducmV2LnhtbEWPwWrDMBBE74X8g9hALyGR40AJjpUcCoEe69Q0OS7W2jK1&#10;VsZSHPXvq0Khx2Fm3jDlKdpBzDT53rGC7SYDQdw43XOnoP44r/cgfEDWODgmBd/k4XRcPJVYaPfg&#10;iuZL6ESCsC9QgQlhLKT0jSGLfuNG4uS1brIYkpw6qSd8JLgdZJ5lL9Jiz2nB4Eivhpqvy90qiM2q&#10;Nfn8Xn/W1+q2IjRRu6jU83KbHUAEiuE//Nd+0wp2O/j9kn6APP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DnJ3i8AAAA&#10;2wAAAA8AAAAAAAAAAQAgAAAAIgAAAGRycy9kb3ducmV2LnhtbFBLAQIUABQAAAAIAIdO4kAzLwWe&#10;OwAAADkAAAAQAAAAAAAAAAEAIAAAAAsBAABkcnMvc2hhcGV4bWwueG1sUEsFBgAAAAAGAAYAWwEA&#10;ALUDAAAAAA==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6a5sl74AAADb&#10;AAAADwAAAGRycy9kb3ducmV2LnhtbEWPS2/CMBCE70j9D9ZW4kYcCkGQYjggRYIDBx4t11W8jdPG&#10;6zQ2j/77GgmJ42hmvtHMlzfbiAt1vnasYJikIIhLp2uuFBwPxWAKwgdkjY1jUvBHHpaLl94cc+2u&#10;vKPLPlQiQtjnqMCE0OZS+tKQRZ+4ljh6X66zGKLsKqk7vEa4beRbmk6kxZrjgsGWVobKn/3ZKsi4&#10;/V5/Ftnv9qOYZqtNOTt5E5Tqvw7TdxCBbuEZfrTXWsFoDPcv8QfIx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a5sl7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课程大纲</w:t>
      </w:r>
    </w:p>
    <w:tbl>
      <w:tblPr>
        <w:tblStyle w:val="8"/>
        <w:tblW w:w="9814" w:type="dxa"/>
        <w:tblInd w:w="-284" w:type="dxa"/>
        <w:tblBorders>
          <w:top w:val="single" w:color="2A5598" w:sz="4" w:space="0"/>
          <w:left w:val="single" w:color="2A5598" w:sz="4" w:space="0"/>
          <w:bottom w:val="single" w:color="2A5598" w:sz="4" w:space="0"/>
          <w:right w:val="dotDash" w:color="2A5598" w:sz="4" w:space="0"/>
          <w:insideH w:val="dotDash" w:color="2A5598" w:sz="4" w:space="0"/>
          <w:insideV w:val="dotDash" w:color="2A5598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8"/>
        <w:gridCol w:w="5694"/>
        <w:gridCol w:w="845"/>
        <w:gridCol w:w="747"/>
      </w:tblGrid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2" w:type="dxa"/>
            <w:gridSpan w:val="2"/>
            <w:tcBorders>
              <w:left w:val="nil"/>
              <w:bottom w:val="nil"/>
              <w:right w:val="nil"/>
            </w:tcBorders>
            <w:shd w:val="clear" w:color="auto" w:fill="207245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第一模块：如何避免事故的发生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drawing>
                <wp:inline distT="0" distB="0" distL="0" distR="0">
                  <wp:extent cx="457835" cy="341630"/>
                  <wp:effectExtent l="0" t="0" r="0" b="12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073" cy="344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0" w:type="auto"/>
            <w:tcBorders>
              <w:top w:val="nil"/>
              <w:left w:val="nil"/>
              <w:bottom w:val="dotDash" w:color="207245" w:sz="4" w:space="0"/>
              <w:right w:val="dotDash" w:color="207245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人人都是安全领导者，零事故安全领导力</w:t>
            </w:r>
          </w:p>
        </w:tc>
        <w:tc>
          <w:tcPr>
            <w:tcW w:w="5694" w:type="dxa"/>
            <w:tcBorders>
              <w:top w:val="nil"/>
              <w:left w:val="dotDash" w:color="207245" w:sz="4" w:space="0"/>
              <w:bottom w:val="dotDash" w:color="207245" w:sz="4" w:space="0"/>
              <w:right w:val="nil"/>
            </w:tcBorders>
          </w:tcPr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一、安全第一、生命至上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什么是安全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“安全第一”不能只是口后</w:t>
            </w:r>
          </w:p>
          <w:p>
            <w:pPr>
              <w:spacing w:line="360" w:lineRule="auto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二、 事故的危害超过你的想象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历年化工事故统计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事故的伤害超过你的想象</w:t>
            </w:r>
          </w:p>
          <w:p>
            <w:pPr>
              <w:spacing w:line="360" w:lineRule="auto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三、如何避免事故的发生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事故是怎么发生的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海因里希法则</w:t>
            </w:r>
          </w:p>
          <w:p>
            <w:pPr>
              <w:spacing w:line="360" w:lineRule="auto"/>
              <w:ind w:left="420"/>
              <w:rPr>
                <w:rFonts w:ascii="微软雅黑" w:hAnsi="微软雅黑" w:eastAsia="微软雅黑"/>
                <w:color w:val="0070C0"/>
              </w:rPr>
            </w:pPr>
            <w:r>
              <w:rPr>
                <w:rFonts w:hint="eastAsia" w:ascii="微软雅黑" w:hAnsi="微软雅黑" w:eastAsia="微软雅黑"/>
                <w:color w:val="0070C0"/>
              </w:rPr>
              <w:t>讨论：如何避免事故的发生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ISO45001-2018简介</w:t>
            </w:r>
          </w:p>
          <w:p>
            <w:pPr>
              <w:spacing w:line="360" w:lineRule="auto"/>
              <w:ind w:left="420"/>
              <w:rPr>
                <w:rFonts w:hint="eastAsia" w:ascii="微软雅黑" w:hAnsi="微软雅黑" w:eastAsia="微软雅黑"/>
                <w:color w:val="0070C0"/>
              </w:rPr>
            </w:pPr>
            <w:r>
              <w:rPr>
                <w:rFonts w:hint="eastAsia" w:ascii="微软雅黑" w:hAnsi="微软雅黑" w:eastAsia="微软雅黑"/>
                <w:color w:val="0070C0"/>
              </w:rPr>
              <w:t>常用安全评价技术简介：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</w:tbl>
    <w:tbl>
      <w:tblPr>
        <w:tblStyle w:val="15"/>
        <w:tblW w:w="8222" w:type="dxa"/>
        <w:tblInd w:w="-284" w:type="dxa"/>
        <w:tblBorders>
          <w:top w:val="single" w:color="2A5598" w:sz="4" w:space="0"/>
          <w:left w:val="single" w:color="2A5598" w:sz="4" w:space="0"/>
          <w:bottom w:val="single" w:color="2A5598" w:sz="4" w:space="0"/>
          <w:right w:val="dotDash" w:color="2A5598" w:sz="4" w:space="0"/>
          <w:insideH w:val="dotDash" w:color="2A5598" w:sz="4" w:space="0"/>
          <w:insideV w:val="dotDash" w:color="2A5598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5387"/>
        <w:gridCol w:w="283"/>
      </w:tblGrid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bookmarkStart w:id="0" w:name="_Hlk10534375"/>
            <w:r>
              <w:rPr>
                <w:rFonts w:hint="eastAsia"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第二模块：HAZOP实战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  <w:r>
              <w:rPr>
                <w:rFonts w:cs="黑体" w:asciiTheme="minorEastAsia" w:hAnsiTheme="minorEastAsia"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margin">
                    <wp:posOffset>260985</wp:posOffset>
                  </wp:positionH>
                  <wp:positionV relativeFrom="paragraph">
                    <wp:posOffset>-22225</wp:posOffset>
                  </wp:positionV>
                  <wp:extent cx="421005" cy="419100"/>
                  <wp:effectExtent l="0" t="0" r="0" b="0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dotDash" w:color="D24625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  <w:sz w:val="30"/>
                <w:szCs w:val="30"/>
              </w:rPr>
              <w:t>HAZOP介绍</w:t>
            </w:r>
          </w:p>
        </w:tc>
        <w:tc>
          <w:tcPr>
            <w:tcW w:w="5387" w:type="dxa"/>
            <w:tcBorders>
              <w:top w:val="nil"/>
              <w:left w:val="dotDash" w:color="D24625" w:sz="4" w:space="0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pStyle w:val="10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HAZOP原理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 xml:space="preserve">HAZOP </w:t>
            </w:r>
            <w:r>
              <w:rPr>
                <w:rFonts w:hint="eastAsia" w:ascii="微软雅黑" w:hAnsi="微软雅黑" w:eastAsia="微软雅黑"/>
              </w:rPr>
              <w:t>分析的主要特点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H</w:t>
            </w:r>
            <w:r>
              <w:rPr>
                <w:rFonts w:ascii="微软雅黑" w:hAnsi="微软雅黑" w:eastAsia="微软雅黑"/>
              </w:rPr>
              <w:t xml:space="preserve">AZOP </w:t>
            </w:r>
            <w:r>
              <w:rPr>
                <w:rFonts w:hint="eastAsia" w:ascii="微软雅黑" w:hAnsi="微软雅黑" w:eastAsia="微软雅黑"/>
              </w:rPr>
              <w:t>分析程序（四个基本步骤）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二、HAZOP分析原理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HAZOP分析原理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基本引导词及其含义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与时间和先后顺序相关的引导词及其含义</w:t>
            </w:r>
          </w:p>
          <w:p>
            <w:pPr>
              <w:spacing w:line="360" w:lineRule="auto"/>
              <w:rPr>
                <w:rFonts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三、系统生命周期不同阶段的危险辨识</w:t>
            </w:r>
          </w:p>
          <w:p>
            <w:pPr>
              <w:spacing w:line="360" w:lineRule="auto"/>
              <w:rPr>
                <w:rFonts w:hint="eastAsia"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概念和定义阶段、设计和开发阶段、  制造和安装阶段、操作和维护阶段、  停用和废弃阶段</w:t>
            </w:r>
          </w:p>
          <w:p>
            <w:pPr>
              <w:spacing w:line="360" w:lineRule="auto"/>
              <w:rPr>
                <w:rFonts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四、HAZOP分析程序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角色和责任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引导词和偏离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HAZOP分析程序流程图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hint="eastAsia"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HAZOP分析记录表一般样式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top w:val="single" w:color="auto" w:sz="4" w:space="0"/>
              <w:left w:val="nil"/>
              <w:bottom w:val="nil"/>
              <w:right w:val="dotDash" w:color="D24625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/>
                <w:b/>
                <w:sz w:val="30"/>
                <w:szCs w:val="30"/>
              </w:rPr>
            </w:pPr>
            <w:r>
              <w:rPr>
                <w:rFonts w:hint="eastAsia" w:ascii="微软雅黑" w:hAnsi="微软雅黑" w:eastAsia="微软雅黑"/>
                <w:b/>
                <w:sz w:val="30"/>
                <w:szCs w:val="30"/>
              </w:rPr>
              <w:t>HAZOP实战</w:t>
            </w:r>
          </w:p>
        </w:tc>
        <w:tc>
          <w:tcPr>
            <w:tcW w:w="5387" w:type="dxa"/>
            <w:tcBorders>
              <w:top w:val="single" w:color="auto" w:sz="4" w:space="0"/>
              <w:left w:val="dotDash" w:color="D24625" w:sz="4" w:space="0"/>
              <w:bottom w:val="nil"/>
              <w:right w:val="nil"/>
            </w:tcBorders>
            <w:shd w:val="clear" w:color="auto" w:fill="auto"/>
          </w:tcPr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HAZOP实例介绍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设计实例HAZOP分析实例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操作过程HAZOP分析实例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在应急预案过程中的应用</w:t>
            </w:r>
          </w:p>
          <w:p>
            <w:pPr>
              <w:spacing w:line="360" w:lineRule="auto"/>
              <w:rPr>
                <w:rFonts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二、练习与应用</w:t>
            </w:r>
          </w:p>
          <w:p>
            <w:pPr>
              <w:numPr>
                <w:ilvl w:val="0"/>
                <w:numId w:val="2"/>
              </w:numPr>
              <w:spacing w:line="360" w:lineRule="auto"/>
              <w:rPr>
                <w:rFonts w:hint="eastAsia" w:ascii="微软雅黑" w:hAnsi="微软雅黑" w:eastAsia="微软雅黑"/>
                <w:bCs/>
              </w:rPr>
            </w:pPr>
            <w:r>
              <w:rPr>
                <w:rFonts w:hint="eastAsia" w:ascii="微软雅黑" w:hAnsi="微软雅黑" w:eastAsia="微软雅黑"/>
                <w:bCs/>
              </w:rPr>
              <w:t>实战练习-选择公司某一操作过程练习和讲评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bookmarkEnd w:id="0"/>
    </w:tbl>
    <w:tbl>
      <w:tblPr>
        <w:tblStyle w:val="16"/>
        <w:tblW w:w="7940" w:type="dxa"/>
        <w:tblInd w:w="-284" w:type="dxa"/>
        <w:tblBorders>
          <w:top w:val="single" w:color="2A5598" w:sz="4" w:space="0"/>
          <w:left w:val="single" w:color="2A5598" w:sz="4" w:space="0"/>
          <w:bottom w:val="single" w:color="2A5598" w:sz="4" w:space="0"/>
          <w:right w:val="dotDash" w:color="2A5598" w:sz="4" w:space="0"/>
          <w:insideH w:val="dotDash" w:color="2A5598" w:sz="4" w:space="0"/>
          <w:insideV w:val="dotDash" w:color="2A5598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5105"/>
        <w:gridCol w:w="283"/>
      </w:tblGrid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第三模块：安全第一、预防为主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top w:val="nil"/>
              <w:left w:val="nil"/>
              <w:bottom w:val="dotDash" w:color="D24625" w:sz="4" w:space="0"/>
              <w:right w:val="dotDash" w:color="D24625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</w:rPr>
            </w:pPr>
          </w:p>
        </w:tc>
        <w:tc>
          <w:tcPr>
            <w:tcW w:w="5103" w:type="dxa"/>
            <w:tcBorders>
              <w:top w:val="nil"/>
              <w:left w:val="dotDash" w:color="D24625" w:sz="4" w:space="0"/>
              <w:bottom w:val="dotDash" w:color="D24625" w:sz="4" w:space="0"/>
              <w:right w:val="nil"/>
            </w:tcBorders>
            <w:shd w:val="clear" w:color="auto" w:fill="auto"/>
          </w:tcPr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安全文化简介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安全第一、预防为主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</w:tbl>
    <w:p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  <w:r>
        <w:rPr>
          <w:rFonts w:cs="黑体" w:asciiTheme="minorEastAsia" w:hAnsiTheme="minorEastAsia"/>
          <w:color w:val="555555"/>
          <w:kern w:val="0"/>
          <w:sz w:val="20"/>
          <w:szCs w:val="20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4742180</wp:posOffset>
            </wp:positionH>
            <wp:positionV relativeFrom="paragraph">
              <wp:posOffset>-5975350</wp:posOffset>
            </wp:positionV>
            <wp:extent cx="421005" cy="41910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footerReference r:id="rId3" w:type="default"/>
      <w:pgSz w:w="11906" w:h="16838"/>
      <w:pgMar w:top="1440" w:right="1800" w:bottom="1440" w:left="1800" w:header="51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sdt>
      <w:sdtPr>
        <w:id w:val="1583871195"/>
        <w:docPartObj>
          <w:docPartGallery w:val="AutoText"/>
        </w:docPartObj>
      </w:sdtPr>
      <w:sdtEndPr>
        <w:rPr>
          <w:rFonts w:ascii="微软雅黑" w:hAnsi="微软雅黑" w:eastAsia="微软雅黑"/>
          <w:b/>
          <w:bCs/>
          <w:sz w:val="24"/>
          <w:szCs w:val="24"/>
        </w:rPr>
      </w:sdtEndPr>
      <w:sdtContent>
        <w:sdt>
          <w:sdtPr>
            <w:id w:val="-1705238520"/>
            <w:docPartObj>
              <w:docPartGallery w:val="AutoText"/>
            </w:docPartObj>
          </w:sdtPr>
          <w:sdtEndPr>
            <w:rPr>
              <w:rFonts w:ascii="微软雅黑" w:hAnsi="微软雅黑" w:eastAsia="微软雅黑"/>
              <w:b/>
              <w:bCs/>
              <w:sz w:val="24"/>
              <w:szCs w:val="24"/>
            </w:rPr>
          </w:sdtEndPr>
          <w:sdtContent>
            <w:r>
              <w:rPr>
                <w:lang w:val="zh-CN"/>
              </w:rPr>
              <w:t xml:space="preserve"> </w: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微软雅黑" w:hAnsi="微软雅黑" w:eastAsia="微软雅黑"/>
                <w:b/>
                <w:bCs/>
              </w:rPr>
              <w:instrText xml:space="preserve">PAGE</w:instrTex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微软雅黑" w:hAnsi="微软雅黑" w:eastAsia="微软雅黑"/>
                <w:b/>
                <w:bCs/>
              </w:rPr>
              <w:t>1</w: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微软雅黑" w:hAnsi="微软雅黑" w:eastAsia="微软雅黑"/>
                <w:lang w:val="zh-CN"/>
              </w:rPr>
              <w:t xml:space="preserve"> / </w: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微软雅黑" w:hAnsi="微软雅黑" w:eastAsia="微软雅黑"/>
                <w:b/>
                <w:bCs/>
              </w:rPr>
              <w:instrText xml:space="preserve">NUMPAGES</w:instrTex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微软雅黑" w:hAnsi="微软雅黑" w:eastAsia="微软雅黑"/>
                <w:b/>
                <w:bCs/>
              </w:rPr>
              <w:t>4</w: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  <w:r>
      <w:rPr>
        <w:rFonts w:ascii="微软雅黑" w:hAnsi="微软雅黑" w:eastAsia="微软雅黑"/>
        <w:b/>
        <w:bCs/>
        <w:sz w:val="24"/>
        <w:szCs w:val="24"/>
      </w:rPr>
      <w:t xml:space="preserve"> </w:t>
    </w:r>
    <w:r>
      <w:rPr>
        <w:b/>
        <w:bCs/>
        <w:sz w:val="24"/>
        <w:szCs w:val="24"/>
      </w:rPr>
      <w:t xml:space="preserve">      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602BE0"/>
    <w:multiLevelType w:val="multilevel"/>
    <w:tmpl w:val="3A602BE0"/>
    <w:lvl w:ilvl="0" w:tentative="0">
      <w:start w:val="1"/>
      <w:numFmt w:val="chineseCountingThousand"/>
      <w:lvlText w:val="%1、"/>
      <w:lvlJc w:val="left"/>
      <w:pPr>
        <w:ind w:left="0" w:firstLine="0"/>
      </w:pPr>
      <w:rPr>
        <w:rFonts w:hint="eastAsia"/>
        <w:color w:val="FFFFFF" w:themeColor="background1"/>
        <w14:textFill>
          <w14:solidFill>
            <w14:schemeClr w14:val="bg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420" w:hanging="420"/>
      </w:pPr>
    </w:lvl>
    <w:lvl w:ilvl="2" w:tentative="0">
      <w:start w:val="1"/>
      <w:numFmt w:val="lowerRoman"/>
      <w:lvlText w:val="%3."/>
      <w:lvlJc w:val="right"/>
      <w:pPr>
        <w:ind w:left="840" w:hanging="420"/>
      </w:pPr>
    </w:lvl>
    <w:lvl w:ilvl="3" w:tentative="0">
      <w:start w:val="1"/>
      <w:numFmt w:val="decimal"/>
      <w:lvlText w:val="%4."/>
      <w:lvlJc w:val="left"/>
      <w:pPr>
        <w:ind w:left="1260" w:hanging="420"/>
      </w:pPr>
    </w:lvl>
    <w:lvl w:ilvl="4" w:tentative="0">
      <w:start w:val="1"/>
      <w:numFmt w:val="lowerLetter"/>
      <w:lvlText w:val="%5)"/>
      <w:lvlJc w:val="left"/>
      <w:pPr>
        <w:ind w:left="1680" w:hanging="420"/>
      </w:pPr>
    </w:lvl>
    <w:lvl w:ilvl="5" w:tentative="0">
      <w:start w:val="1"/>
      <w:numFmt w:val="lowerRoman"/>
      <w:lvlText w:val="%6."/>
      <w:lvlJc w:val="right"/>
      <w:pPr>
        <w:ind w:left="2100" w:hanging="420"/>
      </w:pPr>
    </w:lvl>
    <w:lvl w:ilvl="6" w:tentative="0">
      <w:start w:val="1"/>
      <w:numFmt w:val="decimal"/>
      <w:lvlText w:val="%7."/>
      <w:lvlJc w:val="left"/>
      <w:pPr>
        <w:ind w:left="2520" w:hanging="420"/>
      </w:pPr>
    </w:lvl>
    <w:lvl w:ilvl="7" w:tentative="0">
      <w:start w:val="1"/>
      <w:numFmt w:val="lowerLetter"/>
      <w:lvlText w:val="%8)"/>
      <w:lvlJc w:val="left"/>
      <w:pPr>
        <w:ind w:left="2940" w:hanging="420"/>
      </w:pPr>
    </w:lvl>
    <w:lvl w:ilvl="8" w:tentative="0">
      <w:start w:val="1"/>
      <w:numFmt w:val="lowerRoman"/>
      <w:lvlText w:val="%9."/>
      <w:lvlJc w:val="right"/>
      <w:pPr>
        <w:ind w:left="3360" w:hanging="420"/>
      </w:pPr>
    </w:lvl>
  </w:abstractNum>
  <w:abstractNum w:abstractNumId="1">
    <w:nsid w:val="66242E72"/>
    <w:multiLevelType w:val="multilevel"/>
    <w:tmpl w:val="66242E72"/>
    <w:lvl w:ilvl="0" w:tentative="0">
      <w:start w:val="1"/>
      <w:numFmt w:val="bullet"/>
      <w:lvlText w:val="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">
    <w:nsid w:val="7342781A"/>
    <w:multiLevelType w:val="multilevel"/>
    <w:tmpl w:val="7342781A"/>
    <w:lvl w:ilvl="0" w:tentative="0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E76"/>
    <w:rsid w:val="00005195"/>
    <w:rsid w:val="000234AA"/>
    <w:rsid w:val="000262D9"/>
    <w:rsid w:val="00046E2B"/>
    <w:rsid w:val="00055F3C"/>
    <w:rsid w:val="000660D0"/>
    <w:rsid w:val="000760B5"/>
    <w:rsid w:val="00091355"/>
    <w:rsid w:val="0009491E"/>
    <w:rsid w:val="00096557"/>
    <w:rsid w:val="000B4432"/>
    <w:rsid w:val="000D5E6B"/>
    <w:rsid w:val="000E6BBB"/>
    <w:rsid w:val="000F6C1E"/>
    <w:rsid w:val="001114B3"/>
    <w:rsid w:val="00140587"/>
    <w:rsid w:val="00143B75"/>
    <w:rsid w:val="00174996"/>
    <w:rsid w:val="00174FC1"/>
    <w:rsid w:val="00186D1A"/>
    <w:rsid w:val="00195B70"/>
    <w:rsid w:val="001A60BA"/>
    <w:rsid w:val="001B2096"/>
    <w:rsid w:val="001C6A21"/>
    <w:rsid w:val="001E01CB"/>
    <w:rsid w:val="001E33B1"/>
    <w:rsid w:val="001E5237"/>
    <w:rsid w:val="001F2DF8"/>
    <w:rsid w:val="001F2EB6"/>
    <w:rsid w:val="001F641B"/>
    <w:rsid w:val="0021527A"/>
    <w:rsid w:val="0021562C"/>
    <w:rsid w:val="00215C39"/>
    <w:rsid w:val="00224648"/>
    <w:rsid w:val="0023217D"/>
    <w:rsid w:val="00234BBE"/>
    <w:rsid w:val="002470E4"/>
    <w:rsid w:val="00261F75"/>
    <w:rsid w:val="002950D8"/>
    <w:rsid w:val="00296389"/>
    <w:rsid w:val="002E7B4E"/>
    <w:rsid w:val="00305B4D"/>
    <w:rsid w:val="003137EB"/>
    <w:rsid w:val="00316A2B"/>
    <w:rsid w:val="0033308A"/>
    <w:rsid w:val="00350243"/>
    <w:rsid w:val="00354555"/>
    <w:rsid w:val="00363490"/>
    <w:rsid w:val="003634C1"/>
    <w:rsid w:val="00371FF2"/>
    <w:rsid w:val="003949F7"/>
    <w:rsid w:val="003C68D4"/>
    <w:rsid w:val="003D01B9"/>
    <w:rsid w:val="003F6F1D"/>
    <w:rsid w:val="004016FC"/>
    <w:rsid w:val="00435226"/>
    <w:rsid w:val="004413BD"/>
    <w:rsid w:val="00443350"/>
    <w:rsid w:val="004629D4"/>
    <w:rsid w:val="00462D9C"/>
    <w:rsid w:val="00475D94"/>
    <w:rsid w:val="00494A30"/>
    <w:rsid w:val="004A4159"/>
    <w:rsid w:val="004C1999"/>
    <w:rsid w:val="004D0380"/>
    <w:rsid w:val="004F2A31"/>
    <w:rsid w:val="00505570"/>
    <w:rsid w:val="00506E3E"/>
    <w:rsid w:val="00514073"/>
    <w:rsid w:val="00531093"/>
    <w:rsid w:val="00531F89"/>
    <w:rsid w:val="00545431"/>
    <w:rsid w:val="00553244"/>
    <w:rsid w:val="00567406"/>
    <w:rsid w:val="005737CF"/>
    <w:rsid w:val="0059157C"/>
    <w:rsid w:val="005A3F6F"/>
    <w:rsid w:val="005B5640"/>
    <w:rsid w:val="005C06A7"/>
    <w:rsid w:val="005E1709"/>
    <w:rsid w:val="005E780F"/>
    <w:rsid w:val="006025E9"/>
    <w:rsid w:val="00603EF9"/>
    <w:rsid w:val="00623C63"/>
    <w:rsid w:val="00642844"/>
    <w:rsid w:val="00646F9D"/>
    <w:rsid w:val="00697005"/>
    <w:rsid w:val="006C7FB9"/>
    <w:rsid w:val="006D0A81"/>
    <w:rsid w:val="006F0E6B"/>
    <w:rsid w:val="006F51A0"/>
    <w:rsid w:val="00701808"/>
    <w:rsid w:val="00705AF1"/>
    <w:rsid w:val="007071D1"/>
    <w:rsid w:val="00710D5E"/>
    <w:rsid w:val="007264A8"/>
    <w:rsid w:val="007404C9"/>
    <w:rsid w:val="007413C2"/>
    <w:rsid w:val="007630FB"/>
    <w:rsid w:val="00765838"/>
    <w:rsid w:val="00772FE8"/>
    <w:rsid w:val="00796ED8"/>
    <w:rsid w:val="007F11F5"/>
    <w:rsid w:val="0080666B"/>
    <w:rsid w:val="0080750B"/>
    <w:rsid w:val="0081323B"/>
    <w:rsid w:val="00825147"/>
    <w:rsid w:val="00826ECD"/>
    <w:rsid w:val="00844DF8"/>
    <w:rsid w:val="00846B9A"/>
    <w:rsid w:val="00854D98"/>
    <w:rsid w:val="008566C0"/>
    <w:rsid w:val="00861A17"/>
    <w:rsid w:val="00862F2F"/>
    <w:rsid w:val="00884423"/>
    <w:rsid w:val="008A24D9"/>
    <w:rsid w:val="008A4D19"/>
    <w:rsid w:val="008C037D"/>
    <w:rsid w:val="008C4233"/>
    <w:rsid w:val="008D1E56"/>
    <w:rsid w:val="008E14BA"/>
    <w:rsid w:val="008F5C2F"/>
    <w:rsid w:val="009012E3"/>
    <w:rsid w:val="009205E6"/>
    <w:rsid w:val="009301C2"/>
    <w:rsid w:val="00945B7E"/>
    <w:rsid w:val="0096057C"/>
    <w:rsid w:val="0096471B"/>
    <w:rsid w:val="00986345"/>
    <w:rsid w:val="009B643C"/>
    <w:rsid w:val="009D31D7"/>
    <w:rsid w:val="009D708A"/>
    <w:rsid w:val="00A01423"/>
    <w:rsid w:val="00A07C08"/>
    <w:rsid w:val="00A1132C"/>
    <w:rsid w:val="00A1292E"/>
    <w:rsid w:val="00A249DB"/>
    <w:rsid w:val="00A335CF"/>
    <w:rsid w:val="00A468EA"/>
    <w:rsid w:val="00A52A12"/>
    <w:rsid w:val="00A63711"/>
    <w:rsid w:val="00AE2F80"/>
    <w:rsid w:val="00B07E76"/>
    <w:rsid w:val="00B219E1"/>
    <w:rsid w:val="00B570F2"/>
    <w:rsid w:val="00B957F2"/>
    <w:rsid w:val="00BD30E3"/>
    <w:rsid w:val="00BE3175"/>
    <w:rsid w:val="00C1193B"/>
    <w:rsid w:val="00C559D8"/>
    <w:rsid w:val="00C603CF"/>
    <w:rsid w:val="00C82A1A"/>
    <w:rsid w:val="00CB3320"/>
    <w:rsid w:val="00CC0EFD"/>
    <w:rsid w:val="00CD134E"/>
    <w:rsid w:val="00CF0EE0"/>
    <w:rsid w:val="00CF3C19"/>
    <w:rsid w:val="00D0377D"/>
    <w:rsid w:val="00D31187"/>
    <w:rsid w:val="00D34972"/>
    <w:rsid w:val="00D4256D"/>
    <w:rsid w:val="00D44585"/>
    <w:rsid w:val="00D46DAC"/>
    <w:rsid w:val="00D55113"/>
    <w:rsid w:val="00D60EA2"/>
    <w:rsid w:val="00D6348C"/>
    <w:rsid w:val="00DA0353"/>
    <w:rsid w:val="00DC3286"/>
    <w:rsid w:val="00DC45FE"/>
    <w:rsid w:val="00DC6500"/>
    <w:rsid w:val="00DD0A26"/>
    <w:rsid w:val="00DE2DF0"/>
    <w:rsid w:val="00DE5BD8"/>
    <w:rsid w:val="00DF13C4"/>
    <w:rsid w:val="00E342A7"/>
    <w:rsid w:val="00E54DD5"/>
    <w:rsid w:val="00E62CB0"/>
    <w:rsid w:val="00EA5808"/>
    <w:rsid w:val="00EF58FC"/>
    <w:rsid w:val="00F21613"/>
    <w:rsid w:val="00F24837"/>
    <w:rsid w:val="00F40833"/>
    <w:rsid w:val="00F40EF5"/>
    <w:rsid w:val="00F54374"/>
    <w:rsid w:val="00F71E19"/>
    <w:rsid w:val="00F84A96"/>
    <w:rsid w:val="00FB4BD6"/>
    <w:rsid w:val="00FD5B74"/>
    <w:rsid w:val="00FE1C71"/>
    <w:rsid w:val="00FE24D8"/>
    <w:rsid w:val="0ED2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unhideWhenUsed/>
    <w:uiPriority w:val="99"/>
    <w:pPr>
      <w:spacing w:after="120"/>
    </w:pPr>
  </w:style>
  <w:style w:type="paragraph" w:styleId="3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Body Text First Indent"/>
    <w:basedOn w:val="2"/>
    <w:link w:val="12"/>
    <w:uiPriority w:val="0"/>
    <w:pPr>
      <w:spacing w:after="60" w:line="300" w:lineRule="auto"/>
      <w:ind w:firstLine="200" w:firstLineChars="200"/>
    </w:pPr>
    <w:rPr>
      <w:rFonts w:ascii="Arial" w:hAnsi="Arial" w:eastAsia="宋体" w:cs="Times New Roman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 字符"/>
    <w:basedOn w:val="9"/>
    <w:link w:val="2"/>
    <w:semiHidden/>
    <w:uiPriority w:val="99"/>
  </w:style>
  <w:style w:type="character" w:customStyle="1" w:styleId="12">
    <w:name w:val="正文文本首行缩进 字符"/>
    <w:basedOn w:val="11"/>
    <w:link w:val="6"/>
    <w:uiPriority w:val="0"/>
    <w:rPr>
      <w:rFonts w:ascii="Arial" w:hAnsi="Arial" w:eastAsia="宋体" w:cs="Times New Roman"/>
      <w:szCs w:val="24"/>
    </w:rPr>
  </w:style>
  <w:style w:type="character" w:customStyle="1" w:styleId="13">
    <w:name w:val="页眉 字符"/>
    <w:basedOn w:val="9"/>
    <w:link w:val="4"/>
    <w:uiPriority w:val="99"/>
    <w:rPr>
      <w:sz w:val="18"/>
      <w:szCs w:val="18"/>
    </w:rPr>
  </w:style>
  <w:style w:type="character" w:customStyle="1" w:styleId="14">
    <w:name w:val="页脚 字符"/>
    <w:basedOn w:val="9"/>
    <w:link w:val="3"/>
    <w:qFormat/>
    <w:uiPriority w:val="99"/>
    <w:rPr>
      <w:sz w:val="18"/>
      <w:szCs w:val="18"/>
    </w:rPr>
  </w:style>
  <w:style w:type="table" w:customStyle="1" w:styleId="15">
    <w:name w:val="网格型1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网格型11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52DD41-2FF6-4A6F-85AF-1579E5ED65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144</Words>
  <Characters>822</Characters>
  <Lines>6</Lines>
  <Paragraphs>1</Paragraphs>
  <TotalTime>69</TotalTime>
  <ScaleCrop>false</ScaleCrop>
  <LinksUpToDate>false</LinksUpToDate>
  <CharactersWithSpaces>965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2021-03-22T07:26:00Z</dcterms:created>
  <dc:creator>wanggy</dc:creator>
  <cp:lastModifiedBy>中国讲师网尹老师</cp:lastModifiedBy>
  <cp:lastPrinted>2021-03-22T08:38:00Z</cp:lastPrinted>
  <dcterms:modified xsi:type="dcterms:W3CDTF">2021-05-26T07:02:32Z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EBA1D25EC45D44E19E0B8CAF60A63199</vt:lpwstr>
  </property>
</Properties>
</file>