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BBE" w:rsidRPr="00234BBE" w:rsidRDefault="00234BBE" w:rsidP="00234BBE">
      <w:pPr>
        <w:ind w:firstLineChars="200" w:firstLine="640"/>
        <w:jc w:val="center"/>
        <w:rPr>
          <w:rFonts w:ascii="微软雅黑" w:eastAsia="微软雅黑" w:hAnsi="微软雅黑" w:hint="eastAsia"/>
          <w:b/>
          <w:sz w:val="32"/>
          <w:szCs w:val="32"/>
        </w:rPr>
      </w:pPr>
      <w:r w:rsidRPr="00234BBE">
        <w:rPr>
          <w:rFonts w:ascii="微软雅黑" w:eastAsia="微软雅黑" w:hAnsi="微软雅黑" w:hint="eastAsia"/>
          <w:b/>
          <w:sz w:val="32"/>
          <w:szCs w:val="32"/>
        </w:rPr>
        <w:t>班组长能力提升训练</w:t>
      </w:r>
    </w:p>
    <w:p w:rsidR="00F84A96" w:rsidRDefault="00234BBE" w:rsidP="00234BBE">
      <w:pPr>
        <w:ind w:firstLineChars="200" w:firstLine="640"/>
        <w:jc w:val="center"/>
        <w:rPr>
          <w:rFonts w:ascii="微软雅黑" w:eastAsia="微软雅黑" w:hAnsi="微软雅黑"/>
          <w:b/>
          <w:sz w:val="32"/>
          <w:szCs w:val="32"/>
        </w:rPr>
      </w:pPr>
      <w:r w:rsidRPr="00234BBE">
        <w:rPr>
          <w:rFonts w:ascii="微软雅黑" w:eastAsia="微软雅黑" w:hAnsi="微软雅黑" w:hint="eastAsia"/>
          <w:b/>
          <w:sz w:val="32"/>
          <w:szCs w:val="32"/>
        </w:rPr>
        <w:t xml:space="preserve">                           -铸就五型班组之路</w:t>
      </w:r>
    </w:p>
    <w:p w:rsidR="009205E6" w:rsidRPr="00055F3C" w:rsidRDefault="001E33B1" w:rsidP="00623C63">
      <w:pPr>
        <w:ind w:firstLineChars="200" w:firstLine="5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2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367665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EF5" w:rsidRPr="00772FE8" w:rsidRDefault="00F40EF5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2FE8">
                              <w:rPr>
                                <w:rFonts w:ascii="微软雅黑" w:eastAsia="微软雅黑" w:hAnsi="微软雅黑" w:hint="eastAsia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31.25pt;margin-top:28.95pt;width:105pt;height:29.35pt;z-index:25165926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zQHAIAAPU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" filled="f" stroked="f">
                <v:textbox>
                  <w:txbxContent>
                    <w:p w:rsidR="00F40EF5" w:rsidRPr="00772FE8" w:rsidRDefault="00F40EF5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72FE8">
                        <w:rPr>
                          <w:rFonts w:ascii="微软雅黑" w:eastAsia="微软雅黑" w:hAnsi="微软雅黑" w:hint="eastAsia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15C39" w:rsidRPr="00055F3C" w:rsidRDefault="00F40EF5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7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E53F" id="组合 22" o:spid="_x0000_s1026" style="position:absolute;left:0;text-align:left;margin-left:-2.25pt;margin-top:5.1pt;width:426pt;height:23.25pt;z-index:-251656193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QlpgQAAK8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DhJL8A&#10;AADbAAAADwAAAGRycy9kb3ducmV2LnhtbERP3WrCMBS+F/YO4Qx2p8nG0K0ziqgDb60+wGlzbIPN&#10;SWky2779IgjenY/v9yzXg2vEjbpgPWt4nykQxKU3lisN59Pv9AtEiMgGG8+kYaQA69XLZImZ8T0f&#10;6ZbHSqQQDhlqqGNsMylDWZPDMPMtceIuvnMYE+wqaTrsU7hr5IdSc+nQcmqosaVtTeU1/3MaLiov&#10;dsr2x2K8zj/HfbNYDLbQ+u112PyAiDTEp/jhPpg0/xvuv6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UOEkvwAAANsAAAAPAAAAAAAAAAAAAAAAAJgCAABkcnMvZG93bnJl&#10;di54bWxQSwUGAAAAAAQABAD1AAAAhA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1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1h7MEAAADbAAAADwAAAGRycy9kb3ducmV2LnhtbESPzarCMBSE94LvEI7gTtO6EKlGUbEX&#10;Nwr+LdwdmmNbbE5Kk6v17Y0guBxm5htmtmhNJR7UuNKygngYgSDOrC45V3A+pYMJCOeRNVaWScGL&#10;HCzm3c4ME22ffKDH0eciQNglqKDwvk6kdFlBBt3Q1sTBu9nGoA+yyaVu8BngppKjKBpLgyWHhQJr&#10;WheU3Y//RsHV4OpAWboqd/H+b7nB9FLvKqX6vXY5BeGp9b/wt73VCkYxfL6EH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TWHswQAAANsAAAAPAAAAAAAAAAAAAAAA&#10;AKECAABkcnMvZG93bnJldi54bWxQSwUGAAAAAAQABAD5AAAAjwMAAAAA&#10;" strokecolor="#408ed6" strokeweight=".5pt">
                  <v:stroke joinstyle="miter"/>
                </v:line>
              </v:group>
            </w:pict>
          </mc:Fallback>
        </mc:AlternateContent>
      </w:r>
      <w:r w:rsidR="00215C39" w:rsidRPr="00DD0A26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课程背景</w:t>
      </w:r>
    </w:p>
    <w:p w:rsidR="00862F2F" w:rsidRDefault="001E33B1" w:rsidP="001E33B1">
      <w:pPr>
        <w:pStyle w:val="a3"/>
        <w:spacing w:line="360" w:lineRule="auto"/>
        <w:ind w:firstLineChars="0" w:firstLine="0"/>
        <w:rPr>
          <w:rFonts w:ascii="微软雅黑" w:eastAsia="微软雅黑" w:hAnsi="微软雅黑"/>
        </w:rPr>
      </w:pPr>
      <w:r w:rsidRPr="001E33B1">
        <w:rPr>
          <w:rFonts w:ascii="微软雅黑" w:eastAsia="微软雅黑" w:hAnsi="微软雅黑" w:hint="eastAsia"/>
        </w:rPr>
        <w:t>企业中的一线管理人员（我们称之为“督导者”），他们的知识技能水平直接影响企业发展状况。TWI培训通过工作教导技能、改善技能、用人技能和角色转换等方面对一线管理人员进行教导。使之能够高效指导一线操作员工，根本上解决生产中的各种问题，达到生产效率提高、品质改善、成本控制、提高团队凝聚力、预防事故发生的企业目标。</w:t>
      </w:r>
    </w:p>
    <w:p w:rsidR="001E33B1" w:rsidRPr="001E33B1" w:rsidRDefault="001E33B1" w:rsidP="001E33B1">
      <w:pPr>
        <w:pStyle w:val="a3"/>
        <w:spacing w:line="360" w:lineRule="auto"/>
        <w:ind w:firstLineChars="0" w:firstLine="0"/>
        <w:rPr>
          <w:rFonts w:ascii="微软雅黑" w:eastAsia="微软雅黑" w:hAnsi="微软雅黑" w:hint="eastAsia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BA2E021" wp14:editId="127D441B">
                <wp:simplePos x="0" y="0"/>
                <wp:positionH relativeFrom="column">
                  <wp:posOffset>1693545</wp:posOffset>
                </wp:positionH>
                <wp:positionV relativeFrom="paragraph">
                  <wp:posOffset>363220</wp:posOffset>
                </wp:positionV>
                <wp:extent cx="1333500" cy="372745"/>
                <wp:effectExtent l="0" t="0" r="0" b="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7" type="#_x0000_t202" style="position:absolute;left:0;text-align:left;margin-left:133.35pt;margin-top:28.6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CjHQIAAPs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A52A12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0B961E51" wp14:editId="1915AFDE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D0782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EB8EA&#10;AADbAAAADwAAAGRycy9kb3ducmV2LnhtbESP0YrCMBRE3xf8h3AF39ZEEZVqFHFX2Fe7fsBtc22D&#10;zU1pom3/frOwsI/DzJxh9sfBNeJFXbCeNSzmCgRx6Y3lSsPt+/K+BREissHGM2kYKcDxMHnbY2Z8&#10;z1d65bESCcIhQw11jG0mZShrchjmviVO3t13DmOSXSVNh32Cu0YulVpLh5bTQo0tnWsqH/nTabir&#10;vPhQtr8W42O9Gj+bzWawhdaz6XDagYg0xP/wX/vLaFiu4PdL+gH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9hAfBAAAA2wAAAA8AAAAAAAAAAAAAAAAAmAIAAGRycy9kb3du&#10;cmV2LnhtbFBLBQYAAAAABAAEAPUAAACGAw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Zn78MAAADbAAAADwAAAGRycy9kb3ducmV2LnhtbESPQYvCMBSE7wv+h/CEva2pgrJU06Ky&#10;lb0oWPXg7dE822LzUpqs1n9vBGGPw8x8wyzS3jTiRp2rLSsYjyIQxIXVNZcKjofs6xuE88gaG8uk&#10;4EEO0mTwscBY2zvv6Zb7UgQIuxgVVN63sZSuqMigG9mWOHgX2xn0QXal1B3eA9w0chJFM2mw5rBQ&#10;YUvriopr/mcUnA2u9lRkq3o73m2WP5id2m2j1OewX85BeOr9f/jd/tUKJlN4fQk/QC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2Z+/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 w:hint="eastAsia"/>
        </w:rPr>
      </w:pPr>
      <w:r w:rsidRPr="004F25A0">
        <w:rPr>
          <w:rFonts w:ascii="微软雅黑" w:eastAsia="微软雅黑" w:hAnsi="微软雅黑" w:hint="eastAsia"/>
        </w:rPr>
        <w:t>•明确一线主管的管理职责与角色定位，树立正确的管理意识与心态观念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 w:hint="eastAsia"/>
        </w:rPr>
      </w:pPr>
      <w:r w:rsidRPr="004F25A0">
        <w:rPr>
          <w:rFonts w:ascii="微软雅黑" w:eastAsia="微软雅黑" w:hAnsi="微软雅黑" w:hint="eastAsia"/>
        </w:rPr>
        <w:t>•了解现场一线管理的整体框架，掌握现场日常管理的重点方法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 w:hint="eastAsia"/>
        </w:rPr>
      </w:pPr>
      <w:r w:rsidRPr="004F25A0">
        <w:rPr>
          <w:rFonts w:ascii="微软雅黑" w:eastAsia="微软雅黑" w:hAnsi="微软雅黑" w:hint="eastAsia"/>
        </w:rPr>
        <w:t>•学习工作教导与辅导员工的技巧，提高员工技能，提升执行力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 w:hint="eastAsia"/>
        </w:rPr>
      </w:pPr>
      <w:r w:rsidRPr="004F25A0">
        <w:rPr>
          <w:rFonts w:ascii="微软雅黑" w:eastAsia="微软雅黑" w:hAnsi="微软雅黑" w:hint="eastAsia"/>
        </w:rPr>
        <w:t>•掌握沟通，表扬，反馈及激励下属的技巧，强化团队凝聚力</w:t>
      </w:r>
    </w:p>
    <w:p w:rsidR="004F25A0" w:rsidRDefault="004F25A0" w:rsidP="001A2BC5">
      <w:pPr>
        <w:spacing w:line="360" w:lineRule="auto"/>
        <w:rPr>
          <w:rFonts w:ascii="微软雅黑" w:eastAsia="微软雅黑" w:hAnsi="微软雅黑"/>
        </w:rPr>
      </w:pPr>
      <w:r w:rsidRPr="004F25A0">
        <w:rPr>
          <w:rFonts w:ascii="微软雅黑" w:eastAsia="微软雅黑" w:hAnsi="微软雅黑" w:hint="eastAsia"/>
        </w:rPr>
        <w:t>•学习现场安全管理、现场问题分析与解决及现场改善的基本方法</w:t>
      </w:r>
    </w:p>
    <w:p w:rsidR="001E33B1" w:rsidRDefault="001E33B1" w:rsidP="001A2BC5">
      <w:pPr>
        <w:spacing w:line="360" w:lineRule="auto"/>
        <w:rPr>
          <w:rFonts w:ascii="微软雅黑" w:eastAsia="微软雅黑" w:hAnsi="微软雅黑" w:hint="eastAsia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BA2E021" wp14:editId="127D441B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8" type="#_x0000_t202" style="position:absolute;left:0;text-align:left;margin-left:130.05pt;margin-top:27pt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0B961E51" wp14:editId="1915AFDE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CA7EA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8acMIA&#10;AADbAAAADwAAAGRycy9kb3ducmV2LnhtbESPUWvCMBSF3wf7D+EKe5uJMqx0Rhlzg71a/QG3zbUN&#10;Njelibb994sg+Hg453yHs9mNrhU36oP1rGExVyCIK28s1xpOx9/3NYgQkQ22nknDRAF229eXDebG&#10;D3ygWxFrkSAcctTQxNjlUoaqIYdh7jvi5J197zAm2dfS9DgkuGvlUqmVdGg5LTTY0XdD1aW4Og1n&#10;VZR7ZYdDOV1WH9NPm2WjLbV+m41fnyAijfEZfrT/jIZlBvcv6Qf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xpw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Icb0AAADbAAAADwAAAGRycy9kb3ducmV2LnhtbERPuwrCMBTdBf8hXMHNpjqIVKOoWHFR&#10;8DW4XZprW2xuShO1/r0ZBMfDec8WranEixpXWlYwjGIQxJnVJecKLud0MAHhPLLGyjIp+JCDxbzb&#10;mWGi7ZuP9Dr5XIQQdgkqKLyvEyldVpBBF9maOHB32xj0ATa51A2+Q7ip5CiOx9JgyaGhwJrWBWWP&#10;09MouBlcHSlLV+V+eNguN5he632lVL/XLqcgPLX+L/65d1rBKIwNX8IPkP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53yHG9AAAA2wAAAA8AAAAAAAAAAAAAAAAAoQIA&#10;AGRycy9kb3ducmV2LnhtbFBLBQYAAAAABAAEAPkAAACL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:rsidR="001E33B1" w:rsidRDefault="00EA5808" w:rsidP="001E33B1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安全工程师、安全员、</w:t>
      </w:r>
      <w:r w:rsidRPr="00EA5808">
        <w:rPr>
          <w:rFonts w:ascii="微软雅黑" w:eastAsia="微软雅黑" w:hAnsi="微软雅黑" w:hint="eastAsia"/>
        </w:rPr>
        <w:t>生产主管、车间主任、现场班组长、领班等一线管理人员</w:t>
      </w:r>
    </w:p>
    <w:p w:rsidR="00C603CF" w:rsidRPr="00EA5808" w:rsidRDefault="00C603CF" w:rsidP="001E33B1">
      <w:pPr>
        <w:pStyle w:val="a3"/>
        <w:spacing w:line="360" w:lineRule="auto"/>
        <w:ind w:firstLineChars="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E77FB14" wp14:editId="4BE8040F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7FB14" id="_x0000_s1029" type="#_x0000_t202" style="position:absolute;left:0;text-align:left;margin-left:129.45pt;margin-top:28.65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4C1999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16E42275" wp14:editId="490AA484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AAD0D8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:rsidR="001E33B1" w:rsidRDefault="00EA5808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6F755B">
        <w:rPr>
          <w:rFonts w:ascii="微软雅黑" w:eastAsia="微软雅黑" w:hAnsi="微软雅黑" w:cs="Times New Roman" w:hint="eastAsia"/>
          <w:sz w:val="24"/>
          <w:szCs w:val="24"/>
        </w:rPr>
        <w:t>2天，6小时</w:t>
      </w:r>
      <w:r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  <w:bookmarkStart w:id="0" w:name="_GoBack"/>
      <w:bookmarkEnd w:id="0"/>
    </w:p>
    <w:p w:rsidR="001E33B1" w:rsidRDefault="001E33B1" w:rsidP="001E33B1">
      <w:pPr>
        <w:spacing w:line="360" w:lineRule="auto"/>
        <w:rPr>
          <w:rFonts w:ascii="微软雅黑" w:eastAsia="微软雅黑" w:hAnsi="微软雅黑" w:hint="eastAsia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E676A46" wp14:editId="0064D1C8">
                <wp:simplePos x="0" y="0"/>
                <wp:positionH relativeFrom="column">
                  <wp:posOffset>1689735</wp:posOffset>
                </wp:positionH>
                <wp:positionV relativeFrom="paragraph">
                  <wp:posOffset>346710</wp:posOffset>
                </wp:positionV>
                <wp:extent cx="1333500" cy="390525"/>
                <wp:effectExtent l="0" t="0" r="0" b="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33B1" w:rsidRPr="00772FE8" w:rsidRDefault="0080666B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0666B"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Models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76A46" id="_x0000_s1030" type="#_x0000_t202" style="position:absolute;left:0;text-align:left;margin-left:133.05pt;margin-top:27.3pt;width:105pt;height:30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" filled="f" stroked="f">
                <v:textbox>
                  <w:txbxContent>
                    <w:p w:rsidR="001E33B1" w:rsidRPr="00772FE8" w:rsidRDefault="0080666B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0666B"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Models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E33B1" w:rsidRPr="000262D9" w:rsidRDefault="001E33B1" w:rsidP="001E33B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36D08AAC" wp14:editId="7964B7FB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4C6F57" id="组合 12" o:spid="_x0000_s1026" style="position:absolute;left:0;text-align:left;margin-left:-1.5pt;margin-top:3.7pt;width:426pt;height:23.25pt;z-index:-25162035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14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" strokecolor="#408ed6" strokeweight=".5pt">
                  <v:stroke joinstyle="miter"/>
                </v:line>
              </v:group>
            </w:pict>
          </mc:Fallback>
        </mc:AlternateContent>
      </w:r>
      <w:r w:rsidR="0080666B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课程模型</w:t>
      </w:r>
    </w:p>
    <w:p w:rsidR="0080750B" w:rsidRDefault="001A2BC5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noProof/>
          <w:sz w:val="24"/>
          <w:szCs w:val="24"/>
        </w:rPr>
        <w:drawing>
          <wp:inline distT="0" distB="0" distL="0" distR="0" wp14:anchorId="5636F2DD">
            <wp:extent cx="5487035" cy="312166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312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33B1" w:rsidRPr="001E33B1" w:rsidRDefault="001E33B1" w:rsidP="001E33B1">
      <w:pPr>
        <w:spacing w:line="360" w:lineRule="auto"/>
        <w:ind w:firstLineChars="200" w:firstLine="560"/>
        <w:rPr>
          <w:rFonts w:ascii="微软雅黑" w:eastAsia="微软雅黑" w:hAnsi="微软雅黑" w:cs="Times New Roman" w:hint="eastAsia"/>
          <w:sz w:val="24"/>
          <w:szCs w:val="24"/>
        </w:rPr>
      </w:pPr>
      <w:r w:rsidRPr="001E33B1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A0C0B71" wp14:editId="1B1FC8B7">
                <wp:simplePos x="0" y="0"/>
                <wp:positionH relativeFrom="column">
                  <wp:posOffset>1668780</wp:posOffset>
                </wp:positionH>
                <wp:positionV relativeFrom="paragraph">
                  <wp:posOffset>353695</wp:posOffset>
                </wp:positionV>
                <wp:extent cx="1333500" cy="390525"/>
                <wp:effectExtent l="0" t="0" r="0" b="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33B1" w:rsidRPr="00772FE8" w:rsidRDefault="001E33B1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C0B71" id="_x0000_s1031" type="#_x0000_t202" style="position:absolute;left:0;text-align:left;margin-left:131.4pt;margin-top:27.85pt;width:105pt;height:30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" filled="f" stroked="f">
                <v:textbox>
                  <w:txbxContent>
                    <w:p w:rsidR="001E33B1" w:rsidRPr="00772FE8" w:rsidRDefault="001E33B1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0750B" w:rsidRPr="000262D9" w:rsidRDefault="0080750B" w:rsidP="0080750B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01124FD9" wp14:editId="368DDDD2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F8E902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:rsid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B.</w:t>
      </w:r>
      <w:r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:rsidR="001E33B1" w:rsidRDefault="001E33B1" w:rsidP="0080750B">
      <w:pPr>
        <w:spacing w:line="360" w:lineRule="auto"/>
        <w:ind w:firstLineChars="200" w:firstLine="560"/>
        <w:rPr>
          <w:rFonts w:ascii="微软雅黑" w:eastAsia="微软雅黑" w:hAnsi="微软雅黑" w:hint="eastAsia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BA2E021" wp14:editId="127D441B">
                <wp:simplePos x="0" y="0"/>
                <wp:positionH relativeFrom="column">
                  <wp:posOffset>1670685</wp:posOffset>
                </wp:positionH>
                <wp:positionV relativeFrom="paragraph">
                  <wp:posOffset>351155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32" type="#_x0000_t202" style="position:absolute;left:0;text-align:left;margin-left:131.55pt;margin-top:27.65pt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772FE8" w:rsidP="00E342A7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B961E51" wp14:editId="1915AFDE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3CA97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2KrsIA&#10;AADbAAAADwAAAGRycy9kb3ducmV2LnhtbESPUWvCMBSF3wf+h3AF32biHDqqUcY2Ya/W/YDb5toG&#10;m5vSZLb990YQfDycc77D2e4H14grdcF61rCYKxDEpTeWKw1/p8PrB4gQkQ02nknDSAH2u8nLFjPj&#10;ez7SNY+VSBAOGWqoY2wzKUNZk8Mw9y1x8s6+cxiT7CppOuwT3DXyTamVdGg5LdTY0ldN5SX/dxrO&#10;Ki++le2PxXhZvY8/zXo92ELr2XT43ICINMRn+NH+NRqWS7h/ST9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DYqu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NUqcMAAADbAAAADwAAAGRycy9kb3ducmV2LnhtbESPQYvCMBSE78L+h/AWvGmqLiLVWOpi&#10;xYuC7nrw9miebdnmpTRR67/fCILHYWa+YRZJZ2pxo9ZVlhWMhhEI4tzqigsFvz/ZYAbCeWSNtWVS&#10;8CAHyfKjt8BY2zsf6Hb0hQgQdjEqKL1vYildXpJBN7QNcfAutjXog2wLqVu8B7ip5TiKptJgxWGh&#10;xIa+S8r/jlej4GxwdaA8W1W70X6TrjE7Nbtaqf5nl85BeOr8O/xqb7WCyRc8v4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jVKn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9441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1933"/>
        <w:gridCol w:w="6289"/>
        <w:gridCol w:w="1219"/>
      </w:tblGrid>
      <w:tr w:rsidR="00316A2B" w:rsidTr="001A2BC5">
        <w:tc>
          <w:tcPr>
            <w:tcW w:w="8222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:rsidR="00316A2B" w:rsidRPr="00261F75" w:rsidRDefault="00642844" w:rsidP="00261F75">
            <w:pPr>
              <w:spacing w:line="360" w:lineRule="auto"/>
              <w:jc w:val="center"/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前言：班组长的角色认知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65C6C854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2BC5" w:rsidTr="000061FA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:rsidR="001A2BC5" w:rsidRDefault="001A2BC5" w:rsidP="00DA0353">
            <w:pPr>
              <w:spacing w:line="360" w:lineRule="auto"/>
              <w:jc w:val="center"/>
              <w:rPr>
                <w:rFonts w:ascii="微软雅黑" w:eastAsia="微软雅黑" w:hAnsi="微软雅黑" w:hint="eastAsia"/>
                <w:b/>
              </w:rPr>
            </w:pPr>
            <w:r w:rsidRPr="001A2BC5">
              <w:rPr>
                <w:rFonts w:ascii="微软雅黑" w:eastAsia="微软雅黑" w:hAnsi="微软雅黑" w:hint="eastAsia"/>
                <w:b/>
              </w:rPr>
              <w:t>引言：TWI简介</w:t>
            </w:r>
          </w:p>
        </w:tc>
        <w:tc>
          <w:tcPr>
            <w:tcW w:w="6168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:rsidR="001A2BC5" w:rsidRPr="001A2BC5" w:rsidRDefault="001A2BC5" w:rsidP="001A2BC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1A2BC5">
              <w:rPr>
                <w:rFonts w:ascii="微软雅黑" w:eastAsia="微软雅黑" w:hAnsi="微软雅黑" w:hint="eastAsia"/>
              </w:rPr>
              <w:t>与</w:t>
            </w:r>
            <w:proofErr w:type="gramStart"/>
            <w:r w:rsidRPr="001A2BC5">
              <w:rPr>
                <w:rFonts w:ascii="微软雅黑" w:eastAsia="微软雅黑" w:hAnsi="微软雅黑" w:hint="eastAsia"/>
              </w:rPr>
              <w:t>一</w:t>
            </w:r>
            <w:proofErr w:type="gramEnd"/>
            <w:r w:rsidRPr="001A2BC5">
              <w:rPr>
                <w:rFonts w:ascii="微软雅黑" w:eastAsia="微软雅黑" w:hAnsi="微软雅黑" w:hint="eastAsia"/>
              </w:rPr>
              <w:t>汽合资八年，日本丰田为什么始终不肯说出的秘密</w:t>
            </w:r>
          </w:p>
          <w:p w:rsidR="001A2BC5" w:rsidRPr="001A2BC5" w:rsidRDefault="001A2BC5" w:rsidP="001A2BC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1A2BC5">
              <w:rPr>
                <w:rFonts w:ascii="微软雅黑" w:eastAsia="微软雅黑" w:hAnsi="微软雅黑" w:hint="eastAsia"/>
              </w:rPr>
              <w:t>什么是TWI</w:t>
            </w:r>
          </w:p>
          <w:p w:rsidR="001A2BC5" w:rsidRPr="001A2BC5" w:rsidRDefault="001A2BC5" w:rsidP="001A2BC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1A2BC5">
              <w:rPr>
                <w:rFonts w:ascii="微软雅黑" w:eastAsia="微软雅黑" w:hAnsi="微软雅黑" w:hint="eastAsia"/>
              </w:rPr>
              <w:t>为什么TWI能解决企业在培训中常见的问题？</w:t>
            </w:r>
          </w:p>
          <w:p w:rsidR="001A2BC5" w:rsidRPr="007630FB" w:rsidRDefault="001A2BC5" w:rsidP="001A2BC5">
            <w:pPr>
              <w:pStyle w:val="a3"/>
              <w:numPr>
                <w:ilvl w:val="0"/>
                <w:numId w:val="3"/>
              </w:numPr>
              <w:spacing w:line="360" w:lineRule="auto"/>
              <w:ind w:rightChars="-565" w:right="-1186" w:firstLineChars="0"/>
              <w:rPr>
                <w:rFonts w:ascii="微软雅黑" w:eastAsia="微软雅黑" w:hAnsi="微软雅黑" w:hint="eastAsia"/>
              </w:rPr>
            </w:pPr>
            <w:r w:rsidRPr="001A2BC5">
              <w:rPr>
                <w:rFonts w:ascii="微软雅黑" w:eastAsia="微软雅黑" w:hAnsi="微软雅黑" w:hint="eastAsia"/>
              </w:rPr>
              <w:t>为什么一线主管必须掌握TWI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BC5" w:rsidRPr="001A2BC5" w:rsidRDefault="001A2BC5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:rsidTr="000061FA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:rsidR="00316A2B" w:rsidRPr="00DA0353" w:rsidRDefault="008A4D19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>
              <w:rPr>
                <w:rFonts w:ascii="微软雅黑" w:eastAsia="微软雅黑" w:hAnsi="微软雅黑" w:hint="eastAsia"/>
                <w:b/>
              </w:rPr>
              <w:t>班组长的角色认知</w:t>
            </w:r>
          </w:p>
        </w:tc>
        <w:tc>
          <w:tcPr>
            <w:tcW w:w="6168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一、管理知识简介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lastRenderedPageBreak/>
              <w:t>什么是管理和管理者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管理的四大功能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执行管理职能所需的时间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什么是领导者？</w:t>
            </w:r>
          </w:p>
          <w:p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二、班组长的角色定位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班组长的角色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班组长的位置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新时代班组长的角色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部属期待的好主管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领导行为十五原则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新领导者的角色</w:t>
            </w:r>
          </w:p>
          <w:p w:rsidR="007630FB" w:rsidRPr="007630FB" w:rsidRDefault="007630FB" w:rsidP="007630FB">
            <w:pPr>
              <w:spacing w:line="360" w:lineRule="auto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三、班组长应该具有的管理意识</w:t>
            </w:r>
          </w:p>
          <w:p w:rsidR="007630F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班组长的六大意识</w:t>
            </w:r>
          </w:p>
          <w:p w:rsidR="00316A2B" w:rsidRPr="007630FB" w:rsidRDefault="007630FB" w:rsidP="007630F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7630FB">
              <w:rPr>
                <w:rFonts w:ascii="微软雅黑" w:eastAsia="微软雅黑" w:hAnsi="微软雅黑" w:hint="eastAsia"/>
              </w:rPr>
              <w:t>如何调整心态做好一个班组长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249DB" w:rsidTr="001A2BC5">
        <w:tc>
          <w:tcPr>
            <w:tcW w:w="8222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D24625"/>
            <w:vAlign w:val="center"/>
          </w:tcPr>
          <w:p w:rsidR="00A249DB" w:rsidRPr="00261F75" w:rsidRDefault="003A753D" w:rsidP="00261F75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TWI金牌领班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49DB" w:rsidRDefault="00D34972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6A98D26B" wp14:editId="03CD4896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63490" w:rsidTr="000061FA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63490" w:rsidRPr="00316A2B" w:rsidRDefault="003A753D" w:rsidP="00363490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A753D">
              <w:rPr>
                <w:rFonts w:ascii="微软雅黑" w:eastAsia="微软雅黑" w:hAnsi="微软雅黑" w:hint="eastAsia"/>
                <w:b/>
              </w:rPr>
              <w:t>工作教导(JI)</w:t>
            </w:r>
          </w:p>
        </w:tc>
        <w:tc>
          <w:tcPr>
            <w:tcW w:w="6168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(1)、工作教导的意义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1.  工作教导的概念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2.  工作教导的意义及目的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3.  培育程序与原则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4.  常见抗拒OJT的心态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(2)、工作</w:t>
            </w:r>
            <w:proofErr w:type="gramStart"/>
            <w:r w:rsidRPr="003A753D">
              <w:rPr>
                <w:rFonts w:ascii="微软雅黑" w:eastAsia="微软雅黑" w:hAnsi="微软雅黑" w:hint="eastAsia"/>
              </w:rPr>
              <w:t>教导四</w:t>
            </w:r>
            <w:proofErr w:type="gramEnd"/>
            <w:r w:rsidRPr="003A753D">
              <w:rPr>
                <w:rFonts w:ascii="微软雅黑" w:eastAsia="微软雅黑" w:hAnsi="微软雅黑" w:hint="eastAsia"/>
              </w:rPr>
              <w:t>阶段法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1.    准备阶段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lastRenderedPageBreak/>
              <w:t>2.    示范阶段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3.    实作阶段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4.    上线阶段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练习:现场工作教导的角色扮演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(3)、工作教导之工作分解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工作分解的必要性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工作分解的做法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如何决定关键作业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准备好一切所需材料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整顿工作场所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训练预定表的做法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教导技巧实习的要点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(4)、工作分解和SOP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SOP步骤的确定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如何量化SOP中的要点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如何使要点更加简化和全面</w:t>
            </w:r>
          </w:p>
          <w:p w:rsidR="00363490" w:rsidRPr="003A753D" w:rsidRDefault="003A753D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SOP作业指导</w:t>
            </w:r>
            <w:proofErr w:type="gramStart"/>
            <w:r w:rsidRPr="003A753D">
              <w:rPr>
                <w:rFonts w:ascii="微软雅黑" w:eastAsia="微软雅黑" w:hAnsi="微软雅黑" w:hint="eastAsia"/>
              </w:rPr>
              <w:t>书制作</w:t>
            </w:r>
            <w:proofErr w:type="gramEnd"/>
            <w:r w:rsidRPr="003A753D">
              <w:rPr>
                <w:rFonts w:ascii="微软雅黑" w:eastAsia="微软雅黑" w:hAnsi="微软雅黑" w:hint="eastAsia"/>
              </w:rPr>
              <w:t>练习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90" w:rsidRDefault="00363490" w:rsidP="00363490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:rsidTr="000061FA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16A2B" w:rsidRPr="00316A2B" w:rsidRDefault="003A753D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bookmarkStart w:id="1" w:name="_Hlk2749651"/>
            <w:r w:rsidRPr="003A753D">
              <w:rPr>
                <w:rFonts w:ascii="微软雅黑" w:eastAsia="微软雅黑" w:hAnsi="微软雅黑" w:hint="eastAsia"/>
                <w:b/>
              </w:rPr>
              <w:t>工作改善(JM)</w:t>
            </w:r>
          </w:p>
        </w:tc>
        <w:tc>
          <w:tcPr>
            <w:tcW w:w="6168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一、班组创新管理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VUCA时代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班组创新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班组创新管理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工作创新的核心思维</w:t>
            </w:r>
          </w:p>
          <w:p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lastRenderedPageBreak/>
              <w:t>二、创新改善的含义和推行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Kaizen的含义？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实施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型改善</w:t>
            </w:r>
            <w:proofErr w:type="gramEnd"/>
            <w:r w:rsidRPr="0080666B">
              <w:rPr>
                <w:rFonts w:ascii="微软雅黑" w:eastAsia="微软雅黑" w:hAnsi="微软雅黑" w:hint="eastAsia"/>
              </w:rPr>
              <w:t>制度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创新性改善的技巧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创新性改善的两种问题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创新性改善的两种对策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创新改善的常规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创新改善能力的培训</w:t>
            </w:r>
          </w:p>
          <w:p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三、创新改善的实例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１.『装箱作业的改善事例』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/>
              </w:rPr>
              <w:t>2.</w:t>
            </w:r>
            <w:r w:rsidRPr="0080666B">
              <w:rPr>
                <w:rFonts w:ascii="微软雅黑" w:eastAsia="微软雅黑" w:hAnsi="微软雅黑" w:hint="eastAsia"/>
              </w:rPr>
              <w:t>『异物乱飞・Ｋａ</w:t>
            </w:r>
            <w:proofErr w:type="spellStart"/>
            <w:r w:rsidRPr="0080666B">
              <w:rPr>
                <w:rFonts w:ascii="微软雅黑" w:eastAsia="微软雅黑" w:hAnsi="微软雅黑"/>
              </w:rPr>
              <w:t>izen</w:t>
            </w:r>
            <w:proofErr w:type="spellEnd"/>
            <w:r w:rsidRPr="0080666B">
              <w:rPr>
                <w:rFonts w:ascii="微软雅黑" w:eastAsia="微软雅黑" w:hAnsi="微软雅黑" w:hint="eastAsia"/>
              </w:rPr>
              <w:t>事例』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3.『杯面的Kａ</w:t>
            </w:r>
            <w:proofErr w:type="spellStart"/>
            <w:r w:rsidRPr="0080666B">
              <w:rPr>
                <w:rFonts w:ascii="微软雅黑" w:eastAsia="微软雅黑" w:hAnsi="微软雅黑" w:hint="eastAsia"/>
              </w:rPr>
              <w:t>izen</w:t>
            </w:r>
            <w:proofErr w:type="spellEnd"/>
            <w:r w:rsidRPr="0080666B">
              <w:rPr>
                <w:rFonts w:ascii="微软雅黑" w:eastAsia="微软雅黑" w:hAnsi="微软雅黑" w:hint="eastAsia"/>
              </w:rPr>
              <w:t>事例』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/>
              </w:rPr>
              <w:t>4.</w:t>
            </w:r>
            <w:r w:rsidRPr="0080666B">
              <w:rPr>
                <w:rFonts w:ascii="微软雅黑" w:eastAsia="微软雅黑" w:hAnsi="微软雅黑" w:hint="eastAsia"/>
              </w:rPr>
              <w:t>『视觉化・可视化』的事例</w:t>
            </w:r>
          </w:p>
          <w:p w:rsidR="008A4D19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80666B">
              <w:rPr>
                <w:rFonts w:ascii="微软雅黑" w:eastAsia="微软雅黑" w:hAnsi="微软雅黑" w:hint="eastAsia"/>
              </w:rPr>
              <w:t>思考题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一</w:t>
            </w:r>
            <w:proofErr w:type="gram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bookmarkEnd w:id="1"/>
      <w:tr w:rsidR="000760B5" w:rsidRPr="00D34972" w:rsidTr="000061FA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0760B5" w:rsidRPr="00316A2B" w:rsidRDefault="003A753D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A753D">
              <w:rPr>
                <w:rFonts w:ascii="微软雅黑" w:eastAsia="微软雅黑" w:hAnsi="微软雅黑" w:hint="eastAsia"/>
                <w:b/>
              </w:rPr>
              <w:t>工作关系(JR)</w:t>
            </w:r>
          </w:p>
        </w:tc>
        <w:tc>
          <w:tcPr>
            <w:tcW w:w="6168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(1)、沟通方式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您会沟通吗？--折纸游戏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沟通的方式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沟通的目的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成人沟通的特性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有效沟通的要诀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不同情形下的沟通方法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影响沟通成效的要素（口语，非口语表达）--小活动，跟</w:t>
            </w:r>
            <w:r w:rsidRPr="003A753D">
              <w:rPr>
                <w:rFonts w:ascii="微软雅黑" w:eastAsia="微软雅黑" w:hAnsi="微软雅黑" w:hint="eastAsia"/>
              </w:rPr>
              <w:lastRenderedPageBreak/>
              <w:t>我做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口语表达三要与三不要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(2) 沟通技巧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倾听技巧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问话技巧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实战案例--发问与指导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(3) 人际沟通类型及其特点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人际沟通风格类型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如何与不同类型的人沟通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现场主管如何与上司沟通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现场主管如何与部属沟通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跨部门沟通指导原则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(4) 处理问题员工五阶段法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现场员工常出现的问题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处理问题员工五阶段法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决定目的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掌握事实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慎思决定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采取措施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确认效果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个案研究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(5) 时间管理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lastRenderedPageBreak/>
              <w:t>事情处理的优先顺寻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事情处理的原则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(6) 有效指令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有效指令-良好沟通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工作指令练习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理想的命令方式</w:t>
            </w:r>
          </w:p>
          <w:p w:rsidR="000760B5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3A753D">
              <w:rPr>
                <w:rFonts w:ascii="微软雅黑" w:eastAsia="微软雅黑" w:hAnsi="微软雅黑" w:hint="eastAsia"/>
              </w:rPr>
              <w:t>个案研究</w:t>
            </w:r>
          </w:p>
        </w:tc>
      </w:tr>
      <w:tr w:rsidR="000760B5" w:rsidRPr="00D34972" w:rsidTr="000061FA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0760B5" w:rsidRPr="00316A2B" w:rsidRDefault="000061FA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0061FA">
              <w:rPr>
                <w:rFonts w:ascii="微软雅黑" w:eastAsia="微软雅黑" w:hAnsi="微软雅黑" w:hint="eastAsia"/>
                <w:b/>
              </w:rPr>
              <w:lastRenderedPageBreak/>
              <w:t>工作安全(JS)</w:t>
            </w:r>
          </w:p>
        </w:tc>
        <w:tc>
          <w:tcPr>
            <w:tcW w:w="6168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0061FA" w:rsidRPr="000061FA" w:rsidRDefault="000061FA" w:rsidP="000061F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061FA">
              <w:rPr>
                <w:rFonts w:ascii="微软雅黑" w:eastAsia="微软雅黑" w:hAnsi="微软雅黑" w:hint="eastAsia"/>
              </w:rPr>
              <w:t>人人都是安全领导者</w:t>
            </w:r>
          </w:p>
          <w:p w:rsidR="000061FA" w:rsidRPr="000061FA" w:rsidRDefault="000061FA" w:rsidP="000061F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061FA">
              <w:rPr>
                <w:rFonts w:ascii="微软雅黑" w:eastAsia="微软雅黑" w:hAnsi="微软雅黑" w:hint="eastAsia"/>
              </w:rPr>
              <w:t>一线班组长应该知道的几个安全定律</w:t>
            </w:r>
          </w:p>
          <w:p w:rsidR="000760B5" w:rsidRPr="000061FA" w:rsidRDefault="000061FA" w:rsidP="000061F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0061FA">
              <w:rPr>
                <w:rFonts w:ascii="微软雅黑" w:eastAsia="微软雅黑" w:hAnsi="微软雅黑" w:hint="eastAsia"/>
              </w:rPr>
              <w:t>危险源管理简介（PDCA）</w:t>
            </w:r>
          </w:p>
        </w:tc>
      </w:tr>
    </w:tbl>
    <w:p w:rsidR="0080666B" w:rsidRDefault="0080666B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</w:p>
    <w:p w:rsidR="00D34972" w:rsidRDefault="00E342A7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E342A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28"/>
          <w:szCs w:val="28"/>
        </w:rPr>
        <w:t>课程总结与评估</w:t>
      </w:r>
    </w:p>
    <w:sectPr w:rsidR="00D34972" w:rsidSect="00772FE8">
      <w:footerReference w:type="default" r:id="rId11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0A0F" w:rsidRDefault="00FD0A0F" w:rsidP="001E5237">
      <w:r>
        <w:separator/>
      </w:r>
    </w:p>
  </w:endnote>
  <w:endnote w:type="continuationSeparator" w:id="0">
    <w:p w:rsidR="00FD0A0F" w:rsidRDefault="00FD0A0F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/>
            <w:color w:val="808080" w:themeColor="background1" w:themeShade="80"/>
            <w:sz w:val="16"/>
          </w:rPr>
        </w:sdtEndPr>
        <w:sdtContent>
          <w:p w:rsidR="001E5237" w:rsidRPr="007F11F5" w:rsidRDefault="001E5237">
            <w:pPr>
              <w:pStyle w:val="aa"/>
              <w:rPr>
                <w:rFonts w:ascii="微软雅黑" w:eastAsia="微软雅黑" w:hAnsi="微软雅黑"/>
                <w:color w:val="808080" w:themeColor="background1" w:themeShade="80"/>
                <w:sz w:val="16"/>
              </w:rPr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</w:t>
            </w:r>
            <w:r w:rsidR="000061FA" w:rsidRPr="000061FA">
              <w:rPr>
                <w:rFonts w:ascii="微软雅黑" w:eastAsia="微软雅黑" w:hAnsi="微软雅黑" w:hint="eastAsia"/>
                <w:b/>
                <w:bCs/>
                <w:color w:val="808080" w:themeColor="background1" w:themeShade="80"/>
                <w:sz w:val="22"/>
                <w:szCs w:val="24"/>
              </w:rPr>
              <w:t>铸就五型班组之路</w:t>
            </w:r>
          </w:p>
        </w:sdtContent>
      </w:sdt>
    </w:sdtContent>
  </w:sdt>
  <w:p w:rsidR="001E5237" w:rsidRDefault="001E5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0A0F" w:rsidRDefault="00FD0A0F" w:rsidP="001E5237">
      <w:r>
        <w:separator/>
      </w:r>
    </w:p>
  </w:footnote>
  <w:footnote w:type="continuationSeparator" w:id="0">
    <w:p w:rsidR="00FD0A0F" w:rsidRDefault="00FD0A0F" w:rsidP="001E5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0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602BE0"/>
    <w:multiLevelType w:val="hybridMultilevel"/>
    <w:tmpl w:val="9FB0AFA8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5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242E72"/>
    <w:multiLevelType w:val="hybridMultilevel"/>
    <w:tmpl w:val="22823D74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061FA"/>
    <w:rsid w:val="000262D9"/>
    <w:rsid w:val="00055F3C"/>
    <w:rsid w:val="000760B5"/>
    <w:rsid w:val="00091355"/>
    <w:rsid w:val="0009491E"/>
    <w:rsid w:val="000D5E6B"/>
    <w:rsid w:val="000E6BBB"/>
    <w:rsid w:val="000F6C1E"/>
    <w:rsid w:val="00143B75"/>
    <w:rsid w:val="00174996"/>
    <w:rsid w:val="00186D1A"/>
    <w:rsid w:val="00195B70"/>
    <w:rsid w:val="001A2BC5"/>
    <w:rsid w:val="001B2096"/>
    <w:rsid w:val="001E01CB"/>
    <w:rsid w:val="001E33B1"/>
    <w:rsid w:val="001E5237"/>
    <w:rsid w:val="001F2DF8"/>
    <w:rsid w:val="001F2EB6"/>
    <w:rsid w:val="0021562C"/>
    <w:rsid w:val="00215C39"/>
    <w:rsid w:val="0023217D"/>
    <w:rsid w:val="00234BBE"/>
    <w:rsid w:val="00261F75"/>
    <w:rsid w:val="002950D8"/>
    <w:rsid w:val="00296389"/>
    <w:rsid w:val="002E7B4E"/>
    <w:rsid w:val="00316A2B"/>
    <w:rsid w:val="00354555"/>
    <w:rsid w:val="00363490"/>
    <w:rsid w:val="00371FF2"/>
    <w:rsid w:val="003949F7"/>
    <w:rsid w:val="003A753D"/>
    <w:rsid w:val="003C68D4"/>
    <w:rsid w:val="004016FC"/>
    <w:rsid w:val="00443350"/>
    <w:rsid w:val="00494A30"/>
    <w:rsid w:val="004C1999"/>
    <w:rsid w:val="004F25A0"/>
    <w:rsid w:val="00553244"/>
    <w:rsid w:val="0059157C"/>
    <w:rsid w:val="005A3F6F"/>
    <w:rsid w:val="005E780F"/>
    <w:rsid w:val="00603EF9"/>
    <w:rsid w:val="00623C63"/>
    <w:rsid w:val="00642844"/>
    <w:rsid w:val="00697005"/>
    <w:rsid w:val="006C7FB9"/>
    <w:rsid w:val="006D0A81"/>
    <w:rsid w:val="006F0E6B"/>
    <w:rsid w:val="00701808"/>
    <w:rsid w:val="007071D1"/>
    <w:rsid w:val="007264A8"/>
    <w:rsid w:val="007630FB"/>
    <w:rsid w:val="00772FE8"/>
    <w:rsid w:val="007F11F5"/>
    <w:rsid w:val="0080666B"/>
    <w:rsid w:val="0080750B"/>
    <w:rsid w:val="0081323B"/>
    <w:rsid w:val="00825147"/>
    <w:rsid w:val="00844DF8"/>
    <w:rsid w:val="008566C0"/>
    <w:rsid w:val="00861A17"/>
    <w:rsid w:val="00862F2F"/>
    <w:rsid w:val="00884423"/>
    <w:rsid w:val="008A24D9"/>
    <w:rsid w:val="008A4D19"/>
    <w:rsid w:val="008E14BA"/>
    <w:rsid w:val="009205E6"/>
    <w:rsid w:val="009301C2"/>
    <w:rsid w:val="0096471B"/>
    <w:rsid w:val="00986345"/>
    <w:rsid w:val="009B643C"/>
    <w:rsid w:val="009D31D7"/>
    <w:rsid w:val="009D708A"/>
    <w:rsid w:val="00A07C08"/>
    <w:rsid w:val="00A249DB"/>
    <w:rsid w:val="00A52A12"/>
    <w:rsid w:val="00A63711"/>
    <w:rsid w:val="00AE2F80"/>
    <w:rsid w:val="00B07E76"/>
    <w:rsid w:val="00B219E1"/>
    <w:rsid w:val="00BD30E3"/>
    <w:rsid w:val="00BE3175"/>
    <w:rsid w:val="00C1193B"/>
    <w:rsid w:val="00C603CF"/>
    <w:rsid w:val="00CF3C19"/>
    <w:rsid w:val="00D31187"/>
    <w:rsid w:val="00D34972"/>
    <w:rsid w:val="00D4256D"/>
    <w:rsid w:val="00D46DAC"/>
    <w:rsid w:val="00D60EA2"/>
    <w:rsid w:val="00D6348C"/>
    <w:rsid w:val="00DA0353"/>
    <w:rsid w:val="00DC3286"/>
    <w:rsid w:val="00DC45FE"/>
    <w:rsid w:val="00DC6500"/>
    <w:rsid w:val="00DD0A26"/>
    <w:rsid w:val="00DE2DF0"/>
    <w:rsid w:val="00E342A7"/>
    <w:rsid w:val="00EA5808"/>
    <w:rsid w:val="00EF58FC"/>
    <w:rsid w:val="00F21613"/>
    <w:rsid w:val="00F24837"/>
    <w:rsid w:val="00F40EF5"/>
    <w:rsid w:val="00F84A96"/>
    <w:rsid w:val="00FD0A0F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A09E7A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A6C23-AFDD-4878-BECE-84239E507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3</cp:revision>
  <cp:lastPrinted>2017-05-15T03:45:00Z</cp:lastPrinted>
  <dcterms:created xsi:type="dcterms:W3CDTF">2019-03-06T14:08:00Z</dcterms:created>
  <dcterms:modified xsi:type="dcterms:W3CDTF">2019-03-06T14:24:00Z</dcterms:modified>
</cp:coreProperties>
</file>