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4982AF" w14:textId="40E6AF4A" w:rsidR="00545431" w:rsidRDefault="00545431" w:rsidP="004A4159">
      <w:pPr>
        <w:ind w:firstLineChars="200" w:firstLine="64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安全管理系列教材</w:t>
      </w:r>
      <w:r w:rsidR="005C06A7" w:rsidRPr="005C06A7">
        <w:rPr>
          <w:rFonts w:ascii="微软雅黑" w:eastAsia="微软雅黑" w:hAnsi="微软雅黑" w:hint="eastAsia"/>
          <w:b/>
          <w:sz w:val="32"/>
          <w:szCs w:val="32"/>
        </w:rPr>
        <w:t xml:space="preserve"> </w:t>
      </w:r>
      <w:r w:rsidR="004A4159" w:rsidRPr="004A4159">
        <w:rPr>
          <w:rFonts w:ascii="微软雅黑" w:eastAsia="微软雅黑" w:hAnsi="微软雅黑" w:hint="eastAsia"/>
          <w:b/>
          <w:sz w:val="32"/>
          <w:szCs w:val="32"/>
        </w:rPr>
        <w:t xml:space="preserve"> </w:t>
      </w:r>
    </w:p>
    <w:p w14:paraId="4C10E429" w14:textId="4471E89B" w:rsidR="00096557" w:rsidRDefault="004A4159" w:rsidP="003634C1">
      <w:pPr>
        <w:ind w:right="960" w:firstLineChars="200" w:firstLine="640"/>
        <w:jc w:val="right"/>
        <w:rPr>
          <w:rFonts w:ascii="微软雅黑" w:eastAsia="微软雅黑" w:hAnsi="微软雅黑"/>
          <w:b/>
          <w:sz w:val="32"/>
          <w:szCs w:val="32"/>
        </w:rPr>
      </w:pPr>
      <w:r w:rsidRPr="004A4159">
        <w:rPr>
          <w:rFonts w:ascii="微软雅黑" w:eastAsia="微软雅黑" w:hAnsi="微软雅黑" w:hint="eastAsia"/>
          <w:b/>
          <w:sz w:val="32"/>
          <w:szCs w:val="32"/>
        </w:rPr>
        <w:t>-</w:t>
      </w:r>
      <w:r w:rsidR="008D1E56">
        <w:rPr>
          <w:rFonts w:ascii="微软雅黑" w:eastAsia="微软雅黑" w:hAnsi="微软雅黑" w:hint="eastAsia"/>
          <w:b/>
          <w:sz w:val="32"/>
          <w:szCs w:val="32"/>
        </w:rPr>
        <w:t>BBS安全行为观察</w:t>
      </w:r>
    </w:p>
    <w:p w14:paraId="4FE1E203" w14:textId="66CAF8A4" w:rsidR="00055F3C" w:rsidRPr="00A52A12" w:rsidRDefault="00B957F2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F612366" wp14:editId="5E47FC3A">
                <wp:simplePos x="0" y="0"/>
                <wp:positionH relativeFrom="column">
                  <wp:posOffset>1653540</wp:posOffset>
                </wp:positionH>
                <wp:positionV relativeFrom="paragraph">
                  <wp:posOffset>-31750</wp:posOffset>
                </wp:positionV>
                <wp:extent cx="1333500" cy="372745"/>
                <wp:effectExtent l="0" t="0" r="0" b="0"/>
                <wp:wrapNone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87487" w14:textId="77777777" w:rsidR="00531093" w:rsidRPr="00772FE8" w:rsidRDefault="00531093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61236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30.2pt;margin-top:-2.5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0IdGgIAAPQ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" filled="f" stroked="f">
                <v:textbox>
                  <w:txbxContent>
                    <w:p w14:paraId="06287487" w14:textId="77777777" w:rsidR="00531093" w:rsidRPr="00772FE8" w:rsidRDefault="00531093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</v:shape>
            </w:pict>
          </mc:Fallback>
        </mc:AlternateContent>
      </w:r>
      <w:r w:rsidR="00772FE8"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493E4FF9" wp14:editId="768EEE01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CAE54B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14:paraId="4A63C372" w14:textId="0B625B3F" w:rsidR="00096557" w:rsidRPr="00096557" w:rsidRDefault="00096557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</w:t>
      </w:r>
      <w:r w:rsidR="00545431">
        <w:rPr>
          <w:rFonts w:ascii="微软雅黑" w:eastAsia="微软雅黑" w:hAnsi="微软雅黑" w:hint="eastAsia"/>
        </w:rPr>
        <w:t>提升</w:t>
      </w:r>
      <w:r w:rsidRPr="00096557">
        <w:rPr>
          <w:rFonts w:ascii="微软雅黑" w:eastAsia="微软雅黑" w:hAnsi="微软雅黑" w:hint="eastAsia"/>
        </w:rPr>
        <w:t>安全管理理念</w:t>
      </w:r>
      <w:r w:rsidR="00545431">
        <w:rPr>
          <w:rFonts w:ascii="微软雅黑" w:eastAsia="微软雅黑" w:hAnsi="微软雅黑" w:hint="eastAsia"/>
        </w:rPr>
        <w:t>和意识</w:t>
      </w:r>
      <w:r w:rsidRPr="00096557">
        <w:rPr>
          <w:rFonts w:ascii="微软雅黑" w:eastAsia="微软雅黑" w:hAnsi="微软雅黑" w:hint="eastAsia"/>
        </w:rPr>
        <w:t>，转变安全管理态度</w:t>
      </w:r>
    </w:p>
    <w:p w14:paraId="56435B2D" w14:textId="205295D8" w:rsidR="008D1E56" w:rsidRDefault="003137EB" w:rsidP="00096557">
      <w:pPr>
        <w:pStyle w:val="a3"/>
        <w:ind w:firstLineChars="0" w:firstLine="0"/>
        <w:rPr>
          <w:rFonts w:ascii="微软雅黑" w:eastAsia="微软雅黑" w:hAnsi="微软雅黑" w:hint="eastAsia"/>
        </w:rPr>
      </w:pPr>
      <w:r w:rsidRPr="00096557">
        <w:rPr>
          <w:rFonts w:ascii="微软雅黑" w:eastAsia="微软雅黑" w:hAnsi="微软雅黑" w:hint="eastAsia"/>
        </w:rPr>
        <w:t>•</w:t>
      </w:r>
      <w:r w:rsidR="008D1E56">
        <w:rPr>
          <w:rFonts w:ascii="微软雅黑" w:eastAsia="微软雅黑" w:hAnsi="微软雅黑" w:hint="eastAsia"/>
        </w:rPr>
        <w:t>了解ABC理论以及BBS安全行为观察的原理</w:t>
      </w:r>
    </w:p>
    <w:p w14:paraId="12D327AE" w14:textId="1B4B4634" w:rsidR="003137EB" w:rsidRDefault="003137EB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</w:t>
      </w:r>
      <w:r w:rsidR="003634C1">
        <w:rPr>
          <w:rFonts w:ascii="微软雅黑" w:eastAsia="微软雅黑" w:hAnsi="微软雅黑" w:hint="eastAsia"/>
        </w:rPr>
        <w:t>掌握行为安全观察的要点和实施方法</w:t>
      </w:r>
    </w:p>
    <w:p w14:paraId="31D0FE5A" w14:textId="763AA679" w:rsidR="008D1E56" w:rsidRDefault="008D1E56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8D1E56">
        <w:rPr>
          <w:rFonts w:ascii="微软雅黑" w:eastAsia="微软雅黑" w:hAnsi="微软雅黑" w:hint="eastAsia"/>
        </w:rPr>
        <w:t>•</w:t>
      </w:r>
      <w:r>
        <w:rPr>
          <w:rFonts w:ascii="微软雅黑" w:eastAsia="微软雅黑" w:hAnsi="微软雅黑" w:hint="eastAsia"/>
        </w:rPr>
        <w:t>掌握BBS行为安全观察的沟通要点</w:t>
      </w:r>
    </w:p>
    <w:p w14:paraId="4311672B" w14:textId="7D024DCD" w:rsidR="008D1E56" w:rsidRPr="00096557" w:rsidRDefault="008D1E56" w:rsidP="00096557">
      <w:pPr>
        <w:pStyle w:val="a3"/>
        <w:ind w:firstLineChars="0" w:firstLine="0"/>
        <w:rPr>
          <w:rFonts w:ascii="微软雅黑" w:eastAsia="微软雅黑" w:hAnsi="微软雅黑" w:hint="eastAsia"/>
        </w:rPr>
      </w:pPr>
      <w:r w:rsidRPr="008D1E56">
        <w:rPr>
          <w:rFonts w:ascii="微软雅黑" w:eastAsia="微软雅黑" w:hAnsi="微软雅黑" w:hint="eastAsia"/>
        </w:rPr>
        <w:t>•</w:t>
      </w:r>
      <w:r>
        <w:rPr>
          <w:rFonts w:ascii="微软雅黑" w:eastAsia="微软雅黑" w:hAnsi="微软雅黑" w:hint="eastAsia"/>
        </w:rPr>
        <w:t>将BBS安全行为观察用于实践</w:t>
      </w:r>
    </w:p>
    <w:p w14:paraId="684AAFAD" w14:textId="391A1977" w:rsidR="003137EB" w:rsidRDefault="003137EB" w:rsidP="00096557">
      <w:pPr>
        <w:spacing w:line="360" w:lineRule="auto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</w:t>
      </w:r>
      <w:r>
        <w:rPr>
          <w:rFonts w:ascii="微软雅黑" w:eastAsia="微软雅黑" w:hAnsi="微软雅黑" w:hint="eastAsia"/>
        </w:rPr>
        <w:t>安全第一、预防为主</w:t>
      </w:r>
    </w:p>
    <w:p w14:paraId="57B4151C" w14:textId="5BCD267F" w:rsidR="001E33B1" w:rsidRDefault="001E33B1" w:rsidP="00096557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44D8171" wp14:editId="0C6BA73E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565ED" w14:textId="77777777" w:rsidR="00531093" w:rsidRPr="00772FE8" w:rsidRDefault="00531093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D8171" id="_x0000_s1027" type="#_x0000_t202" style="position:absolute;left:0;text-align:left;margin-left:130.05pt;margin-top:27pt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" filled="f" stroked="f">
                <v:textbox>
                  <w:txbxContent>
                    <w:p w14:paraId="166565ED" w14:textId="77777777" w:rsidR="00531093" w:rsidRPr="00772FE8" w:rsidRDefault="00531093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29AB854" w14:textId="77777777" w:rsidR="00055F3C" w:rsidRPr="000262D9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18FBAB2D" wp14:editId="09E292ED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005ADB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14:paraId="749E2A3B" w14:textId="6809DE4F" w:rsidR="00096557" w:rsidRDefault="00B957F2" w:rsidP="00096557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中高层管理人员</w:t>
      </w:r>
      <w:r w:rsidR="00EA5808" w:rsidRPr="00EA5808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安全管理人员以及安全工程师等期望提升安全管理</w:t>
      </w:r>
      <w:r w:rsidR="007404C9">
        <w:rPr>
          <w:rFonts w:ascii="微软雅黑" w:eastAsia="微软雅黑" w:hAnsi="微软雅黑" w:hint="eastAsia"/>
        </w:rPr>
        <w:t>和现场安全管理</w:t>
      </w:r>
      <w:r>
        <w:rPr>
          <w:rFonts w:ascii="微软雅黑" w:eastAsia="微软雅黑" w:hAnsi="微软雅黑" w:hint="eastAsia"/>
        </w:rPr>
        <w:t>技能的人员。</w:t>
      </w:r>
    </w:p>
    <w:p w14:paraId="72C710B7" w14:textId="77777777" w:rsidR="00C603CF" w:rsidRPr="00096557" w:rsidRDefault="00C603CF" w:rsidP="00096557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 w:rsidRPr="00F40EF5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42B3CB4" wp14:editId="19C49E7C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7D466" w14:textId="77777777" w:rsidR="00531093" w:rsidRPr="00772FE8" w:rsidRDefault="00531093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B3CB4" id="_x0000_s1028" type="#_x0000_t202" style="position:absolute;left:0;text-align:left;margin-left:129.45pt;margin-top:28.65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" filled="f" stroked="f">
                <v:textbox>
                  <w:txbxContent>
                    <w:p w14:paraId="7117D466" w14:textId="77777777" w:rsidR="00531093" w:rsidRPr="00772FE8" w:rsidRDefault="00531093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D94346" w14:textId="77777777" w:rsidR="00055F3C" w:rsidRPr="000262D9" w:rsidRDefault="004C1999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2700AD67" wp14:editId="6008FE4A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056A3B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14:paraId="7A586550" w14:textId="38CF004B" w:rsidR="00CC0EFD" w:rsidRDefault="008D1E56" w:rsidP="00CC0EFD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EA5808" w:rsidRPr="006F755B">
        <w:rPr>
          <w:rFonts w:ascii="微软雅黑" w:eastAsia="微软雅黑" w:hAnsi="微软雅黑" w:cs="Times New Roman" w:hint="eastAsia"/>
          <w:sz w:val="24"/>
          <w:szCs w:val="24"/>
        </w:rPr>
        <w:t>天，</w:t>
      </w:r>
      <w:r w:rsidR="00545431">
        <w:rPr>
          <w:rFonts w:ascii="微软雅黑" w:eastAsia="微软雅黑" w:hAnsi="微软雅黑" w:cs="Times New Roman"/>
          <w:sz w:val="24"/>
          <w:szCs w:val="24"/>
        </w:rPr>
        <w:t xml:space="preserve"> </w:t>
      </w:r>
      <w:r w:rsidR="003634C1">
        <w:rPr>
          <w:rFonts w:ascii="微软雅黑" w:eastAsia="微软雅黑" w:hAnsi="微软雅黑" w:cs="Times New Roman" w:hint="eastAsia"/>
          <w:sz w:val="24"/>
          <w:szCs w:val="24"/>
        </w:rPr>
        <w:t>6</w:t>
      </w:r>
      <w:r w:rsidR="00EA5808" w:rsidRPr="006F755B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EA5808"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="00EA5808"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2D6D8DE4" w14:textId="77777777" w:rsidR="00545431" w:rsidRDefault="00545431" w:rsidP="00CC0EFD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</w:p>
    <w:p w14:paraId="0C64163F" w14:textId="1A2055BF" w:rsidR="0080750B" w:rsidRPr="000262D9" w:rsidRDefault="00B957F2" w:rsidP="00B957F2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1E33B1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024899E" wp14:editId="09214E12">
                <wp:simplePos x="0" y="0"/>
                <wp:positionH relativeFrom="column">
                  <wp:posOffset>1630680</wp:posOffset>
                </wp:positionH>
                <wp:positionV relativeFrom="paragraph">
                  <wp:posOffset>-49530</wp:posOffset>
                </wp:positionV>
                <wp:extent cx="1333500" cy="390525"/>
                <wp:effectExtent l="0" t="0" r="0" b="0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C3FD1" w14:textId="77777777" w:rsidR="00531093" w:rsidRPr="00772FE8" w:rsidRDefault="00531093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4899E" id="_x0000_s1029" type="#_x0000_t202" style="position:absolute;left:0;text-align:left;margin-left:128.4pt;margin-top:-3.9pt;width:105pt;height:30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" filled="f" stroked="f">
                <v:textbox>
                  <w:txbxContent>
                    <w:p w14:paraId="3B1C3FD1" w14:textId="77777777" w:rsidR="00531093" w:rsidRPr="00772FE8" w:rsidRDefault="00531093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</v:shape>
            </w:pict>
          </mc:Fallback>
        </mc:AlternateContent>
      </w:r>
      <w:r w:rsidR="0080750B"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25C2B214" wp14:editId="11CA4184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526E90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="0080750B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 w:rsidR="0080750B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14:paraId="76B61FE1" w14:textId="1F83B0BF"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14:paraId="43F1E3BE" w14:textId="77777777" w:rsid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B.</w:t>
      </w:r>
      <w:r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14:paraId="31BABD47" w14:textId="46DEAC78" w:rsidR="00096557" w:rsidRDefault="00096557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678B5088" w14:textId="669D628C" w:rsidR="003634C1" w:rsidRDefault="003634C1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5732B6C3" w14:textId="71E68F05" w:rsidR="00055F3C" w:rsidRPr="000262D9" w:rsidRDefault="001E33B1" w:rsidP="00531093">
      <w:pPr>
        <w:spacing w:line="360" w:lineRule="auto"/>
        <w:ind w:firstLineChars="200" w:firstLine="560"/>
        <w:rPr>
          <w:rFonts w:ascii="微软雅黑" w:eastAsia="微软雅黑" w:hAnsi="微软雅黑"/>
          <w:b/>
          <w:sz w:val="28"/>
          <w:szCs w:val="28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5BBD4C1" wp14:editId="08714ABD">
                <wp:simplePos x="0" y="0"/>
                <wp:positionH relativeFrom="column">
                  <wp:posOffset>1704975</wp:posOffset>
                </wp:positionH>
                <wp:positionV relativeFrom="paragraph">
                  <wp:posOffset>0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8A84C" w14:textId="77777777" w:rsidR="00531093" w:rsidRPr="00772FE8" w:rsidRDefault="00531093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BD4C1" id="_x0000_s1030" type="#_x0000_t202" style="position:absolute;left:0;text-align:left;margin-left:134.25pt;margin-top:0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" filled="f" stroked="f">
                <v:textbox>
                  <w:txbxContent>
                    <w:p w14:paraId="4D28A84C" w14:textId="77777777" w:rsidR="00531093" w:rsidRPr="00772FE8" w:rsidRDefault="00531093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72FE8"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76C42E59" wp14:editId="5F331659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269FED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9531" w:type="dxa"/>
        <w:tblInd w:w="-2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28"/>
        <w:gridCol w:w="5411"/>
        <w:gridCol w:w="845"/>
        <w:gridCol w:w="747"/>
      </w:tblGrid>
      <w:tr w:rsidR="00316A2B" w14:paraId="61A13A52" w14:textId="77777777" w:rsidTr="00CC0EFD">
        <w:tc>
          <w:tcPr>
            <w:tcW w:w="7939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14:paraId="4F9A32DA" w14:textId="7CD031C2" w:rsidR="00316A2B" w:rsidRPr="00261F75" w:rsidRDefault="00096557" w:rsidP="00261F7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096557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第一模块：</w:t>
            </w:r>
            <w:r w:rsidR="00435226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零事故安全领导力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DB121" w14:textId="77777777"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45ED44A6" wp14:editId="3A6F78DC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D19" w14:paraId="5171C250" w14:textId="77777777" w:rsidTr="00CC0EFD">
        <w:trPr>
          <w:gridAfter w:val="1"/>
          <w:wAfter w:w="747" w:type="dxa"/>
        </w:trPr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014734E2" w14:textId="5EB06638" w:rsidR="00316A2B" w:rsidRPr="00DA0353" w:rsidRDefault="00435226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人人都是安全领导者，零事故安全领导力</w:t>
            </w:r>
          </w:p>
        </w:tc>
        <w:tc>
          <w:tcPr>
            <w:tcW w:w="5411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14:paraId="3574E5DB" w14:textId="1529AB88" w:rsidR="00C82A1A" w:rsidRPr="007630FB" w:rsidRDefault="00C82A1A" w:rsidP="00C82A1A">
            <w:pPr>
              <w:spacing w:line="360" w:lineRule="auto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一</w:t>
            </w:r>
            <w:r w:rsidRPr="007630FB">
              <w:rPr>
                <w:rFonts w:ascii="微软雅黑" w:eastAsia="微软雅黑" w:hAnsi="微软雅黑" w:hint="eastAsia"/>
              </w:rPr>
              <w:t>、</w:t>
            </w:r>
            <w:r>
              <w:rPr>
                <w:rFonts w:ascii="微软雅黑" w:eastAsia="微软雅黑" w:hAnsi="微软雅黑" w:hint="eastAsia"/>
              </w:rPr>
              <w:t>安全第一、生命至上</w:t>
            </w:r>
          </w:p>
          <w:p w14:paraId="60A2CFBC" w14:textId="081F7AB1" w:rsidR="00C82A1A" w:rsidRPr="007630FB" w:rsidRDefault="00435226" w:rsidP="00C82A1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什么是安全</w:t>
            </w:r>
          </w:p>
          <w:p w14:paraId="61083C95" w14:textId="021AF6A7" w:rsidR="00C82A1A" w:rsidRDefault="00435226" w:rsidP="00C82A1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“安全第一”不能只是口后</w:t>
            </w:r>
          </w:p>
          <w:p w14:paraId="3D736175" w14:textId="230FAF81" w:rsidR="00435226" w:rsidRDefault="00435226" w:rsidP="00D037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历年安全生产事故</w:t>
            </w:r>
            <w:r w:rsidR="00D0377D">
              <w:rPr>
                <w:rFonts w:ascii="微软雅黑" w:eastAsia="微软雅黑" w:hAnsi="微软雅黑" w:hint="eastAsia"/>
              </w:rPr>
              <w:t>统计</w:t>
            </w:r>
          </w:p>
          <w:p w14:paraId="2BCC9F63" w14:textId="76A20BED" w:rsidR="00D0377D" w:rsidRPr="00D0377D" w:rsidRDefault="00D0377D" w:rsidP="00D037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事故的伤害超过你的想象</w:t>
            </w:r>
          </w:p>
          <w:p w14:paraId="494A4875" w14:textId="58C78EA8" w:rsidR="00435226" w:rsidRDefault="00435226" w:rsidP="0043522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事故是怎么发生的</w:t>
            </w:r>
          </w:p>
          <w:p w14:paraId="7A5DEF0B" w14:textId="77777777" w:rsidR="00435226" w:rsidRDefault="00435226" w:rsidP="0043522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海因里希法则</w:t>
            </w:r>
          </w:p>
          <w:p w14:paraId="7DBD575C" w14:textId="06E629AF" w:rsidR="00435226" w:rsidRDefault="00435226" w:rsidP="0043522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435226">
              <w:rPr>
                <w:rFonts w:ascii="微软雅黑" w:eastAsia="微软雅黑" w:hAnsi="微软雅黑" w:hint="eastAsia"/>
              </w:rPr>
              <w:t>事故原因分析因果连锁模型</w:t>
            </w:r>
          </w:p>
          <w:p w14:paraId="4D4A2BF8" w14:textId="3008AC2F" w:rsidR="00D0377D" w:rsidRPr="00D0377D" w:rsidRDefault="00D0377D" w:rsidP="00D0377D">
            <w:pPr>
              <w:spacing w:line="360" w:lineRule="auto"/>
              <w:ind w:left="420"/>
              <w:rPr>
                <w:rFonts w:ascii="微软雅黑" w:eastAsia="微软雅黑" w:hAnsi="微软雅黑"/>
                <w:color w:val="0070C0"/>
              </w:rPr>
            </w:pPr>
            <w:r w:rsidRPr="00D0377D">
              <w:rPr>
                <w:rFonts w:ascii="微软雅黑" w:eastAsia="微软雅黑" w:hAnsi="微软雅黑" w:hint="eastAsia"/>
                <w:color w:val="0070C0"/>
              </w:rPr>
              <w:t>讨论：如何避免事故的发生</w:t>
            </w:r>
          </w:p>
          <w:p w14:paraId="6E53CFB5" w14:textId="5C14195A" w:rsidR="00D0377D" w:rsidRDefault="00D0377D" w:rsidP="00D037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ISO45001-2018简介</w:t>
            </w:r>
          </w:p>
          <w:p w14:paraId="4EFE83D6" w14:textId="1A9A5D9C" w:rsidR="00316A2B" w:rsidRPr="008D1E56" w:rsidRDefault="007413C2" w:rsidP="008D1E5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安全生产法中对最高管理者和安全部门以及安全员的要求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93AB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</w:tbl>
    <w:tbl>
      <w:tblPr>
        <w:tblStyle w:val="1"/>
        <w:tblW w:w="8222" w:type="dxa"/>
        <w:tblInd w:w="-2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52"/>
        <w:gridCol w:w="5387"/>
        <w:gridCol w:w="283"/>
      </w:tblGrid>
      <w:tr w:rsidR="00506E3E" w14:paraId="59A4D4C4" w14:textId="77777777" w:rsidTr="0096057C">
        <w:tc>
          <w:tcPr>
            <w:tcW w:w="7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021998B6" w14:textId="1B9C01CF" w:rsidR="00506E3E" w:rsidRPr="00261F75" w:rsidRDefault="00506E3E" w:rsidP="00531093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bookmarkStart w:id="0" w:name="_Hlk10534375"/>
            <w:r w:rsidRPr="003F6F1D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</w:t>
            </w:r>
            <w:r w:rsidR="008D1E56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二</w:t>
            </w:r>
            <w:r w:rsidRPr="003F6F1D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模块：</w:t>
            </w:r>
            <w:r w:rsidR="00545431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安全管理</w:t>
            </w: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之</w:t>
            </w:r>
            <w:r w:rsidR="00545431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安全行为观察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2B0428FA" w14:textId="0310BB74" w:rsidR="00506E3E" w:rsidRDefault="00A01423" w:rsidP="00531093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703296" behindDoc="0" locked="0" layoutInCell="1" allowOverlap="1" wp14:anchorId="66ADEF4E" wp14:editId="605FC605">
                  <wp:simplePos x="0" y="0"/>
                  <wp:positionH relativeFrom="margin">
                    <wp:posOffset>260985</wp:posOffset>
                  </wp:positionH>
                  <wp:positionV relativeFrom="paragraph">
                    <wp:posOffset>-22225</wp:posOffset>
                  </wp:positionV>
                  <wp:extent cx="421005" cy="419100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1423" w14:paraId="3B8133D3" w14:textId="77777777" w:rsidTr="0096057C">
        <w:tc>
          <w:tcPr>
            <w:tcW w:w="2552" w:type="dxa"/>
            <w:tcBorders>
              <w:top w:val="nil"/>
              <w:left w:val="nil"/>
              <w:bottom w:val="nil"/>
              <w:right w:val="dotDash" w:sz="4" w:space="0" w:color="D24625"/>
            </w:tcBorders>
            <w:shd w:val="clear" w:color="auto" w:fill="auto"/>
            <w:vAlign w:val="center"/>
          </w:tcPr>
          <w:p w14:paraId="23833ACC" w14:textId="6624069C" w:rsidR="00506E3E" w:rsidRPr="0080666B" w:rsidRDefault="00A01423" w:rsidP="0053109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30"/>
                <w:szCs w:val="30"/>
              </w:rPr>
              <w:t>检查</w:t>
            </w:r>
            <w:r w:rsidRPr="00A01423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－</w:t>
            </w:r>
            <w:r>
              <w:rPr>
                <w:rFonts w:ascii="微软雅黑" w:eastAsia="微软雅黑" w:hAnsi="微软雅黑" w:hint="eastAsia"/>
                <w:b/>
              </w:rPr>
              <w:t>安全行为观察</w:t>
            </w:r>
          </w:p>
        </w:tc>
        <w:tc>
          <w:tcPr>
            <w:tcW w:w="5387" w:type="dxa"/>
            <w:tcBorders>
              <w:top w:val="nil"/>
              <w:left w:val="dotDash" w:sz="4" w:space="0" w:color="D24625"/>
              <w:bottom w:val="nil"/>
              <w:right w:val="nil"/>
            </w:tcBorders>
            <w:shd w:val="clear" w:color="auto" w:fill="auto"/>
          </w:tcPr>
          <w:p w14:paraId="7C73648B" w14:textId="1CC2ABBE" w:rsidR="00506E3E" w:rsidRPr="00506E3E" w:rsidRDefault="00506E3E" w:rsidP="00506E3E">
            <w:pPr>
              <w:pStyle w:val="a3"/>
              <w:numPr>
                <w:ilvl w:val="0"/>
                <w:numId w:val="17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506E3E">
              <w:rPr>
                <w:rFonts w:ascii="微软雅黑" w:eastAsia="微软雅黑" w:hAnsi="微软雅黑" w:hint="eastAsia"/>
              </w:rPr>
              <w:t>安全行为观察概述</w:t>
            </w:r>
          </w:p>
          <w:p w14:paraId="6DF2F58A" w14:textId="5A4D9560" w:rsidR="00506E3E" w:rsidRDefault="00F54374" w:rsidP="00F54374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ABC模型简介</w:t>
            </w:r>
          </w:p>
          <w:p w14:paraId="6D686DE5" w14:textId="556CDE3E" w:rsidR="00F54374" w:rsidRDefault="00F54374" w:rsidP="00F54374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为什么开展安全行为观察</w:t>
            </w:r>
          </w:p>
          <w:p w14:paraId="2012297F" w14:textId="2A818533" w:rsidR="00F54374" w:rsidRDefault="00F54374" w:rsidP="00F54374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安全行为观察的工作原理</w:t>
            </w:r>
          </w:p>
          <w:p w14:paraId="45DFB8E3" w14:textId="197FEEBE" w:rsidR="00F54374" w:rsidRPr="00F54374" w:rsidRDefault="00F54374" w:rsidP="00F54374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危险源和隐患的区别与联系</w:t>
            </w:r>
          </w:p>
          <w:p w14:paraId="45182F3E" w14:textId="26BEC9BF" w:rsidR="00506E3E" w:rsidRPr="00506E3E" w:rsidRDefault="00506E3E" w:rsidP="00531093">
            <w:pPr>
              <w:spacing w:line="360" w:lineRule="auto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二、</w:t>
            </w:r>
            <w:r w:rsidR="00F54374" w:rsidRPr="00F54374">
              <w:rPr>
                <w:rFonts w:ascii="微软雅黑" w:eastAsia="微软雅黑" w:hAnsi="微软雅黑" w:hint="eastAsia"/>
              </w:rPr>
              <w:t>安全行为观察</w:t>
            </w:r>
            <w:r w:rsidR="00F54374">
              <w:rPr>
                <w:rFonts w:ascii="微软雅黑" w:eastAsia="微软雅黑" w:hAnsi="微软雅黑" w:hint="eastAsia"/>
              </w:rPr>
              <w:t>实施</w:t>
            </w:r>
          </w:p>
          <w:p w14:paraId="4BD94466" w14:textId="2773E68B" w:rsidR="00506E3E" w:rsidRPr="00506E3E" w:rsidRDefault="00F54374" w:rsidP="00506E3E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F54374">
              <w:rPr>
                <w:rFonts w:ascii="微软雅黑" w:eastAsia="微软雅黑" w:hAnsi="微软雅黑" w:hint="eastAsia"/>
              </w:rPr>
              <w:t>安全行为观察</w:t>
            </w:r>
            <w:r>
              <w:rPr>
                <w:rFonts w:ascii="微软雅黑" w:eastAsia="微软雅黑" w:hAnsi="微软雅黑" w:hint="eastAsia"/>
              </w:rPr>
              <w:t>实施成功的关键因素</w:t>
            </w:r>
          </w:p>
          <w:p w14:paraId="6921E5F4" w14:textId="5997D8A5" w:rsidR="00506E3E" w:rsidRDefault="00F54374" w:rsidP="00506E3E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安全行为观察实施的四大步骤</w:t>
            </w:r>
          </w:p>
          <w:p w14:paraId="145DF7E5" w14:textId="77777777" w:rsidR="00F54374" w:rsidRPr="00F54374" w:rsidRDefault="00F54374" w:rsidP="00F54374">
            <w:pPr>
              <w:spacing w:line="360" w:lineRule="auto"/>
              <w:ind w:left="1260"/>
              <w:rPr>
                <w:rFonts w:ascii="微软雅黑" w:eastAsia="微软雅黑" w:hAnsi="微软雅黑"/>
              </w:rPr>
            </w:pPr>
            <w:r w:rsidRPr="00F54374">
              <w:rPr>
                <w:rFonts w:ascii="微软雅黑" w:eastAsia="微软雅黑" w:hAnsi="微软雅黑"/>
                <w:bCs/>
              </w:rPr>
              <w:t xml:space="preserve">1. </w:t>
            </w:r>
            <w:r w:rsidRPr="00F54374">
              <w:rPr>
                <w:rFonts w:ascii="微软雅黑" w:eastAsia="微软雅黑" w:hAnsi="微软雅黑" w:hint="eastAsia"/>
                <w:bCs/>
              </w:rPr>
              <w:t>工作准备</w:t>
            </w:r>
          </w:p>
          <w:p w14:paraId="0D3DCB3F" w14:textId="3C1A1F3A" w:rsidR="00F54374" w:rsidRDefault="00F54374" w:rsidP="00F54374">
            <w:pPr>
              <w:spacing w:line="360" w:lineRule="auto"/>
              <w:ind w:left="1260"/>
              <w:rPr>
                <w:rFonts w:ascii="微软雅黑" w:eastAsia="微软雅黑" w:hAnsi="微软雅黑"/>
                <w:bCs/>
              </w:rPr>
            </w:pPr>
            <w:r w:rsidRPr="00F54374">
              <w:rPr>
                <w:rFonts w:ascii="微软雅黑" w:eastAsia="微软雅黑" w:hAnsi="微软雅黑"/>
                <w:bCs/>
              </w:rPr>
              <w:t xml:space="preserve">2. </w:t>
            </w:r>
            <w:r w:rsidRPr="00F54374">
              <w:rPr>
                <w:rFonts w:ascii="微软雅黑" w:eastAsia="微软雅黑" w:hAnsi="微软雅黑" w:hint="eastAsia"/>
                <w:bCs/>
              </w:rPr>
              <w:t>观察</w:t>
            </w:r>
          </w:p>
          <w:p w14:paraId="512CB748" w14:textId="07C2F64F" w:rsidR="00F54374" w:rsidRPr="000B4432" w:rsidRDefault="00F54374" w:rsidP="000B4432">
            <w:pPr>
              <w:spacing w:line="360" w:lineRule="auto"/>
              <w:ind w:leftChars="400" w:left="840" w:firstLineChars="200" w:firstLine="360"/>
              <w:rPr>
                <w:rFonts w:ascii="微软雅黑" w:eastAsia="微软雅黑" w:hAnsi="微软雅黑"/>
                <w:color w:val="00B0F0"/>
                <w:sz w:val="18"/>
                <w:szCs w:val="18"/>
              </w:rPr>
            </w:pPr>
            <w:r w:rsidRPr="000B4432">
              <w:rPr>
                <w:rFonts w:ascii="微软雅黑" w:eastAsia="微软雅黑" w:hAnsi="微软雅黑" w:hint="eastAsia"/>
                <w:color w:val="00B0F0"/>
                <w:sz w:val="18"/>
                <w:szCs w:val="18"/>
              </w:rPr>
              <w:t>案例与练习：现场有哪些隐患</w:t>
            </w:r>
          </w:p>
          <w:p w14:paraId="1030ECCF" w14:textId="77777777" w:rsidR="00F54374" w:rsidRPr="00F54374" w:rsidRDefault="00F54374" w:rsidP="00F54374">
            <w:pPr>
              <w:spacing w:line="360" w:lineRule="auto"/>
              <w:ind w:left="1260"/>
              <w:rPr>
                <w:rFonts w:ascii="微软雅黑" w:eastAsia="微软雅黑" w:hAnsi="微软雅黑"/>
              </w:rPr>
            </w:pPr>
            <w:r w:rsidRPr="00F54374">
              <w:rPr>
                <w:rFonts w:ascii="微软雅黑" w:eastAsia="微软雅黑" w:hAnsi="微软雅黑"/>
                <w:bCs/>
              </w:rPr>
              <w:t xml:space="preserve">3. </w:t>
            </w:r>
            <w:r w:rsidRPr="00F54374">
              <w:rPr>
                <w:rFonts w:ascii="微软雅黑" w:eastAsia="微软雅黑" w:hAnsi="微软雅黑" w:hint="eastAsia"/>
                <w:bCs/>
              </w:rPr>
              <w:t>沟通</w:t>
            </w:r>
          </w:p>
          <w:p w14:paraId="521D01D1" w14:textId="77777777" w:rsidR="00F54374" w:rsidRPr="00F54374" w:rsidRDefault="00F54374" w:rsidP="00F54374">
            <w:pPr>
              <w:spacing w:line="360" w:lineRule="auto"/>
              <w:ind w:left="1260"/>
              <w:rPr>
                <w:rFonts w:ascii="微软雅黑" w:eastAsia="微软雅黑" w:hAnsi="微软雅黑"/>
              </w:rPr>
            </w:pPr>
            <w:r w:rsidRPr="00F54374">
              <w:rPr>
                <w:rFonts w:ascii="微软雅黑" w:eastAsia="微软雅黑" w:hAnsi="微软雅黑"/>
                <w:bCs/>
              </w:rPr>
              <w:t xml:space="preserve">4. </w:t>
            </w:r>
            <w:r w:rsidRPr="00F54374">
              <w:rPr>
                <w:rFonts w:ascii="微软雅黑" w:eastAsia="微软雅黑" w:hAnsi="微软雅黑" w:hint="eastAsia"/>
                <w:bCs/>
              </w:rPr>
              <w:t>分析与反馈</w:t>
            </w:r>
          </w:p>
          <w:p w14:paraId="649C39B8" w14:textId="77777777" w:rsidR="00506E3E" w:rsidRDefault="00F54374" w:rsidP="00F54374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F54374">
              <w:rPr>
                <w:rFonts w:ascii="微软雅黑" w:eastAsia="微软雅黑" w:hAnsi="微软雅黑" w:hint="eastAsia"/>
              </w:rPr>
              <w:t>安全行为观察案例</w:t>
            </w:r>
          </w:p>
          <w:p w14:paraId="2A14AA39" w14:textId="2D3B73AB" w:rsidR="00F54374" w:rsidRPr="00F54374" w:rsidRDefault="00F54374" w:rsidP="00F54374">
            <w:pPr>
              <w:spacing w:line="360" w:lineRule="auto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三、其它现场检查简介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3055A" w14:textId="60DFC18A" w:rsidR="00506E3E" w:rsidRDefault="00506E3E" w:rsidP="00531093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</w:tbl>
    <w:tbl>
      <w:tblPr>
        <w:tblStyle w:val="11"/>
        <w:tblW w:w="7940" w:type="dxa"/>
        <w:tblInd w:w="-2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52"/>
        <w:gridCol w:w="5105"/>
        <w:gridCol w:w="283"/>
      </w:tblGrid>
      <w:tr w:rsidR="00F54374" w:rsidRPr="00A01423" w14:paraId="4EC0B321" w14:textId="77777777" w:rsidTr="00545431">
        <w:tc>
          <w:tcPr>
            <w:tcW w:w="7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bookmarkEnd w:id="0"/>
          <w:p w14:paraId="60B37443" w14:textId="755E2304" w:rsidR="00F54374" w:rsidRPr="00261F75" w:rsidRDefault="00F54374" w:rsidP="00531093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3F6F1D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</w:t>
            </w:r>
            <w:r w:rsidR="008D1E56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三</w:t>
            </w:r>
            <w:r w:rsidRPr="003F6F1D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模块：</w:t>
            </w:r>
            <w:r w:rsidR="00545431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安全第一、预防为主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 w14:paraId="5F800EB2" w14:textId="761695CB" w:rsidR="00F54374" w:rsidRPr="00A01423" w:rsidRDefault="00F54374" w:rsidP="00531093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F54374" w14:paraId="0DC66FD4" w14:textId="77777777" w:rsidTr="00545431">
        <w:tc>
          <w:tcPr>
            <w:tcW w:w="2552" w:type="dxa"/>
            <w:tcBorders>
              <w:top w:val="nil"/>
              <w:left w:val="nil"/>
              <w:bottom w:val="dotDash" w:sz="4" w:space="0" w:color="D24625"/>
              <w:right w:val="dotDash" w:sz="4" w:space="0" w:color="D24625"/>
            </w:tcBorders>
            <w:shd w:val="clear" w:color="auto" w:fill="auto"/>
            <w:vAlign w:val="center"/>
          </w:tcPr>
          <w:p w14:paraId="51A4EB7A" w14:textId="09F567C0" w:rsidR="00F54374" w:rsidRPr="00545431" w:rsidRDefault="00F54374" w:rsidP="00545431">
            <w:pPr>
              <w:spacing w:line="360" w:lineRule="auto"/>
              <w:rPr>
                <w:rFonts w:ascii="微软雅黑" w:eastAsia="微软雅黑" w:hAnsi="微软雅黑"/>
              </w:rPr>
            </w:pPr>
          </w:p>
        </w:tc>
        <w:tc>
          <w:tcPr>
            <w:tcW w:w="5103" w:type="dxa"/>
            <w:tcBorders>
              <w:top w:val="nil"/>
              <w:left w:val="dotDash" w:sz="4" w:space="0" w:color="D24625"/>
              <w:bottom w:val="dotDash" w:sz="4" w:space="0" w:color="D24625"/>
              <w:right w:val="nil"/>
            </w:tcBorders>
            <w:shd w:val="clear" w:color="auto" w:fill="auto"/>
          </w:tcPr>
          <w:p w14:paraId="29DFAF7E" w14:textId="67A80949" w:rsidR="00545431" w:rsidRDefault="00545431" w:rsidP="00545431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安全文化简介</w:t>
            </w:r>
          </w:p>
          <w:p w14:paraId="6B1E8C73" w14:textId="251DD8D9" w:rsidR="005737CF" w:rsidRPr="00545431" w:rsidRDefault="00545431" w:rsidP="00545431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安全第一、预防为主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F149C" w14:textId="681CDE90" w:rsidR="00F54374" w:rsidRDefault="00F54374" w:rsidP="00531093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</w:tbl>
    <w:p w14:paraId="61A7BB32" w14:textId="5B7D72CC" w:rsidR="00F54374" w:rsidRPr="00F54374" w:rsidRDefault="00A01423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F80038">
        <w:rPr>
          <w:rFonts w:asciiTheme="minorEastAsia" w:hAnsiTheme="minorEastAsia" w:cs="黑体"/>
          <w:noProof/>
          <w:color w:val="555555"/>
          <w:kern w:val="0"/>
          <w:sz w:val="20"/>
          <w:szCs w:val="20"/>
        </w:rPr>
        <w:drawing>
          <wp:anchor distT="0" distB="0" distL="114300" distR="114300" simplePos="0" relativeHeight="251705344" behindDoc="0" locked="0" layoutInCell="1" allowOverlap="1" wp14:anchorId="10BCD29D" wp14:editId="346015AE">
            <wp:simplePos x="0" y="0"/>
            <wp:positionH relativeFrom="margin">
              <wp:posOffset>4742180</wp:posOffset>
            </wp:positionH>
            <wp:positionV relativeFrom="paragraph">
              <wp:posOffset>-5975350</wp:posOffset>
            </wp:positionV>
            <wp:extent cx="421005" cy="4191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4374" w:rsidRPr="00F54374" w:rsidSect="00772FE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2ABA46" w14:textId="77777777" w:rsidR="00765838" w:rsidRDefault="00765838" w:rsidP="001E5237">
      <w:r>
        <w:separator/>
      </w:r>
    </w:p>
  </w:endnote>
  <w:endnote w:type="continuationSeparator" w:id="0">
    <w:p w14:paraId="18C9BD30" w14:textId="77777777" w:rsidR="00765838" w:rsidRDefault="00765838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CE7B" w14:textId="77777777" w:rsidR="008D1E56" w:rsidRDefault="008D1E56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 w:hint="eastAsia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 w:hint="eastAsia"/>
            <w:color w:val="808080" w:themeColor="background1" w:themeShade="80"/>
            <w:sz w:val="16"/>
          </w:rPr>
        </w:sdtEndPr>
        <w:sdtContent>
          <w:p w14:paraId="64AC1D3F" w14:textId="5CAAEB17" w:rsidR="00531093" w:rsidRDefault="00531093">
            <w:pPr>
              <w:pStyle w:val="aa"/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</w:t>
            </w:r>
            <w:r w:rsidRPr="00B957F2">
              <w:rPr>
                <w:rFonts w:ascii="微软雅黑" w:eastAsia="微软雅黑" w:hAnsi="微软雅黑"/>
                <w:bCs/>
                <w:sz w:val="24"/>
                <w:szCs w:val="24"/>
              </w:rPr>
              <w:t xml:space="preserve"> </w:t>
            </w:r>
            <w:r w:rsidR="008D1E56">
              <w:rPr>
                <w:rFonts w:ascii="微软雅黑" w:eastAsia="微软雅黑" w:hAnsi="微软雅黑" w:hint="eastAsia"/>
                <w:bCs/>
                <w:sz w:val="24"/>
                <w:szCs w:val="24"/>
              </w:rPr>
              <w:t>BBS安全行为观察</w:t>
            </w:r>
          </w:p>
          <w:bookmarkStart w:id="1" w:name="_GoBack" w:displacedByCustomXml="next"/>
          <w:bookmarkEnd w:id="1" w:displacedByCustomXml="next"/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63187" w14:textId="77777777" w:rsidR="008D1E56" w:rsidRDefault="008D1E5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BA146" w14:textId="77777777" w:rsidR="00765838" w:rsidRDefault="00765838" w:rsidP="001E5237">
      <w:r>
        <w:separator/>
      </w:r>
    </w:p>
  </w:footnote>
  <w:footnote w:type="continuationSeparator" w:id="0">
    <w:p w14:paraId="1BFEDEEB" w14:textId="77777777" w:rsidR="00765838" w:rsidRDefault="00765838" w:rsidP="001E52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7D179" w14:textId="77777777" w:rsidR="008D1E56" w:rsidRDefault="008D1E56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706763" w14:textId="77777777" w:rsidR="008D1E56" w:rsidRDefault="008D1E56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B52CAF" w14:textId="77777777" w:rsidR="008D1E56" w:rsidRDefault="008D1E56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A82047"/>
    <w:multiLevelType w:val="hybridMultilevel"/>
    <w:tmpl w:val="F5BAA072"/>
    <w:lvl w:ilvl="0" w:tplc="04090001">
      <w:start w:val="1"/>
      <w:numFmt w:val="bullet"/>
      <w:lvlText w:val=""/>
      <w:lvlJc w:val="left"/>
      <w:pPr>
        <w:ind w:left="105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1B1B0AC0"/>
    <w:multiLevelType w:val="hybridMultilevel"/>
    <w:tmpl w:val="5706FC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293BE9"/>
    <w:multiLevelType w:val="hybridMultilevel"/>
    <w:tmpl w:val="2392F974"/>
    <w:lvl w:ilvl="0" w:tplc="01DA88C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FBE6349"/>
    <w:multiLevelType w:val="hybridMultilevel"/>
    <w:tmpl w:val="9780809C"/>
    <w:lvl w:ilvl="0" w:tplc="9BEAD67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E746679"/>
    <w:multiLevelType w:val="hybridMultilevel"/>
    <w:tmpl w:val="167E578E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5E143FF"/>
    <w:multiLevelType w:val="hybridMultilevel"/>
    <w:tmpl w:val="A2E4979E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3A602BE0"/>
    <w:multiLevelType w:val="hybridMultilevel"/>
    <w:tmpl w:val="9FB0AFA8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11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6242E72"/>
    <w:multiLevelType w:val="hybridMultilevel"/>
    <w:tmpl w:val="645A4B80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67951094"/>
    <w:multiLevelType w:val="hybridMultilevel"/>
    <w:tmpl w:val="82906A8E"/>
    <w:lvl w:ilvl="0" w:tplc="04090001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6" w15:restartNumberingAfterBreak="0">
    <w:nsid w:val="6846069C"/>
    <w:multiLevelType w:val="hybridMultilevel"/>
    <w:tmpl w:val="7406A14E"/>
    <w:lvl w:ilvl="0" w:tplc="92E02C64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8A555D7"/>
    <w:multiLevelType w:val="hybridMultilevel"/>
    <w:tmpl w:val="D5AA7038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8" w15:restartNumberingAfterBreak="0">
    <w:nsid w:val="71790DCF"/>
    <w:multiLevelType w:val="hybridMultilevel"/>
    <w:tmpl w:val="CE2AD542"/>
    <w:lvl w:ilvl="0" w:tplc="C1488E9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342781A"/>
    <w:multiLevelType w:val="hybridMultilevel"/>
    <w:tmpl w:val="3704FBDE"/>
    <w:lvl w:ilvl="0" w:tplc="91A4E4B4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8"/>
  </w:num>
  <w:num w:numId="3">
    <w:abstractNumId w:val="14"/>
  </w:num>
  <w:num w:numId="4">
    <w:abstractNumId w:val="1"/>
  </w:num>
  <w:num w:numId="5">
    <w:abstractNumId w:val="12"/>
  </w:num>
  <w:num w:numId="6">
    <w:abstractNumId w:val="11"/>
  </w:num>
  <w:num w:numId="7">
    <w:abstractNumId w:val="2"/>
  </w:num>
  <w:num w:numId="8">
    <w:abstractNumId w:val="0"/>
  </w:num>
  <w:num w:numId="9">
    <w:abstractNumId w:val="13"/>
  </w:num>
  <w:num w:numId="10">
    <w:abstractNumId w:val="16"/>
  </w:num>
  <w:num w:numId="11">
    <w:abstractNumId w:val="6"/>
  </w:num>
  <w:num w:numId="12">
    <w:abstractNumId w:val="3"/>
  </w:num>
  <w:num w:numId="13">
    <w:abstractNumId w:val="17"/>
  </w:num>
  <w:num w:numId="14">
    <w:abstractNumId w:val="15"/>
  </w:num>
  <w:num w:numId="15">
    <w:abstractNumId w:val="7"/>
  </w:num>
  <w:num w:numId="16">
    <w:abstractNumId w:val="4"/>
  </w:num>
  <w:num w:numId="17">
    <w:abstractNumId w:val="19"/>
  </w:num>
  <w:num w:numId="18">
    <w:abstractNumId w:val="5"/>
  </w:num>
  <w:num w:numId="19">
    <w:abstractNumId w:val="18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05195"/>
    <w:rsid w:val="000262D9"/>
    <w:rsid w:val="00046E2B"/>
    <w:rsid w:val="00055F3C"/>
    <w:rsid w:val="000660D0"/>
    <w:rsid w:val="000760B5"/>
    <w:rsid w:val="00091355"/>
    <w:rsid w:val="0009491E"/>
    <w:rsid w:val="00096557"/>
    <w:rsid w:val="000B4432"/>
    <w:rsid w:val="000D5E6B"/>
    <w:rsid w:val="000E6BBB"/>
    <w:rsid w:val="000F6C1E"/>
    <w:rsid w:val="001114B3"/>
    <w:rsid w:val="00140587"/>
    <w:rsid w:val="00143B75"/>
    <w:rsid w:val="00174996"/>
    <w:rsid w:val="00174FC1"/>
    <w:rsid w:val="00186D1A"/>
    <w:rsid w:val="00195B70"/>
    <w:rsid w:val="001A60BA"/>
    <w:rsid w:val="001B2096"/>
    <w:rsid w:val="001E01CB"/>
    <w:rsid w:val="001E33B1"/>
    <w:rsid w:val="001E5237"/>
    <w:rsid w:val="001F2DF8"/>
    <w:rsid w:val="001F2EB6"/>
    <w:rsid w:val="001F641B"/>
    <w:rsid w:val="0021527A"/>
    <w:rsid w:val="0021562C"/>
    <w:rsid w:val="00215C39"/>
    <w:rsid w:val="00224648"/>
    <w:rsid w:val="0023217D"/>
    <w:rsid w:val="00234BBE"/>
    <w:rsid w:val="002470E4"/>
    <w:rsid w:val="00261F75"/>
    <w:rsid w:val="002950D8"/>
    <w:rsid w:val="00296389"/>
    <w:rsid w:val="002E7B4E"/>
    <w:rsid w:val="00305B4D"/>
    <w:rsid w:val="003137EB"/>
    <w:rsid w:val="00316A2B"/>
    <w:rsid w:val="0033308A"/>
    <w:rsid w:val="00350243"/>
    <w:rsid w:val="00354555"/>
    <w:rsid w:val="00363490"/>
    <w:rsid w:val="003634C1"/>
    <w:rsid w:val="00371FF2"/>
    <w:rsid w:val="003949F7"/>
    <w:rsid w:val="003C68D4"/>
    <w:rsid w:val="003D01B9"/>
    <w:rsid w:val="003F6F1D"/>
    <w:rsid w:val="004016FC"/>
    <w:rsid w:val="00435226"/>
    <w:rsid w:val="004413BD"/>
    <w:rsid w:val="00443350"/>
    <w:rsid w:val="004629D4"/>
    <w:rsid w:val="00462D9C"/>
    <w:rsid w:val="00475D94"/>
    <w:rsid w:val="00494A30"/>
    <w:rsid w:val="004A4159"/>
    <w:rsid w:val="004C1999"/>
    <w:rsid w:val="004D0380"/>
    <w:rsid w:val="004F2A31"/>
    <w:rsid w:val="00506E3E"/>
    <w:rsid w:val="00514073"/>
    <w:rsid w:val="00531093"/>
    <w:rsid w:val="00531F89"/>
    <w:rsid w:val="00545431"/>
    <w:rsid w:val="00553244"/>
    <w:rsid w:val="005737CF"/>
    <w:rsid w:val="0059157C"/>
    <w:rsid w:val="005A3F6F"/>
    <w:rsid w:val="005B5640"/>
    <w:rsid w:val="005C06A7"/>
    <w:rsid w:val="005E1709"/>
    <w:rsid w:val="005E780F"/>
    <w:rsid w:val="00603EF9"/>
    <w:rsid w:val="00623C63"/>
    <w:rsid w:val="00642844"/>
    <w:rsid w:val="00646F9D"/>
    <w:rsid w:val="00697005"/>
    <w:rsid w:val="006C7FB9"/>
    <w:rsid w:val="006D0A81"/>
    <w:rsid w:val="006F0E6B"/>
    <w:rsid w:val="006F51A0"/>
    <w:rsid w:val="00701808"/>
    <w:rsid w:val="00705AF1"/>
    <w:rsid w:val="007071D1"/>
    <w:rsid w:val="00710D5E"/>
    <w:rsid w:val="007264A8"/>
    <w:rsid w:val="007404C9"/>
    <w:rsid w:val="007413C2"/>
    <w:rsid w:val="007630FB"/>
    <w:rsid w:val="00765838"/>
    <w:rsid w:val="00772FE8"/>
    <w:rsid w:val="00796ED8"/>
    <w:rsid w:val="007F11F5"/>
    <w:rsid w:val="0080666B"/>
    <w:rsid w:val="0080750B"/>
    <w:rsid w:val="0081323B"/>
    <w:rsid w:val="00825147"/>
    <w:rsid w:val="00826ECD"/>
    <w:rsid w:val="00844DF8"/>
    <w:rsid w:val="008566C0"/>
    <w:rsid w:val="00861A17"/>
    <w:rsid w:val="00862F2F"/>
    <w:rsid w:val="00884423"/>
    <w:rsid w:val="008A24D9"/>
    <w:rsid w:val="008A4D19"/>
    <w:rsid w:val="008C4233"/>
    <w:rsid w:val="008D1E56"/>
    <w:rsid w:val="008E14BA"/>
    <w:rsid w:val="008F5C2F"/>
    <w:rsid w:val="009012E3"/>
    <w:rsid w:val="009205E6"/>
    <w:rsid w:val="009301C2"/>
    <w:rsid w:val="00945B7E"/>
    <w:rsid w:val="0096057C"/>
    <w:rsid w:val="0096471B"/>
    <w:rsid w:val="00986345"/>
    <w:rsid w:val="009B643C"/>
    <w:rsid w:val="009D31D7"/>
    <w:rsid w:val="009D708A"/>
    <w:rsid w:val="00A01423"/>
    <w:rsid w:val="00A07C08"/>
    <w:rsid w:val="00A1132C"/>
    <w:rsid w:val="00A1292E"/>
    <w:rsid w:val="00A249DB"/>
    <w:rsid w:val="00A335CF"/>
    <w:rsid w:val="00A468EA"/>
    <w:rsid w:val="00A52A12"/>
    <w:rsid w:val="00A63711"/>
    <w:rsid w:val="00AE2F80"/>
    <w:rsid w:val="00B07E76"/>
    <w:rsid w:val="00B219E1"/>
    <w:rsid w:val="00B570F2"/>
    <w:rsid w:val="00B957F2"/>
    <w:rsid w:val="00BD30E3"/>
    <w:rsid w:val="00BE3175"/>
    <w:rsid w:val="00C1193B"/>
    <w:rsid w:val="00C559D8"/>
    <w:rsid w:val="00C603CF"/>
    <w:rsid w:val="00C82A1A"/>
    <w:rsid w:val="00CC0EFD"/>
    <w:rsid w:val="00CF0EE0"/>
    <w:rsid w:val="00CF3C19"/>
    <w:rsid w:val="00D0377D"/>
    <w:rsid w:val="00D31187"/>
    <w:rsid w:val="00D34972"/>
    <w:rsid w:val="00D4256D"/>
    <w:rsid w:val="00D44585"/>
    <w:rsid w:val="00D46DAC"/>
    <w:rsid w:val="00D55113"/>
    <w:rsid w:val="00D60EA2"/>
    <w:rsid w:val="00D6348C"/>
    <w:rsid w:val="00DA0353"/>
    <w:rsid w:val="00DC3286"/>
    <w:rsid w:val="00DC45FE"/>
    <w:rsid w:val="00DC6500"/>
    <w:rsid w:val="00DD0A26"/>
    <w:rsid w:val="00DE2DF0"/>
    <w:rsid w:val="00DE5BD8"/>
    <w:rsid w:val="00DF13C4"/>
    <w:rsid w:val="00E342A7"/>
    <w:rsid w:val="00E62CB0"/>
    <w:rsid w:val="00EA5808"/>
    <w:rsid w:val="00EF58FC"/>
    <w:rsid w:val="00F21613"/>
    <w:rsid w:val="00F24837"/>
    <w:rsid w:val="00F40833"/>
    <w:rsid w:val="00F40EF5"/>
    <w:rsid w:val="00F54374"/>
    <w:rsid w:val="00F71E19"/>
    <w:rsid w:val="00F84A96"/>
    <w:rsid w:val="00FB4BD6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9B07C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A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1"/>
    <w:basedOn w:val="a1"/>
    <w:next w:val="ac"/>
    <w:uiPriority w:val="39"/>
    <w:rsid w:val="00506E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c"/>
    <w:uiPriority w:val="39"/>
    <w:rsid w:val="00F54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2DD41-2FF6-4A6F-85AF-1579E5ED6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3</cp:revision>
  <cp:lastPrinted>2019-12-13T01:57:00Z</cp:lastPrinted>
  <dcterms:created xsi:type="dcterms:W3CDTF">2019-12-26T13:49:00Z</dcterms:created>
  <dcterms:modified xsi:type="dcterms:W3CDTF">2019-12-26T13:58:00Z</dcterms:modified>
</cp:coreProperties>
</file>