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2099" w:rsidRDefault="00A25B6A" w:rsidP="00703D31">
      <w:pPr>
        <w:spacing w:after="0" w:line="460" w:lineRule="exact"/>
        <w:jc w:val="center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32"/>
          <w:szCs w:val="32"/>
        </w:rPr>
        <w:t>EHS</w:t>
      </w:r>
      <w:r w:rsidR="00BD1916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32"/>
          <w:szCs w:val="32"/>
        </w:rPr>
        <w:t>管理和应急演练实战</w:t>
      </w:r>
    </w:p>
    <w:p w:rsidR="009016EF" w:rsidRDefault="009016EF" w:rsidP="00703D31">
      <w:pPr>
        <w:spacing w:after="0" w:line="460" w:lineRule="exact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</w:pPr>
    </w:p>
    <w:p w:rsidR="00EC6572" w:rsidRPr="00340EBE" w:rsidRDefault="00EC6572" w:rsidP="00703D31">
      <w:pPr>
        <w:spacing w:after="0" w:line="460" w:lineRule="exact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</w:pPr>
      <w:r w:rsidRPr="00340EBE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课程</w:t>
      </w:r>
      <w:r w:rsidR="00793E8D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目的</w:t>
      </w:r>
      <w:r w:rsidRPr="00340EBE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：</w:t>
      </w:r>
    </w:p>
    <w:p w:rsidR="00A25B6A" w:rsidRDefault="00A25B6A" w:rsidP="00793E8D">
      <w:pPr>
        <w:pStyle w:val="a7"/>
        <w:numPr>
          <w:ilvl w:val="0"/>
          <w:numId w:val="30"/>
        </w:num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/>
          <w:sz w:val="24"/>
          <w:szCs w:val="24"/>
        </w:rPr>
        <w:t>理解</w:t>
      </w:r>
      <w:r>
        <w:rPr>
          <w:rFonts w:ascii="微软雅黑" w:eastAsia="微软雅黑" w:hAnsi="微软雅黑" w:cs="Times New Roman" w:hint="eastAsia"/>
          <w:sz w:val="24"/>
          <w:szCs w:val="24"/>
        </w:rPr>
        <w:t>危险源</w:t>
      </w:r>
      <w:r>
        <w:rPr>
          <w:rFonts w:ascii="微软雅黑" w:eastAsia="微软雅黑" w:hAnsi="微软雅黑" w:cs="Times New Roman"/>
          <w:sz w:val="24"/>
          <w:szCs w:val="24"/>
        </w:rPr>
        <w:t>与事故的联系</w:t>
      </w:r>
    </w:p>
    <w:p w:rsidR="00793E8D" w:rsidRPr="00793E8D" w:rsidRDefault="00793E8D" w:rsidP="00793E8D">
      <w:pPr>
        <w:pStyle w:val="a7"/>
        <w:numPr>
          <w:ilvl w:val="0"/>
          <w:numId w:val="30"/>
        </w:num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 w:rsidRPr="00793E8D">
        <w:rPr>
          <w:rFonts w:ascii="微软雅黑" w:eastAsia="微软雅黑" w:hAnsi="微软雅黑" w:cs="Times New Roman" w:hint="eastAsia"/>
          <w:sz w:val="24"/>
          <w:szCs w:val="24"/>
        </w:rPr>
        <w:t>学会如何应用过程方法识别危险源</w:t>
      </w:r>
    </w:p>
    <w:p w:rsidR="00793E8D" w:rsidRPr="00793E8D" w:rsidRDefault="00793E8D" w:rsidP="00793E8D">
      <w:pPr>
        <w:pStyle w:val="a7"/>
        <w:numPr>
          <w:ilvl w:val="0"/>
          <w:numId w:val="30"/>
        </w:num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 w:rsidRPr="00793E8D">
        <w:rPr>
          <w:rFonts w:ascii="微软雅黑" w:eastAsia="微软雅黑" w:hAnsi="微软雅黑" w:cs="Times New Roman" w:hint="eastAsia"/>
          <w:sz w:val="24"/>
          <w:szCs w:val="24"/>
        </w:rPr>
        <w:t>掌握如何评价危险源</w:t>
      </w:r>
    </w:p>
    <w:p w:rsidR="00793E8D" w:rsidRDefault="00793E8D" w:rsidP="00793E8D">
      <w:pPr>
        <w:pStyle w:val="a7"/>
        <w:numPr>
          <w:ilvl w:val="0"/>
          <w:numId w:val="30"/>
        </w:num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 w:rsidRPr="00793E8D">
        <w:rPr>
          <w:rFonts w:ascii="微软雅黑" w:eastAsia="微软雅黑" w:hAnsi="微软雅黑" w:cs="Times New Roman" w:hint="eastAsia"/>
          <w:sz w:val="24"/>
          <w:szCs w:val="24"/>
        </w:rPr>
        <w:t>掌握如何控制或者管理重大危险源的思路</w:t>
      </w:r>
    </w:p>
    <w:p w:rsidR="00AD123F" w:rsidRPr="008B0567" w:rsidRDefault="00AD123F" w:rsidP="008B0567">
      <w:pPr>
        <w:pStyle w:val="a7"/>
        <w:numPr>
          <w:ilvl w:val="0"/>
          <w:numId w:val="30"/>
        </w:num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 w:rsidRPr="008B0567">
        <w:rPr>
          <w:rFonts w:ascii="微软雅黑" w:eastAsia="微软雅黑" w:hAnsi="微软雅黑" w:cs="Times New Roman" w:hint="eastAsia"/>
          <w:sz w:val="24"/>
          <w:szCs w:val="24"/>
        </w:rPr>
        <w:t>理解环境应急演练的意义和分类</w:t>
      </w:r>
    </w:p>
    <w:p w:rsidR="00AD123F" w:rsidRPr="008B0567" w:rsidRDefault="00AD123F" w:rsidP="008B0567">
      <w:pPr>
        <w:pStyle w:val="a7"/>
        <w:numPr>
          <w:ilvl w:val="0"/>
          <w:numId w:val="30"/>
        </w:num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 w:rsidRPr="008B0567">
        <w:rPr>
          <w:rFonts w:ascii="微软雅黑" w:eastAsia="微软雅黑" w:hAnsi="微软雅黑" w:cs="Times New Roman" w:hint="eastAsia"/>
          <w:sz w:val="24"/>
          <w:szCs w:val="24"/>
        </w:rPr>
        <w:t>掌握生产应急演练的策划、实施和总结</w:t>
      </w:r>
    </w:p>
    <w:p w:rsidR="00AD123F" w:rsidRPr="008B0567" w:rsidRDefault="00AD123F" w:rsidP="008B0567">
      <w:pPr>
        <w:pStyle w:val="a7"/>
        <w:numPr>
          <w:ilvl w:val="0"/>
          <w:numId w:val="30"/>
        </w:num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 w:rsidRPr="008B0567">
        <w:rPr>
          <w:rFonts w:ascii="微软雅黑" w:eastAsia="微软雅黑" w:hAnsi="微软雅黑" w:cs="Times New Roman" w:hint="eastAsia"/>
          <w:sz w:val="24"/>
          <w:szCs w:val="24"/>
        </w:rPr>
        <w:t>掌握各种不同紧急情况的</w:t>
      </w:r>
      <w:r w:rsidR="00F220BC">
        <w:rPr>
          <w:rFonts w:ascii="微软雅黑" w:eastAsia="微软雅黑" w:hAnsi="微软雅黑" w:cs="Times New Roman" w:hint="eastAsia"/>
          <w:sz w:val="24"/>
          <w:szCs w:val="24"/>
        </w:rPr>
        <w:t>现场</w:t>
      </w:r>
      <w:r w:rsidRPr="008B0567">
        <w:rPr>
          <w:rFonts w:ascii="微软雅黑" w:eastAsia="微软雅黑" w:hAnsi="微软雅黑" w:cs="Times New Roman" w:hint="eastAsia"/>
          <w:sz w:val="24"/>
          <w:szCs w:val="24"/>
        </w:rPr>
        <w:t>处置</w:t>
      </w:r>
      <w:r w:rsidR="00F220BC">
        <w:rPr>
          <w:rFonts w:ascii="微软雅黑" w:eastAsia="微软雅黑" w:hAnsi="微软雅黑" w:cs="Times New Roman" w:hint="eastAsia"/>
          <w:sz w:val="24"/>
          <w:szCs w:val="24"/>
        </w:rPr>
        <w:t>流程</w:t>
      </w:r>
    </w:p>
    <w:p w:rsidR="00F220BC" w:rsidRDefault="00AD123F" w:rsidP="008B0567">
      <w:pPr>
        <w:pStyle w:val="a7"/>
        <w:numPr>
          <w:ilvl w:val="0"/>
          <w:numId w:val="30"/>
        </w:num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 w:rsidRPr="008B0567">
        <w:rPr>
          <w:rFonts w:ascii="微软雅黑" w:eastAsia="微软雅黑" w:hAnsi="微软雅黑" w:cs="Times New Roman" w:hint="eastAsia"/>
          <w:sz w:val="24"/>
          <w:szCs w:val="24"/>
        </w:rPr>
        <w:t>学会编写应急准备和响应的演练脚本</w:t>
      </w:r>
    </w:p>
    <w:p w:rsidR="00AD123F" w:rsidRPr="008B0567" w:rsidRDefault="00F220BC" w:rsidP="008B0567">
      <w:pPr>
        <w:pStyle w:val="a7"/>
        <w:numPr>
          <w:ilvl w:val="0"/>
          <w:numId w:val="30"/>
        </w:num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桌面演练和实际模拟演练</w:t>
      </w:r>
    </w:p>
    <w:p w:rsidR="00F220BC" w:rsidRDefault="00F220BC" w:rsidP="00703D31">
      <w:pPr>
        <w:spacing w:after="0" w:line="460" w:lineRule="exact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</w:pPr>
    </w:p>
    <w:p w:rsidR="00EC6572" w:rsidRDefault="00340EBE" w:rsidP="00703D31">
      <w:pPr>
        <w:spacing w:after="0" w:line="460" w:lineRule="exact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</w:pPr>
      <w:r w:rsidRPr="00340EBE">
        <w:rPr>
          <w:rFonts w:ascii="微软雅黑" w:eastAsia="微软雅黑" w:hAnsi="微软雅黑" w:cs="微软雅黑"/>
          <w:b/>
          <w:bCs/>
          <w:noProof/>
          <w:color w:val="1F4E79"/>
          <w:spacing w:val="1"/>
          <w:w w:val="105"/>
          <w:sz w:val="24"/>
          <w:szCs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443865</wp:posOffset>
            </wp:positionH>
            <wp:positionV relativeFrom="paragraph">
              <wp:posOffset>423545</wp:posOffset>
            </wp:positionV>
            <wp:extent cx="4766310" cy="3530600"/>
            <wp:effectExtent l="0" t="0" r="0" b="0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66310" cy="3530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C6572" w:rsidRPr="00340EBE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课程模型：</w:t>
      </w:r>
    </w:p>
    <w:p w:rsidR="00F220BC" w:rsidRPr="00340EBE" w:rsidRDefault="00F220BC" w:rsidP="00F220BC">
      <w:pPr>
        <w:spacing w:after="0" w:line="460" w:lineRule="exact"/>
        <w:jc w:val="center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</w:pPr>
      <w:r w:rsidRPr="00F220BC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化学品（硫酸）泄漏一般</w:t>
      </w:r>
      <w:r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应急</w:t>
      </w:r>
      <w:r w:rsidRPr="00F220BC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流程</w:t>
      </w:r>
    </w:p>
    <w:p w:rsidR="00340EBE" w:rsidRPr="00340EBE" w:rsidRDefault="00F220BC" w:rsidP="002A38AD">
      <w:pPr>
        <w:spacing w:after="0" w:line="460" w:lineRule="exact"/>
        <w:jc w:val="center"/>
        <w:rPr>
          <w:rFonts w:ascii="微软雅黑" w:eastAsia="微软雅黑" w:hAnsi="微软雅黑" w:cs="Times New Roman"/>
          <w:sz w:val="24"/>
          <w:szCs w:val="24"/>
        </w:rPr>
      </w:pPr>
      <w:r w:rsidRPr="00340EBE">
        <w:rPr>
          <w:rFonts w:ascii="微软雅黑" w:eastAsia="微软雅黑" w:hAnsi="微软雅黑"/>
          <w:noProof/>
          <w:sz w:val="24"/>
          <w:szCs w:val="24"/>
        </w:rPr>
        <w:lastRenderedPageBreak/>
        <w:drawing>
          <wp:anchor distT="0" distB="0" distL="114300" distR="114300" simplePos="0" relativeHeight="251661312" behindDoc="0" locked="0" layoutInCell="1" allowOverlap="1" wp14:anchorId="7ECD68C6" wp14:editId="29396EAA">
            <wp:simplePos x="0" y="0"/>
            <wp:positionH relativeFrom="margin">
              <wp:posOffset>319087</wp:posOffset>
            </wp:positionH>
            <wp:positionV relativeFrom="paragraph">
              <wp:posOffset>124143</wp:posOffset>
            </wp:positionV>
            <wp:extent cx="4638675" cy="3420745"/>
            <wp:effectExtent l="0" t="0" r="9525" b="8255"/>
            <wp:wrapTopAndBottom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38675" cy="34207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A38AD">
        <w:rPr>
          <w:rFonts w:ascii="微软雅黑" w:eastAsia="微软雅黑" w:hAnsi="微软雅黑" w:cs="Times New Roman"/>
          <w:sz w:val="24"/>
          <w:szCs w:val="24"/>
        </w:rPr>
        <w:t>火灾应急一般流程</w:t>
      </w:r>
    </w:p>
    <w:p w:rsidR="00EC6572" w:rsidRDefault="00EC6572" w:rsidP="00703D31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 w:rsidRPr="00340EBE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授课天数：</w:t>
      </w:r>
      <w:r w:rsidRPr="00340EBE">
        <w:rPr>
          <w:rFonts w:ascii="微软雅黑" w:eastAsia="微软雅黑" w:hAnsi="微软雅黑" w:cs="Times New Roman" w:hint="eastAsia"/>
          <w:sz w:val="24"/>
          <w:szCs w:val="24"/>
        </w:rPr>
        <w:t>2</w:t>
      </w:r>
      <w:r w:rsidRPr="00340EBE">
        <w:rPr>
          <w:rFonts w:ascii="微软雅黑" w:eastAsia="微软雅黑" w:hAnsi="微软雅黑" w:cs="Times New Roman"/>
          <w:sz w:val="24"/>
          <w:szCs w:val="24"/>
        </w:rPr>
        <w:t>-3</w:t>
      </w:r>
      <w:r w:rsidRPr="00340EBE">
        <w:rPr>
          <w:rFonts w:ascii="微软雅黑" w:eastAsia="微软雅黑" w:hAnsi="微软雅黑" w:cs="Times New Roman" w:hint="eastAsia"/>
          <w:sz w:val="24"/>
          <w:szCs w:val="24"/>
        </w:rPr>
        <w:t>天</w:t>
      </w:r>
      <w:r w:rsidR="00703D31">
        <w:rPr>
          <w:rFonts w:ascii="微软雅黑" w:eastAsia="微软雅黑" w:hAnsi="微软雅黑" w:cs="Times New Roman" w:hint="eastAsia"/>
          <w:sz w:val="24"/>
          <w:szCs w:val="24"/>
        </w:rPr>
        <w:t>，</w:t>
      </w:r>
      <w:r w:rsidR="00936088">
        <w:rPr>
          <w:rFonts w:ascii="微软雅黑" w:eastAsia="微软雅黑" w:hAnsi="微软雅黑" w:cs="Times New Roman"/>
          <w:sz w:val="24"/>
          <w:szCs w:val="24"/>
        </w:rPr>
        <w:t>6</w:t>
      </w:r>
      <w:r w:rsidR="00703D31">
        <w:rPr>
          <w:rFonts w:ascii="微软雅黑" w:eastAsia="微软雅黑" w:hAnsi="微软雅黑" w:cs="Times New Roman" w:hint="eastAsia"/>
          <w:sz w:val="24"/>
          <w:szCs w:val="24"/>
        </w:rPr>
        <w:t>小时</w:t>
      </w:r>
      <w:r w:rsidR="00703D31">
        <w:rPr>
          <w:rFonts w:ascii="微软雅黑" w:eastAsia="微软雅黑" w:hAnsi="微软雅黑" w:cs="Times New Roman"/>
          <w:sz w:val="24"/>
          <w:szCs w:val="24"/>
        </w:rPr>
        <w:t>/</w:t>
      </w:r>
      <w:r w:rsidR="00703D31">
        <w:rPr>
          <w:rFonts w:ascii="微软雅黑" w:eastAsia="微软雅黑" w:hAnsi="微软雅黑" w:cs="Times New Roman" w:hint="eastAsia"/>
          <w:sz w:val="24"/>
          <w:szCs w:val="24"/>
        </w:rPr>
        <w:t>天</w:t>
      </w:r>
    </w:p>
    <w:p w:rsidR="008B0567" w:rsidRPr="00340EBE" w:rsidRDefault="008B0567" w:rsidP="00703D31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</w:p>
    <w:p w:rsidR="00EC6572" w:rsidRPr="00340EBE" w:rsidRDefault="00EC6572" w:rsidP="00703D31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 w:rsidRPr="00AD123F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学员对象：</w:t>
      </w:r>
      <w:r w:rsidR="00AD123F" w:rsidRPr="00AD123F">
        <w:rPr>
          <w:rFonts w:ascii="微软雅黑" w:eastAsia="微软雅黑" w:hAnsi="微软雅黑" w:cs="Times New Roman" w:hint="eastAsia"/>
          <w:sz w:val="24"/>
          <w:szCs w:val="24"/>
        </w:rPr>
        <w:t>企业中各级EHS管理人员和紧急应变小组人员，各级部门管理人员，ERC人员，生产经理，生产一线领班或者员工等。</w:t>
      </w:r>
    </w:p>
    <w:p w:rsidR="009016EF" w:rsidRDefault="009016EF" w:rsidP="00703D31">
      <w:pPr>
        <w:pStyle w:val="a6"/>
        <w:kinsoku w:val="0"/>
        <w:overflowPunct w:val="0"/>
        <w:spacing w:before="0" w:line="460" w:lineRule="exact"/>
        <w:ind w:left="0" w:right="3537"/>
        <w:rPr>
          <w:rFonts w:hAnsi="微软雅黑"/>
          <w:b/>
          <w:bCs/>
          <w:color w:val="1F4E79"/>
          <w:spacing w:val="1"/>
          <w:w w:val="105"/>
          <w:sz w:val="24"/>
          <w:szCs w:val="24"/>
        </w:rPr>
      </w:pPr>
    </w:p>
    <w:p w:rsidR="002F262B" w:rsidRPr="00340EBE" w:rsidRDefault="00EC6572" w:rsidP="00703D31">
      <w:pPr>
        <w:pStyle w:val="a6"/>
        <w:kinsoku w:val="0"/>
        <w:overflowPunct w:val="0"/>
        <w:spacing w:before="0" w:line="460" w:lineRule="exact"/>
        <w:ind w:left="0" w:right="3537"/>
        <w:rPr>
          <w:rFonts w:hAnsi="微软雅黑"/>
          <w:b/>
          <w:bCs/>
          <w:color w:val="1F4E79"/>
          <w:spacing w:val="1"/>
          <w:w w:val="105"/>
          <w:sz w:val="24"/>
          <w:szCs w:val="24"/>
        </w:rPr>
      </w:pPr>
      <w:r w:rsidRPr="00340EBE"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授课方式：</w:t>
      </w:r>
    </w:p>
    <w:p w:rsidR="00EC6572" w:rsidRPr="00340EBE" w:rsidRDefault="002F262B" w:rsidP="00703D31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 w:rsidRPr="00340EBE">
        <w:rPr>
          <w:rFonts w:ascii="微软雅黑" w:eastAsia="微软雅黑" w:hAnsi="微软雅黑" w:cs="Times New Roman" w:hint="eastAsia"/>
          <w:color w:val="000000"/>
          <w:sz w:val="24"/>
          <w:szCs w:val="24"/>
        </w:rPr>
        <w:t>A.启发互动式教学，</w:t>
      </w:r>
      <w:r w:rsidR="00F220BC" w:rsidRPr="00F220BC">
        <w:rPr>
          <w:rFonts w:ascii="微软雅黑" w:eastAsia="微软雅黑" w:hAnsi="微软雅黑" w:cs="Times New Roman" w:hint="eastAsia"/>
          <w:color w:val="000000"/>
          <w:sz w:val="24"/>
          <w:szCs w:val="24"/>
        </w:rPr>
        <w:t>理论讲授、现场演示、</w:t>
      </w:r>
      <w:r w:rsidR="00F220BC">
        <w:rPr>
          <w:rFonts w:ascii="微软雅黑" w:eastAsia="微软雅黑" w:hAnsi="微软雅黑" w:cs="Times New Roman" w:hint="eastAsia"/>
          <w:color w:val="000000"/>
          <w:sz w:val="24"/>
          <w:szCs w:val="24"/>
        </w:rPr>
        <w:t>视频启发、</w:t>
      </w:r>
      <w:r w:rsidR="00F220BC" w:rsidRPr="00F220BC">
        <w:rPr>
          <w:rFonts w:ascii="微软雅黑" w:eastAsia="微软雅黑" w:hAnsi="微软雅黑" w:cs="Times New Roman" w:hint="eastAsia"/>
          <w:color w:val="000000"/>
          <w:sz w:val="24"/>
          <w:szCs w:val="24"/>
        </w:rPr>
        <w:t>实践操作</w:t>
      </w:r>
      <w:r w:rsidR="00F220BC">
        <w:rPr>
          <w:rFonts w:ascii="微软雅黑" w:eastAsia="微软雅黑" w:hAnsi="微软雅黑" w:cs="Times New Roman" w:hint="eastAsia"/>
          <w:color w:val="000000"/>
          <w:sz w:val="24"/>
          <w:szCs w:val="24"/>
        </w:rPr>
        <w:t>练习，</w:t>
      </w:r>
      <w:r w:rsidRPr="00340EBE">
        <w:rPr>
          <w:rFonts w:ascii="微软雅黑" w:eastAsia="微软雅黑" w:hAnsi="微软雅黑" w:cs="Times New Roman" w:hint="eastAsia"/>
          <w:color w:val="000000"/>
          <w:sz w:val="24"/>
          <w:szCs w:val="24"/>
        </w:rPr>
        <w:t>学员易于感悟，接受并改善；</w:t>
      </w:r>
      <w:r w:rsidRPr="00340EBE">
        <w:rPr>
          <w:rFonts w:ascii="微软雅黑" w:eastAsia="微软雅黑" w:hAnsi="微软雅黑" w:cs="Times New Roman" w:hint="eastAsia"/>
          <w:color w:val="000000"/>
          <w:sz w:val="24"/>
          <w:szCs w:val="24"/>
        </w:rPr>
        <w:br/>
        <w:t>B.语言通俗易懂、幽默风趣、互动性强，利用经典案例分享，视频观看，小组讨论，能让大家在学中练，在练中学，寓教于乐，立刻产生提升和改变。</w:t>
      </w:r>
    </w:p>
    <w:p w:rsidR="00EC6572" w:rsidRDefault="00EC6572" w:rsidP="00703D31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</w:p>
    <w:p w:rsidR="00F220BC" w:rsidRDefault="00F220BC" w:rsidP="00703D31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</w:p>
    <w:p w:rsidR="00F220BC" w:rsidRDefault="00F220BC" w:rsidP="00703D31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</w:p>
    <w:p w:rsidR="00F220BC" w:rsidRDefault="00F220BC" w:rsidP="00703D31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</w:p>
    <w:p w:rsidR="00F220BC" w:rsidRPr="00340EBE" w:rsidRDefault="00F220BC" w:rsidP="00703D31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</w:p>
    <w:p w:rsidR="00EC6572" w:rsidRPr="005940CC" w:rsidRDefault="00EC6572" w:rsidP="00703D31">
      <w:pPr>
        <w:pStyle w:val="a6"/>
        <w:kinsoku w:val="0"/>
        <w:overflowPunct w:val="0"/>
        <w:spacing w:before="0" w:line="460" w:lineRule="exact"/>
        <w:ind w:left="86" w:right="-7"/>
        <w:jc w:val="center"/>
        <w:rPr>
          <w:rFonts w:hAnsi="微软雅黑"/>
          <w:b/>
          <w:bCs/>
          <w:color w:val="1F4E79"/>
          <w:sz w:val="32"/>
          <w:szCs w:val="32"/>
        </w:rPr>
      </w:pPr>
      <w:r w:rsidRPr="005940CC">
        <w:rPr>
          <w:rFonts w:hAnsi="微软雅黑" w:hint="eastAsia"/>
          <w:b/>
          <w:bCs/>
          <w:color w:val="1F4E79"/>
          <w:sz w:val="32"/>
          <w:szCs w:val="32"/>
        </w:rPr>
        <w:lastRenderedPageBreak/>
        <w:t>课程</w:t>
      </w:r>
      <w:r w:rsidRPr="005940CC">
        <w:rPr>
          <w:rFonts w:hAnsi="微软雅黑"/>
          <w:b/>
          <w:bCs/>
          <w:color w:val="1F4E79"/>
          <w:sz w:val="32"/>
          <w:szCs w:val="32"/>
        </w:rPr>
        <w:t>大纲</w:t>
      </w:r>
    </w:p>
    <w:p w:rsidR="002E4DDD" w:rsidRDefault="002E4DDD" w:rsidP="002D4986">
      <w:pPr>
        <w:spacing w:after="0" w:line="460" w:lineRule="exact"/>
        <w:rPr>
          <w:rFonts w:ascii="微软雅黑" w:eastAsia="微软雅黑" w:hAnsi="微软雅黑" w:cs="微软雅黑"/>
          <w:b/>
          <w:bCs/>
          <w:color w:val="000000" w:themeColor="text1"/>
          <w:spacing w:val="1"/>
          <w:w w:val="105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pacing w:val="1"/>
          <w:w w:val="105"/>
          <w:sz w:val="28"/>
          <w:szCs w:val="28"/>
        </w:rPr>
        <w:t>第一天：</w:t>
      </w:r>
    </w:p>
    <w:p w:rsidR="00BF7A07" w:rsidRPr="00F220BC" w:rsidRDefault="00BF7A07" w:rsidP="002D4986">
      <w:pPr>
        <w:spacing w:after="0" w:line="460" w:lineRule="exact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8"/>
          <w:szCs w:val="28"/>
        </w:rPr>
      </w:pPr>
      <w:r w:rsidRPr="00F220BC">
        <w:rPr>
          <w:rFonts w:ascii="微软雅黑" w:eastAsia="微软雅黑" w:hAnsi="微软雅黑" w:cs="微软雅黑" w:hint="eastAsia"/>
          <w:b/>
          <w:bCs/>
          <w:color w:val="000000" w:themeColor="text1"/>
          <w:spacing w:val="1"/>
          <w:w w:val="105"/>
          <w:sz w:val="28"/>
          <w:szCs w:val="28"/>
        </w:rPr>
        <w:t>第一部分：</w:t>
      </w:r>
      <w:r w:rsidR="00F220BC" w:rsidRPr="00F220BC">
        <w:rPr>
          <w:rFonts w:ascii="微软雅黑" w:eastAsia="微软雅黑" w:hAnsi="微软雅黑" w:cs="微软雅黑" w:hint="eastAsia"/>
          <w:b/>
          <w:bCs/>
          <w:color w:val="000000" w:themeColor="text1"/>
          <w:spacing w:val="1"/>
          <w:w w:val="105"/>
          <w:sz w:val="28"/>
          <w:szCs w:val="28"/>
        </w:rPr>
        <w:t>事故和隐患管理</w:t>
      </w:r>
    </w:p>
    <w:p w:rsidR="001E5BD2" w:rsidRPr="00200698" w:rsidRDefault="001E5BD2" w:rsidP="001E5BD2">
      <w:pPr>
        <w:pStyle w:val="a6"/>
        <w:kinsoku w:val="0"/>
        <w:overflowPunct w:val="0"/>
        <w:spacing w:before="0" w:line="460" w:lineRule="exact"/>
        <w:ind w:left="0" w:right="-7"/>
        <w:rPr>
          <w:rFonts w:hAnsi="微软雅黑"/>
          <w:b/>
          <w:bCs/>
          <w:color w:val="1F4E79"/>
          <w:spacing w:val="1"/>
          <w:w w:val="105"/>
          <w:sz w:val="24"/>
          <w:szCs w:val="24"/>
        </w:rPr>
      </w:pPr>
      <w:r w:rsidRPr="00200698"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第一讲：事故的</w:t>
      </w:r>
      <w:r w:rsidRPr="00200698">
        <w:rPr>
          <w:rFonts w:hAnsi="微软雅黑"/>
          <w:b/>
          <w:bCs/>
          <w:color w:val="1F4E79"/>
          <w:spacing w:val="1"/>
          <w:w w:val="105"/>
          <w:sz w:val="24"/>
          <w:szCs w:val="24"/>
        </w:rPr>
        <w:t>起因</w:t>
      </w:r>
      <w:r w:rsidRPr="00200698"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（互动</w:t>
      </w:r>
      <w:r w:rsidRPr="00200698">
        <w:rPr>
          <w:rFonts w:hAnsi="微软雅黑"/>
          <w:b/>
          <w:bCs/>
          <w:color w:val="1F4E79"/>
          <w:spacing w:val="1"/>
          <w:w w:val="105"/>
          <w:sz w:val="24"/>
          <w:szCs w:val="24"/>
        </w:rPr>
        <w:t>+案例+</w:t>
      </w:r>
      <w:r w:rsidRPr="00200698"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视频+</w:t>
      </w:r>
      <w:r w:rsidRPr="00200698">
        <w:rPr>
          <w:rFonts w:hAnsi="微软雅黑"/>
          <w:b/>
          <w:bCs/>
          <w:color w:val="1F4E79"/>
          <w:spacing w:val="1"/>
          <w:w w:val="105"/>
          <w:sz w:val="24"/>
          <w:szCs w:val="24"/>
        </w:rPr>
        <w:t>练习）--</w:t>
      </w:r>
      <w:r w:rsidR="00777D12">
        <w:rPr>
          <w:rFonts w:hAnsi="微软雅黑"/>
          <w:b/>
          <w:bCs/>
          <w:color w:val="1F4E79"/>
          <w:spacing w:val="1"/>
          <w:w w:val="105"/>
          <w:sz w:val="24"/>
          <w:szCs w:val="24"/>
        </w:rPr>
        <w:t>1.5</w:t>
      </w:r>
      <w:r w:rsidRPr="00200698">
        <w:rPr>
          <w:rFonts w:hAnsi="微软雅黑"/>
          <w:b/>
          <w:bCs/>
          <w:color w:val="1F4E79"/>
          <w:spacing w:val="1"/>
          <w:w w:val="105"/>
          <w:sz w:val="24"/>
          <w:szCs w:val="24"/>
        </w:rPr>
        <w:t>Hr</w:t>
      </w:r>
    </w:p>
    <w:p w:rsidR="001E5BD2" w:rsidRPr="00A25B6A" w:rsidRDefault="001E5BD2" w:rsidP="00A25B6A">
      <w:pPr>
        <w:pStyle w:val="a7"/>
        <w:numPr>
          <w:ilvl w:val="0"/>
          <w:numId w:val="37"/>
        </w:numPr>
        <w:spacing w:after="0" w:line="240" w:lineRule="auto"/>
        <w:rPr>
          <w:rFonts w:ascii="微软雅黑" w:eastAsia="微软雅黑" w:hAnsi="微软雅黑"/>
          <w:bCs/>
          <w:sz w:val="24"/>
          <w:szCs w:val="24"/>
        </w:rPr>
      </w:pPr>
      <w:r w:rsidRPr="00A25B6A">
        <w:rPr>
          <w:rFonts w:ascii="微软雅黑" w:eastAsia="微软雅黑" w:hAnsi="微软雅黑" w:hint="eastAsia"/>
          <w:bCs/>
          <w:sz w:val="24"/>
          <w:szCs w:val="24"/>
        </w:rPr>
        <w:t>什么是安全</w:t>
      </w:r>
    </w:p>
    <w:p w:rsidR="001E5BD2" w:rsidRPr="00A25B6A" w:rsidRDefault="00A25B6A" w:rsidP="00A25B6A">
      <w:pPr>
        <w:pStyle w:val="a7"/>
        <w:numPr>
          <w:ilvl w:val="0"/>
          <w:numId w:val="37"/>
        </w:numPr>
        <w:spacing w:after="0" w:line="240" w:lineRule="auto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>EHS管理人员应该知道的几个</w:t>
      </w:r>
      <w:r w:rsidR="001E5BD2" w:rsidRPr="00A25B6A">
        <w:rPr>
          <w:rFonts w:ascii="微软雅黑" w:eastAsia="微软雅黑" w:hAnsi="微软雅黑" w:hint="eastAsia"/>
          <w:bCs/>
          <w:sz w:val="24"/>
          <w:szCs w:val="24"/>
        </w:rPr>
        <w:t>事故和</w:t>
      </w:r>
      <w:r w:rsidR="001E5BD2" w:rsidRPr="00A25B6A">
        <w:rPr>
          <w:rFonts w:ascii="微软雅黑" w:eastAsia="微软雅黑" w:hAnsi="微软雅黑"/>
          <w:bCs/>
          <w:sz w:val="24"/>
          <w:szCs w:val="24"/>
        </w:rPr>
        <w:t>风险管理原则</w:t>
      </w:r>
    </w:p>
    <w:p w:rsidR="001E5BD2" w:rsidRPr="00A25B6A" w:rsidRDefault="001E5BD2" w:rsidP="00A25B6A">
      <w:pPr>
        <w:pStyle w:val="a7"/>
        <w:numPr>
          <w:ilvl w:val="0"/>
          <w:numId w:val="37"/>
        </w:numPr>
        <w:spacing w:after="0" w:line="240" w:lineRule="auto"/>
        <w:rPr>
          <w:rFonts w:ascii="微软雅黑" w:eastAsia="微软雅黑" w:hAnsi="微软雅黑"/>
          <w:bCs/>
          <w:sz w:val="24"/>
          <w:szCs w:val="24"/>
        </w:rPr>
      </w:pPr>
      <w:r w:rsidRPr="00A25B6A">
        <w:rPr>
          <w:rFonts w:ascii="微软雅黑" w:eastAsia="微软雅黑" w:hAnsi="微软雅黑" w:hint="eastAsia"/>
          <w:bCs/>
          <w:sz w:val="24"/>
          <w:szCs w:val="24"/>
        </w:rPr>
        <w:t>事故</w:t>
      </w:r>
      <w:r w:rsidRPr="00A25B6A">
        <w:rPr>
          <w:rFonts w:ascii="微软雅黑" w:eastAsia="微软雅黑" w:hAnsi="微软雅黑"/>
          <w:bCs/>
          <w:sz w:val="24"/>
          <w:szCs w:val="24"/>
        </w:rPr>
        <w:t>的代价</w:t>
      </w:r>
    </w:p>
    <w:p w:rsidR="007A4B94" w:rsidRDefault="001E5BD2" w:rsidP="007A4B94">
      <w:pPr>
        <w:pStyle w:val="a7"/>
        <w:numPr>
          <w:ilvl w:val="0"/>
          <w:numId w:val="37"/>
        </w:numPr>
        <w:spacing w:after="0" w:line="240" w:lineRule="auto"/>
        <w:rPr>
          <w:rFonts w:ascii="微软雅黑" w:eastAsia="微软雅黑" w:hAnsi="微软雅黑"/>
          <w:bCs/>
          <w:sz w:val="24"/>
          <w:szCs w:val="24"/>
        </w:rPr>
      </w:pPr>
      <w:r w:rsidRPr="00A25B6A">
        <w:rPr>
          <w:rFonts w:ascii="微软雅黑" w:eastAsia="微软雅黑" w:hAnsi="微软雅黑" w:hint="eastAsia"/>
          <w:bCs/>
          <w:sz w:val="24"/>
          <w:szCs w:val="24"/>
        </w:rPr>
        <w:t>事故</w:t>
      </w:r>
      <w:r w:rsidRPr="00A25B6A">
        <w:rPr>
          <w:rFonts w:ascii="微软雅黑" w:eastAsia="微软雅黑" w:hAnsi="微软雅黑"/>
          <w:bCs/>
          <w:sz w:val="24"/>
          <w:szCs w:val="24"/>
        </w:rPr>
        <w:t>与隐患</w:t>
      </w:r>
    </w:p>
    <w:p w:rsidR="007A4B94" w:rsidRPr="007A4B94" w:rsidRDefault="007A4B94" w:rsidP="007A4B94">
      <w:pPr>
        <w:pStyle w:val="a7"/>
        <w:numPr>
          <w:ilvl w:val="0"/>
          <w:numId w:val="37"/>
        </w:numPr>
        <w:spacing w:after="0" w:line="240" w:lineRule="auto"/>
        <w:rPr>
          <w:rFonts w:ascii="微软雅黑" w:eastAsia="微软雅黑" w:hAnsi="微软雅黑"/>
          <w:bCs/>
          <w:sz w:val="24"/>
          <w:szCs w:val="24"/>
        </w:rPr>
      </w:pPr>
    </w:p>
    <w:p w:rsidR="007A4B94" w:rsidRDefault="007A4B94" w:rsidP="007A4B94">
      <w:pPr>
        <w:pStyle w:val="2"/>
        <w:kinsoku w:val="0"/>
        <w:overflowPunct w:val="0"/>
        <w:ind w:left="0"/>
        <w:rPr>
          <w:b w:val="0"/>
          <w:bCs w:val="0"/>
          <w:color w:val="000000"/>
        </w:rPr>
      </w:pPr>
      <w:r>
        <w:rPr>
          <w:rFonts w:hint="eastAsia"/>
          <w:color w:val="1F4E79"/>
          <w:spacing w:val="2"/>
          <w:w w:val="105"/>
        </w:rPr>
        <w:t>第二</w:t>
      </w:r>
      <w:r>
        <w:rPr>
          <w:rFonts w:hint="eastAsia"/>
          <w:color w:val="1F4E79"/>
          <w:spacing w:val="4"/>
          <w:w w:val="105"/>
        </w:rPr>
        <w:t>讲</w:t>
      </w:r>
      <w:r>
        <w:rPr>
          <w:rFonts w:hint="eastAsia"/>
          <w:color w:val="1F4E79"/>
          <w:spacing w:val="3"/>
          <w:w w:val="105"/>
        </w:rPr>
        <w:t>、</w:t>
      </w:r>
      <w:r>
        <w:rPr>
          <w:rFonts w:hint="eastAsia"/>
          <w:color w:val="1F4E79"/>
          <w:spacing w:val="2"/>
          <w:w w:val="105"/>
        </w:rPr>
        <w:t>策</w:t>
      </w:r>
      <w:r>
        <w:rPr>
          <w:rFonts w:hint="eastAsia"/>
          <w:color w:val="1F4E79"/>
          <w:spacing w:val="4"/>
          <w:w w:val="105"/>
        </w:rPr>
        <w:t>划</w:t>
      </w:r>
      <w:r>
        <w:rPr>
          <w:rFonts w:hint="eastAsia"/>
          <w:color w:val="1F4E79"/>
          <w:spacing w:val="2"/>
          <w:w w:val="105"/>
        </w:rPr>
        <w:t>一</w:t>
      </w:r>
      <w:r>
        <w:rPr>
          <w:rFonts w:hint="eastAsia"/>
          <w:color w:val="1F4E79"/>
          <w:spacing w:val="4"/>
          <w:w w:val="105"/>
        </w:rPr>
        <w:t>个适</w:t>
      </w:r>
      <w:r>
        <w:rPr>
          <w:rFonts w:hint="eastAsia"/>
          <w:color w:val="1F4E79"/>
          <w:spacing w:val="2"/>
          <w:w w:val="105"/>
        </w:rPr>
        <w:t>用</w:t>
      </w:r>
      <w:r>
        <w:rPr>
          <w:rFonts w:hint="eastAsia"/>
          <w:color w:val="1F4E79"/>
          <w:spacing w:val="5"/>
          <w:w w:val="105"/>
        </w:rPr>
        <w:t>的</w:t>
      </w:r>
      <w:r>
        <w:rPr>
          <w:color w:val="1F4E79"/>
          <w:spacing w:val="3"/>
          <w:w w:val="105"/>
        </w:rPr>
        <w:t>EH</w:t>
      </w:r>
      <w:r>
        <w:rPr>
          <w:color w:val="1F4E79"/>
          <w:spacing w:val="4"/>
          <w:w w:val="105"/>
        </w:rPr>
        <w:t>S</w:t>
      </w:r>
      <w:r>
        <w:rPr>
          <w:rFonts w:hint="eastAsia"/>
          <w:color w:val="1F4E79"/>
          <w:spacing w:val="2"/>
          <w:w w:val="105"/>
        </w:rPr>
        <w:t>系统</w:t>
      </w:r>
      <w:r>
        <w:rPr>
          <w:color w:val="1F4E79"/>
          <w:spacing w:val="2"/>
          <w:w w:val="105"/>
        </w:rPr>
        <w:t>—</w:t>
      </w:r>
      <w:r>
        <w:rPr>
          <w:rFonts w:hint="eastAsia"/>
          <w:color w:val="1F4E79"/>
          <w:spacing w:val="2"/>
          <w:w w:val="105"/>
        </w:rPr>
        <w:t>1.</w:t>
      </w:r>
      <w:r>
        <w:rPr>
          <w:color w:val="1F4E79"/>
          <w:spacing w:val="2"/>
          <w:w w:val="105"/>
        </w:rPr>
        <w:t>5Hr</w:t>
      </w:r>
    </w:p>
    <w:p w:rsidR="007A4B94" w:rsidRPr="007A4B94" w:rsidRDefault="007A4B94" w:rsidP="007A4B94">
      <w:pPr>
        <w:pStyle w:val="a7"/>
        <w:numPr>
          <w:ilvl w:val="0"/>
          <w:numId w:val="37"/>
        </w:numPr>
        <w:spacing w:after="0" w:line="240" w:lineRule="auto"/>
        <w:rPr>
          <w:rFonts w:ascii="微软雅黑" w:eastAsia="微软雅黑" w:hAnsi="微软雅黑"/>
          <w:bCs/>
          <w:sz w:val="24"/>
          <w:szCs w:val="24"/>
        </w:rPr>
      </w:pPr>
      <w:r w:rsidRPr="007A4B94">
        <w:rPr>
          <w:rFonts w:ascii="微软雅黑" w:eastAsia="微软雅黑" w:hAnsi="微软雅黑" w:hint="eastAsia"/>
          <w:bCs/>
          <w:sz w:val="24"/>
          <w:szCs w:val="24"/>
        </w:rPr>
        <w:t>管理体系的基本概念</w:t>
      </w:r>
    </w:p>
    <w:p w:rsidR="002E4DDD" w:rsidRPr="007A4B94" w:rsidRDefault="007A4B94" w:rsidP="007A4B94">
      <w:pPr>
        <w:pStyle w:val="a7"/>
        <w:numPr>
          <w:ilvl w:val="0"/>
          <w:numId w:val="37"/>
        </w:numPr>
        <w:spacing w:after="0" w:line="240" w:lineRule="auto"/>
        <w:rPr>
          <w:rFonts w:hAnsi="微软雅黑"/>
          <w:b/>
          <w:bCs/>
          <w:color w:val="1F4E79"/>
          <w:spacing w:val="1"/>
          <w:w w:val="105"/>
          <w:sz w:val="24"/>
          <w:szCs w:val="24"/>
        </w:rPr>
      </w:pPr>
      <w:r w:rsidRPr="007A4B94">
        <w:rPr>
          <w:rFonts w:ascii="微软雅黑" w:eastAsia="微软雅黑" w:hAnsi="微软雅黑" w:hint="eastAsia"/>
          <w:bCs/>
          <w:sz w:val="24"/>
          <w:szCs w:val="24"/>
        </w:rPr>
        <w:t>管理体系的实质—游戏和互动</w:t>
      </w:r>
    </w:p>
    <w:p w:rsidR="007A4B94" w:rsidRDefault="007A4B94" w:rsidP="007A4B94">
      <w:pPr>
        <w:pStyle w:val="a7"/>
        <w:numPr>
          <w:ilvl w:val="0"/>
          <w:numId w:val="37"/>
        </w:numPr>
        <w:spacing w:after="0" w:line="240" w:lineRule="auto"/>
        <w:rPr>
          <w:rFonts w:hAnsi="微软雅黑"/>
          <w:b/>
          <w:bCs/>
          <w:color w:val="1F4E79"/>
          <w:spacing w:val="1"/>
          <w:w w:val="105"/>
          <w:sz w:val="24"/>
          <w:szCs w:val="24"/>
        </w:rPr>
      </w:pPr>
    </w:p>
    <w:p w:rsidR="001E5BD2" w:rsidRDefault="001E5BD2" w:rsidP="001E5BD2">
      <w:pPr>
        <w:pStyle w:val="a6"/>
        <w:kinsoku w:val="0"/>
        <w:overflowPunct w:val="0"/>
        <w:spacing w:before="0" w:line="460" w:lineRule="exact"/>
        <w:ind w:left="0" w:right="-7"/>
        <w:rPr>
          <w:bCs/>
          <w:color w:val="C45811"/>
          <w:w w:val="105"/>
          <w:sz w:val="24"/>
          <w:szCs w:val="24"/>
        </w:rPr>
      </w:pPr>
      <w:r w:rsidRPr="002D4986"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第</w:t>
      </w:r>
      <w:r w:rsidR="002E4DDD"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二</w:t>
      </w:r>
      <w:r w:rsidRPr="002D4986"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讲、</w:t>
      </w:r>
      <w:r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危险源识别与管理</w:t>
      </w:r>
      <w:r w:rsidR="00777D12"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（</w:t>
      </w:r>
      <w:r w:rsidR="007A4B94">
        <w:rPr>
          <w:rFonts w:hAnsi="微软雅黑"/>
          <w:b/>
          <w:bCs/>
          <w:color w:val="1F4E79"/>
          <w:spacing w:val="1"/>
          <w:w w:val="105"/>
          <w:sz w:val="24"/>
          <w:szCs w:val="24"/>
        </w:rPr>
        <w:t>2</w:t>
      </w:r>
      <w:r w:rsidR="00777D12"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H</w:t>
      </w:r>
      <w:r w:rsidR="00777D12">
        <w:rPr>
          <w:rFonts w:hAnsi="微软雅黑"/>
          <w:b/>
          <w:bCs/>
          <w:color w:val="1F4E79"/>
          <w:spacing w:val="1"/>
          <w:w w:val="105"/>
          <w:sz w:val="24"/>
          <w:szCs w:val="24"/>
        </w:rPr>
        <w:t>r</w:t>
      </w:r>
      <w:r w:rsidR="00777D12"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）</w:t>
      </w:r>
    </w:p>
    <w:p w:rsidR="001E5BD2" w:rsidRDefault="001E5BD2" w:rsidP="001E5BD2">
      <w:pPr>
        <w:spacing w:after="0" w:line="460" w:lineRule="exact"/>
        <w:rPr>
          <w:rFonts w:ascii="微软雅黑" w:eastAsia="微软雅黑" w:hAnsi="Times New Roman" w:cs="微软雅黑"/>
          <w:bCs/>
          <w:color w:val="C45811"/>
          <w:w w:val="105"/>
          <w:sz w:val="24"/>
          <w:szCs w:val="24"/>
        </w:rPr>
      </w:pPr>
      <w:r>
        <w:rPr>
          <w:rFonts w:ascii="微软雅黑" w:eastAsia="微软雅黑" w:hAnsi="Times New Roman" w:cs="微软雅黑" w:hint="eastAsia"/>
          <w:bCs/>
          <w:color w:val="C45811"/>
          <w:w w:val="105"/>
          <w:sz w:val="24"/>
          <w:szCs w:val="24"/>
        </w:rPr>
        <w:t>一</w:t>
      </w:r>
      <w:r>
        <w:rPr>
          <w:rFonts w:ascii="微软雅黑" w:eastAsia="微软雅黑" w:hAnsi="Times New Roman" w:cs="微软雅黑"/>
          <w:bCs/>
          <w:color w:val="C45811"/>
          <w:w w:val="105"/>
          <w:sz w:val="24"/>
          <w:szCs w:val="24"/>
        </w:rPr>
        <w:t>、</w:t>
      </w:r>
      <w:r w:rsidRPr="002D4986">
        <w:rPr>
          <w:rFonts w:ascii="微软雅黑" w:eastAsia="微软雅黑" w:hAnsi="Times New Roman" w:cs="微软雅黑" w:hint="eastAsia"/>
          <w:bCs/>
          <w:color w:val="C45811"/>
          <w:w w:val="105"/>
          <w:sz w:val="24"/>
          <w:szCs w:val="24"/>
        </w:rPr>
        <w:t>危险源</w:t>
      </w:r>
      <w:r>
        <w:rPr>
          <w:rFonts w:ascii="微软雅黑" w:eastAsia="微软雅黑" w:hAnsi="Times New Roman" w:cs="微软雅黑" w:hint="eastAsia"/>
          <w:bCs/>
          <w:color w:val="C45811"/>
          <w:w w:val="105"/>
          <w:sz w:val="24"/>
          <w:szCs w:val="24"/>
        </w:rPr>
        <w:t>的</w:t>
      </w:r>
      <w:r w:rsidRPr="002D4986">
        <w:rPr>
          <w:rFonts w:ascii="微软雅黑" w:eastAsia="微软雅黑" w:hAnsi="Times New Roman" w:cs="微软雅黑" w:hint="eastAsia"/>
          <w:bCs/>
          <w:color w:val="C45811"/>
          <w:w w:val="105"/>
          <w:sz w:val="24"/>
          <w:szCs w:val="24"/>
        </w:rPr>
        <w:t>识别</w:t>
      </w:r>
      <w:r>
        <w:rPr>
          <w:rFonts w:ascii="微软雅黑" w:eastAsia="微软雅黑" w:hAnsi="Times New Roman" w:cs="微软雅黑" w:hint="eastAsia"/>
          <w:bCs/>
          <w:color w:val="C45811"/>
          <w:w w:val="105"/>
          <w:sz w:val="24"/>
          <w:szCs w:val="24"/>
        </w:rPr>
        <w:t>和</w:t>
      </w:r>
      <w:r>
        <w:rPr>
          <w:rFonts w:ascii="微软雅黑" w:eastAsia="微软雅黑" w:hAnsi="Times New Roman" w:cs="微软雅黑"/>
          <w:bCs/>
          <w:color w:val="C45811"/>
          <w:w w:val="105"/>
          <w:sz w:val="24"/>
          <w:szCs w:val="24"/>
        </w:rPr>
        <w:t>评价</w:t>
      </w:r>
    </w:p>
    <w:p w:rsidR="001E5BD2" w:rsidRPr="00200698" w:rsidRDefault="001E5BD2" w:rsidP="001E5BD2">
      <w:pPr>
        <w:pStyle w:val="a7"/>
        <w:numPr>
          <w:ilvl w:val="0"/>
          <w:numId w:val="15"/>
        </w:numPr>
        <w:spacing w:after="0" w:line="460" w:lineRule="exact"/>
        <w:rPr>
          <w:rFonts w:ascii="微软雅黑" w:eastAsia="微软雅黑" w:hAnsi="Times New Roman" w:cs="微软雅黑"/>
          <w:bCs/>
          <w:color w:val="000000"/>
          <w:w w:val="105"/>
          <w:sz w:val="24"/>
          <w:szCs w:val="24"/>
        </w:rPr>
      </w:pPr>
      <w:r w:rsidRPr="00200698">
        <w:rPr>
          <w:rFonts w:ascii="微软雅黑" w:eastAsia="微软雅黑" w:hAnsi="微软雅黑" w:cs="宋体" w:hint="eastAsia"/>
          <w:color w:val="000000"/>
          <w:sz w:val="24"/>
          <w:szCs w:val="24"/>
        </w:rPr>
        <w:t>危险源识别相关的概念简介</w:t>
      </w:r>
    </w:p>
    <w:p w:rsidR="001E5BD2" w:rsidRPr="00200698" w:rsidRDefault="001E5BD2" w:rsidP="001E5BD2">
      <w:pPr>
        <w:pStyle w:val="a7"/>
        <w:numPr>
          <w:ilvl w:val="0"/>
          <w:numId w:val="15"/>
        </w:numPr>
        <w:spacing w:line="460" w:lineRule="exact"/>
        <w:rPr>
          <w:rFonts w:ascii="微软雅黑" w:eastAsia="微软雅黑" w:hAnsi="微软雅黑" w:cs="宋体"/>
          <w:color w:val="000000"/>
          <w:sz w:val="24"/>
          <w:szCs w:val="24"/>
        </w:rPr>
      </w:pPr>
      <w:r w:rsidRPr="00200698">
        <w:rPr>
          <w:rFonts w:ascii="微软雅黑" w:eastAsia="微软雅黑" w:hAnsi="微软雅黑" w:cs="宋体" w:hint="eastAsia"/>
          <w:color w:val="000000"/>
          <w:sz w:val="24"/>
          <w:szCs w:val="24"/>
        </w:rPr>
        <w:t>赵老师自行开发的过程方法危险源识别方法</w:t>
      </w:r>
      <w:r w:rsidR="00793E8D">
        <w:rPr>
          <w:rFonts w:ascii="微软雅黑" w:eastAsia="微软雅黑" w:hAnsi="微软雅黑" w:cs="宋体" w:hint="eastAsia"/>
          <w:color w:val="000000"/>
          <w:sz w:val="24"/>
          <w:szCs w:val="24"/>
        </w:rPr>
        <w:t xml:space="preserve"> </w:t>
      </w:r>
      <w:r w:rsidRPr="00200698">
        <w:rPr>
          <w:rFonts w:ascii="微软雅黑" w:eastAsia="微软雅黑" w:hAnsi="微软雅黑" w:cs="宋体" w:hint="eastAsia"/>
          <w:color w:val="000000"/>
          <w:sz w:val="24"/>
          <w:szCs w:val="24"/>
        </w:rPr>
        <w:t>—</w:t>
      </w:r>
      <w:r w:rsidR="00793E8D">
        <w:rPr>
          <w:rFonts w:ascii="微软雅黑" w:eastAsia="微软雅黑" w:hAnsi="微软雅黑" w:cs="宋体" w:hint="eastAsia"/>
          <w:color w:val="000000"/>
          <w:sz w:val="24"/>
          <w:szCs w:val="24"/>
        </w:rPr>
        <w:t xml:space="preserve"> </w:t>
      </w:r>
      <w:r w:rsidRPr="00200698">
        <w:rPr>
          <w:rFonts w:ascii="微软雅黑" w:eastAsia="微软雅黑" w:hAnsi="微软雅黑" w:cs="宋体" w:hint="eastAsia"/>
          <w:color w:val="000000"/>
          <w:sz w:val="24"/>
          <w:szCs w:val="24"/>
        </w:rPr>
        <w:t>第一类危险源、第二类危险源（人的不安全行为，物的不安全状态</w:t>
      </w:r>
      <w:r w:rsidR="00F220BC">
        <w:rPr>
          <w:rFonts w:ascii="微软雅黑" w:eastAsia="微软雅黑" w:hAnsi="微软雅黑" w:cs="宋体" w:hint="eastAsia"/>
          <w:color w:val="000000"/>
          <w:sz w:val="24"/>
          <w:szCs w:val="24"/>
        </w:rPr>
        <w:t>，环境的不安全条件</w:t>
      </w:r>
      <w:r w:rsidRPr="00200698">
        <w:rPr>
          <w:rFonts w:ascii="微软雅黑" w:eastAsia="微软雅黑" w:hAnsi="微软雅黑" w:cs="宋体" w:hint="eastAsia"/>
          <w:color w:val="000000"/>
          <w:sz w:val="24"/>
          <w:szCs w:val="24"/>
        </w:rPr>
        <w:t>）。</w:t>
      </w:r>
    </w:p>
    <w:p w:rsidR="001E5BD2" w:rsidRPr="00200698" w:rsidRDefault="001E5BD2" w:rsidP="001E5BD2">
      <w:pPr>
        <w:pStyle w:val="a7"/>
        <w:numPr>
          <w:ilvl w:val="0"/>
          <w:numId w:val="15"/>
        </w:numPr>
        <w:spacing w:line="460" w:lineRule="exact"/>
        <w:rPr>
          <w:rFonts w:ascii="微软雅黑" w:eastAsia="微软雅黑" w:hAnsi="微软雅黑" w:cs="宋体"/>
          <w:color w:val="000000"/>
          <w:sz w:val="24"/>
          <w:szCs w:val="24"/>
        </w:rPr>
      </w:pPr>
      <w:r w:rsidRPr="00200698">
        <w:rPr>
          <w:rFonts w:ascii="微软雅黑" w:eastAsia="微软雅黑" w:hAnsi="微软雅黑" w:cs="宋体" w:hint="eastAsia"/>
          <w:color w:val="000000"/>
          <w:sz w:val="24"/>
          <w:szCs w:val="24"/>
        </w:rPr>
        <w:t>练习：过程思路的危险源识别</w:t>
      </w:r>
    </w:p>
    <w:p w:rsidR="001E5BD2" w:rsidRPr="00200698" w:rsidRDefault="001E5BD2" w:rsidP="001E5BD2">
      <w:pPr>
        <w:pStyle w:val="a7"/>
        <w:numPr>
          <w:ilvl w:val="0"/>
          <w:numId w:val="15"/>
        </w:numPr>
        <w:spacing w:after="0" w:line="460" w:lineRule="exact"/>
        <w:rPr>
          <w:rFonts w:ascii="微软雅黑" w:eastAsia="微软雅黑" w:hAnsi="微软雅黑" w:cs="宋体"/>
          <w:color w:val="000000"/>
          <w:sz w:val="24"/>
          <w:szCs w:val="24"/>
        </w:rPr>
      </w:pPr>
      <w:r w:rsidRPr="00200698">
        <w:rPr>
          <w:rFonts w:ascii="微软雅黑" w:eastAsia="微软雅黑" w:hAnsi="微软雅黑" w:cs="宋体" w:hint="eastAsia"/>
          <w:color w:val="000000"/>
          <w:sz w:val="24"/>
          <w:szCs w:val="24"/>
        </w:rPr>
        <w:t>风险评价（</w:t>
      </w:r>
      <w:r w:rsidRPr="00200698">
        <w:rPr>
          <w:rFonts w:ascii="微软雅黑" w:eastAsia="微软雅黑" w:hAnsi="微软雅黑" w:cs="宋体"/>
          <w:color w:val="000000"/>
          <w:sz w:val="24"/>
          <w:szCs w:val="24"/>
        </w:rPr>
        <w:t>LEC和矩阵法）—</w:t>
      </w:r>
      <w:r w:rsidRPr="00200698">
        <w:rPr>
          <w:rFonts w:ascii="微软雅黑" w:eastAsia="微软雅黑" w:hAnsi="微软雅黑" w:cs="宋体" w:hint="eastAsia"/>
          <w:color w:val="000000"/>
          <w:sz w:val="24"/>
          <w:szCs w:val="24"/>
        </w:rPr>
        <w:t>案例</w:t>
      </w:r>
    </w:p>
    <w:p w:rsidR="001E5BD2" w:rsidRPr="002D4986" w:rsidRDefault="001E5BD2" w:rsidP="001E5BD2">
      <w:pPr>
        <w:spacing w:after="0" w:line="460" w:lineRule="exact"/>
        <w:rPr>
          <w:rFonts w:ascii="微软雅黑" w:eastAsia="微软雅黑" w:hAnsi="Times New Roman" w:cs="微软雅黑"/>
          <w:bCs/>
          <w:color w:val="C45811"/>
          <w:w w:val="105"/>
          <w:sz w:val="24"/>
          <w:szCs w:val="24"/>
        </w:rPr>
      </w:pPr>
      <w:r>
        <w:rPr>
          <w:rFonts w:ascii="微软雅黑" w:eastAsia="微软雅黑" w:hAnsi="Times New Roman" w:cs="微软雅黑" w:hint="eastAsia"/>
          <w:bCs/>
          <w:color w:val="C45811"/>
          <w:w w:val="105"/>
          <w:sz w:val="24"/>
          <w:szCs w:val="24"/>
        </w:rPr>
        <w:t>二</w:t>
      </w:r>
      <w:r w:rsidRPr="002D4986">
        <w:rPr>
          <w:rFonts w:ascii="微软雅黑" w:eastAsia="微软雅黑" w:hAnsi="Times New Roman" w:cs="微软雅黑"/>
          <w:bCs/>
          <w:color w:val="C45811"/>
          <w:w w:val="105"/>
          <w:sz w:val="24"/>
          <w:szCs w:val="24"/>
        </w:rPr>
        <w:t>、</w:t>
      </w:r>
      <w:r>
        <w:rPr>
          <w:rFonts w:ascii="微软雅黑" w:eastAsia="微软雅黑" w:hAnsi="Times New Roman" w:cs="微软雅黑" w:hint="eastAsia"/>
          <w:bCs/>
          <w:color w:val="C45811"/>
          <w:w w:val="105"/>
          <w:sz w:val="24"/>
          <w:szCs w:val="24"/>
        </w:rPr>
        <w:t>危险源</w:t>
      </w:r>
      <w:r>
        <w:rPr>
          <w:rFonts w:ascii="微软雅黑" w:eastAsia="微软雅黑" w:hAnsi="Times New Roman" w:cs="微软雅黑"/>
          <w:bCs/>
          <w:color w:val="C45811"/>
          <w:w w:val="105"/>
          <w:sz w:val="24"/>
          <w:szCs w:val="24"/>
        </w:rPr>
        <w:t>的</w:t>
      </w:r>
      <w:r>
        <w:rPr>
          <w:rFonts w:ascii="微软雅黑" w:eastAsia="微软雅黑" w:hAnsi="Times New Roman" w:cs="微软雅黑" w:hint="eastAsia"/>
          <w:bCs/>
          <w:color w:val="C45811"/>
          <w:w w:val="105"/>
          <w:sz w:val="24"/>
          <w:szCs w:val="24"/>
        </w:rPr>
        <w:t>管理</w:t>
      </w:r>
    </w:p>
    <w:p w:rsidR="00C31888" w:rsidRPr="00A25B6A" w:rsidRDefault="001E5BD2" w:rsidP="00A25B6A">
      <w:pPr>
        <w:pStyle w:val="a7"/>
        <w:numPr>
          <w:ilvl w:val="0"/>
          <w:numId w:val="32"/>
        </w:numPr>
        <w:spacing w:line="400" w:lineRule="exact"/>
        <w:rPr>
          <w:rFonts w:ascii="微软雅黑" w:eastAsia="微软雅黑" w:hAnsi="微软雅黑"/>
          <w:bCs/>
          <w:sz w:val="24"/>
          <w:szCs w:val="24"/>
        </w:rPr>
      </w:pPr>
      <w:r w:rsidRPr="00A25B6A">
        <w:rPr>
          <w:rFonts w:ascii="微软雅黑" w:eastAsia="微软雅黑" w:hAnsi="微软雅黑" w:cs="宋体" w:hint="eastAsia"/>
          <w:sz w:val="24"/>
          <w:szCs w:val="24"/>
        </w:rPr>
        <w:t>危险源管理—消除、替代、工程控制、行政控制以及PPE，（目标、运行控制以及应急准备和响应）--</w:t>
      </w:r>
      <w:r w:rsidRPr="00A25B6A">
        <w:rPr>
          <w:rFonts w:ascii="微软雅黑" w:eastAsia="微软雅黑" w:hAnsi="微软雅黑" w:cs="宋体"/>
          <w:sz w:val="24"/>
          <w:szCs w:val="24"/>
        </w:rPr>
        <w:t xml:space="preserve"> </w:t>
      </w:r>
      <w:r w:rsidRPr="00A25B6A">
        <w:rPr>
          <w:rFonts w:ascii="微软雅黑" w:eastAsia="微软雅黑" w:hAnsi="微软雅黑" w:cs="宋体" w:hint="eastAsia"/>
          <w:sz w:val="24"/>
          <w:szCs w:val="24"/>
        </w:rPr>
        <w:t>视频短片</w:t>
      </w:r>
      <w:r w:rsidRPr="00A25B6A">
        <w:rPr>
          <w:rFonts w:ascii="微软雅黑" w:eastAsia="微软雅黑" w:hAnsi="微软雅黑" w:cs="宋体"/>
          <w:sz w:val="24"/>
          <w:szCs w:val="24"/>
        </w:rPr>
        <w:t>、案例</w:t>
      </w:r>
    </w:p>
    <w:p w:rsidR="00BD1916" w:rsidRPr="00BD1916" w:rsidRDefault="00FA4611" w:rsidP="00BF7A07">
      <w:pPr>
        <w:spacing w:after="0" w:line="460" w:lineRule="exact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</w:pPr>
      <w:r w:rsidRPr="002E4DDD">
        <w:rPr>
          <w:rFonts w:ascii="微软雅黑" w:eastAsia="微软雅黑" w:hAnsi="微软雅黑" w:cs="微软雅黑"/>
          <w:b/>
          <w:bCs/>
          <w:color w:val="000000" w:themeColor="text1"/>
          <w:spacing w:val="1"/>
          <w:w w:val="105"/>
          <w:sz w:val="28"/>
          <w:szCs w:val="28"/>
        </w:rPr>
        <w:t>第二天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pacing w:val="1"/>
          <w:w w:val="105"/>
          <w:sz w:val="28"/>
          <w:szCs w:val="28"/>
        </w:rPr>
        <w:t>：</w:t>
      </w:r>
    </w:p>
    <w:p w:rsidR="00BD1916" w:rsidRPr="00BD1916" w:rsidRDefault="00BD1916" w:rsidP="00703D31">
      <w:pPr>
        <w:spacing w:after="0" w:line="460" w:lineRule="exact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</w:pPr>
      <w:r w:rsidRPr="00F220BC">
        <w:rPr>
          <w:rFonts w:ascii="微软雅黑" w:eastAsia="微软雅黑" w:hAnsi="微软雅黑" w:cs="微软雅黑" w:hint="eastAsia"/>
          <w:b/>
          <w:bCs/>
          <w:color w:val="000000" w:themeColor="text1"/>
          <w:spacing w:val="1"/>
          <w:w w:val="105"/>
          <w:sz w:val="28"/>
          <w:szCs w:val="28"/>
        </w:rPr>
        <w:t>第二部分：应急管理以及应急演练</w:t>
      </w:r>
    </w:p>
    <w:p w:rsidR="00BD1916" w:rsidRPr="00BD1916" w:rsidRDefault="00793E8D" w:rsidP="00793E8D">
      <w:pPr>
        <w:pStyle w:val="a6"/>
        <w:kinsoku w:val="0"/>
        <w:overflowPunct w:val="0"/>
        <w:spacing w:before="0" w:line="460" w:lineRule="exact"/>
        <w:ind w:left="0" w:right="-7"/>
        <w:rPr>
          <w:bCs/>
          <w:color w:val="C45811"/>
          <w:w w:val="105"/>
          <w:sz w:val="24"/>
          <w:szCs w:val="24"/>
        </w:rPr>
      </w:pPr>
      <w:r w:rsidRPr="00793E8D"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第一讲</w:t>
      </w:r>
      <w:r w:rsidR="00BD1916" w:rsidRPr="00793E8D"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. 应急管理的背景和概述</w:t>
      </w:r>
      <w:r w:rsidR="007A4B94" w:rsidRPr="007A4B94"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（</w:t>
      </w:r>
      <w:r w:rsidR="007A4B94">
        <w:rPr>
          <w:rFonts w:hAnsi="微软雅黑"/>
          <w:b/>
          <w:bCs/>
          <w:color w:val="1F4E79"/>
          <w:spacing w:val="1"/>
          <w:w w:val="105"/>
          <w:sz w:val="24"/>
          <w:szCs w:val="24"/>
        </w:rPr>
        <w:t>0.5</w:t>
      </w:r>
      <w:r w:rsidR="007A4B94" w:rsidRPr="007A4B94"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Hr）</w:t>
      </w:r>
    </w:p>
    <w:p w:rsidR="00BD1916" w:rsidRPr="00FA4611" w:rsidRDefault="00BD1916" w:rsidP="00FA4611">
      <w:pPr>
        <w:pStyle w:val="a7"/>
        <w:numPr>
          <w:ilvl w:val="0"/>
          <w:numId w:val="28"/>
        </w:numPr>
        <w:spacing w:after="0" w:line="460" w:lineRule="exact"/>
        <w:rPr>
          <w:rFonts w:ascii="微软雅黑" w:eastAsia="微软雅黑" w:hAnsi="Times New Roman" w:cs="微软雅黑" w:hint="eastAsia"/>
          <w:bCs/>
          <w:color w:val="000000" w:themeColor="text1"/>
          <w:w w:val="105"/>
          <w:sz w:val="24"/>
          <w:szCs w:val="24"/>
        </w:rPr>
      </w:pPr>
      <w:r w:rsidRPr="00BD1916">
        <w:rPr>
          <w:rFonts w:ascii="微软雅黑" w:eastAsia="微软雅黑" w:hAnsi="Times New Roman" w:cs="微软雅黑" w:hint="eastAsia"/>
          <w:bCs/>
          <w:color w:val="000000" w:themeColor="text1"/>
          <w:w w:val="105"/>
          <w:sz w:val="24"/>
          <w:szCs w:val="24"/>
        </w:rPr>
        <w:t>应急管理的相关法律法规简介</w:t>
      </w:r>
    </w:p>
    <w:p w:rsidR="00BD1916" w:rsidRDefault="00BD1916" w:rsidP="00BD1916">
      <w:pPr>
        <w:pStyle w:val="a7"/>
        <w:numPr>
          <w:ilvl w:val="0"/>
          <w:numId w:val="28"/>
        </w:numPr>
        <w:spacing w:after="0" w:line="460" w:lineRule="exact"/>
        <w:rPr>
          <w:rFonts w:ascii="微软雅黑" w:eastAsia="微软雅黑" w:hAnsi="Times New Roman" w:cs="微软雅黑"/>
          <w:bCs/>
          <w:color w:val="000000" w:themeColor="text1"/>
          <w:w w:val="105"/>
          <w:sz w:val="24"/>
          <w:szCs w:val="24"/>
        </w:rPr>
      </w:pPr>
      <w:r w:rsidRPr="00BD1916">
        <w:rPr>
          <w:rFonts w:ascii="微软雅黑" w:eastAsia="微软雅黑" w:hAnsi="Times New Roman" w:cs="微软雅黑" w:hint="eastAsia"/>
          <w:bCs/>
          <w:color w:val="000000" w:themeColor="text1"/>
          <w:w w:val="105"/>
          <w:sz w:val="24"/>
          <w:szCs w:val="24"/>
        </w:rPr>
        <w:t>应急预案的分类</w:t>
      </w:r>
    </w:p>
    <w:p w:rsidR="00BD1916" w:rsidRPr="00BD1916" w:rsidRDefault="00793E8D" w:rsidP="00793E8D">
      <w:pPr>
        <w:pStyle w:val="a6"/>
        <w:kinsoku w:val="0"/>
        <w:overflowPunct w:val="0"/>
        <w:spacing w:before="0" w:line="460" w:lineRule="exact"/>
        <w:ind w:left="0" w:right="-7"/>
        <w:rPr>
          <w:bCs/>
          <w:color w:val="C45811"/>
          <w:w w:val="105"/>
          <w:sz w:val="24"/>
          <w:szCs w:val="24"/>
        </w:rPr>
      </w:pPr>
      <w:r w:rsidRPr="00793E8D"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第二讲</w:t>
      </w:r>
      <w:r w:rsidR="00BD1916" w:rsidRPr="00793E8D"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．应急预案编制</w:t>
      </w:r>
      <w:r w:rsidR="00BD1916" w:rsidRPr="00BD1916">
        <w:rPr>
          <w:rFonts w:hint="eastAsia"/>
          <w:bCs/>
          <w:color w:val="C45811"/>
          <w:w w:val="105"/>
          <w:sz w:val="24"/>
          <w:szCs w:val="24"/>
        </w:rPr>
        <w:t xml:space="preserve"> </w:t>
      </w:r>
      <w:r w:rsidR="007A4B94" w:rsidRPr="007A4B94"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（</w:t>
      </w:r>
      <w:r w:rsidR="00C6239A">
        <w:rPr>
          <w:rFonts w:hAnsi="微软雅黑"/>
          <w:b/>
          <w:bCs/>
          <w:color w:val="1F4E79"/>
          <w:spacing w:val="1"/>
          <w:w w:val="105"/>
          <w:sz w:val="24"/>
          <w:szCs w:val="24"/>
        </w:rPr>
        <w:t>1</w:t>
      </w:r>
      <w:r w:rsidR="007A4B94" w:rsidRPr="007A4B94"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Hr）</w:t>
      </w:r>
    </w:p>
    <w:p w:rsidR="00BD1916" w:rsidRPr="00BD1916" w:rsidRDefault="00BD1916" w:rsidP="00BD1916">
      <w:pPr>
        <w:pStyle w:val="a7"/>
        <w:numPr>
          <w:ilvl w:val="0"/>
          <w:numId w:val="29"/>
        </w:numPr>
        <w:spacing w:after="0" w:line="460" w:lineRule="exact"/>
        <w:rPr>
          <w:rFonts w:ascii="微软雅黑" w:eastAsia="微软雅黑" w:hAnsi="Times New Roman" w:cs="微软雅黑"/>
          <w:bCs/>
          <w:color w:val="000000" w:themeColor="text1"/>
          <w:w w:val="105"/>
          <w:sz w:val="24"/>
          <w:szCs w:val="24"/>
        </w:rPr>
      </w:pPr>
      <w:r w:rsidRPr="00BD1916">
        <w:rPr>
          <w:rFonts w:ascii="微软雅黑" w:eastAsia="微软雅黑" w:hAnsi="Times New Roman" w:cs="微软雅黑" w:hint="eastAsia"/>
          <w:bCs/>
          <w:color w:val="000000" w:themeColor="text1"/>
          <w:w w:val="105"/>
          <w:sz w:val="24"/>
          <w:szCs w:val="24"/>
        </w:rPr>
        <w:lastRenderedPageBreak/>
        <w:t>突发环境事件应急预案编制导则</w:t>
      </w:r>
    </w:p>
    <w:p w:rsidR="00BD1916" w:rsidRPr="00BD1916" w:rsidRDefault="00A25B6A" w:rsidP="00BD1916">
      <w:pPr>
        <w:pStyle w:val="a7"/>
        <w:numPr>
          <w:ilvl w:val="0"/>
          <w:numId w:val="29"/>
        </w:numPr>
        <w:spacing w:after="0" w:line="460" w:lineRule="exact"/>
        <w:rPr>
          <w:rFonts w:ascii="微软雅黑" w:eastAsia="微软雅黑" w:hAnsi="Times New Roman" w:cs="微软雅黑"/>
          <w:bCs/>
          <w:color w:val="000000" w:themeColor="text1"/>
          <w:w w:val="105"/>
          <w:sz w:val="24"/>
          <w:szCs w:val="24"/>
        </w:rPr>
      </w:pPr>
      <w:r>
        <w:rPr>
          <w:rFonts w:ascii="微软雅黑" w:eastAsia="微软雅黑" w:hAnsi="Times New Roman" w:cs="微软雅黑" w:hint="eastAsia"/>
          <w:bCs/>
          <w:color w:val="000000" w:themeColor="text1"/>
          <w:w w:val="105"/>
          <w:sz w:val="24"/>
          <w:szCs w:val="24"/>
        </w:rPr>
        <w:t>典型</w:t>
      </w:r>
      <w:r w:rsidR="00BD1916" w:rsidRPr="00BD1916">
        <w:rPr>
          <w:rFonts w:ascii="微软雅黑" w:eastAsia="微软雅黑" w:hAnsi="Times New Roman" w:cs="微软雅黑" w:hint="eastAsia"/>
          <w:bCs/>
          <w:color w:val="000000" w:themeColor="text1"/>
          <w:w w:val="105"/>
          <w:sz w:val="24"/>
          <w:szCs w:val="24"/>
        </w:rPr>
        <w:t>企业应急预案范本</w:t>
      </w:r>
    </w:p>
    <w:p w:rsidR="00BD1916" w:rsidRDefault="00BD1916" w:rsidP="00BD1916">
      <w:pPr>
        <w:pStyle w:val="a7"/>
        <w:numPr>
          <w:ilvl w:val="0"/>
          <w:numId w:val="29"/>
        </w:numPr>
        <w:spacing w:after="0" w:line="460" w:lineRule="exact"/>
        <w:rPr>
          <w:rFonts w:ascii="微软雅黑" w:eastAsia="微软雅黑" w:hAnsi="Times New Roman" w:cs="微软雅黑"/>
          <w:bCs/>
          <w:color w:val="000000" w:themeColor="text1"/>
          <w:w w:val="105"/>
          <w:sz w:val="24"/>
          <w:szCs w:val="24"/>
        </w:rPr>
      </w:pPr>
      <w:r w:rsidRPr="00BD1916">
        <w:rPr>
          <w:rFonts w:ascii="微软雅黑" w:eastAsia="微软雅黑" w:hAnsi="Times New Roman" w:cs="微软雅黑" w:hint="eastAsia"/>
          <w:bCs/>
          <w:color w:val="000000" w:themeColor="text1"/>
          <w:w w:val="105"/>
          <w:sz w:val="24"/>
          <w:szCs w:val="24"/>
        </w:rPr>
        <w:t>小练习</w:t>
      </w:r>
      <w:proofErr w:type="gramStart"/>
      <w:r w:rsidR="00A25B6A">
        <w:rPr>
          <w:rFonts w:ascii="微软雅黑" w:eastAsia="微软雅黑" w:hAnsi="Times New Roman" w:cs="微软雅黑"/>
          <w:bCs/>
          <w:color w:val="000000" w:themeColor="text1"/>
          <w:w w:val="105"/>
          <w:sz w:val="24"/>
          <w:szCs w:val="24"/>
        </w:rPr>
        <w:t>—</w:t>
      </w:r>
      <w:r w:rsidR="00A25B6A">
        <w:rPr>
          <w:rFonts w:ascii="微软雅黑" w:eastAsia="微软雅黑" w:hAnsi="Times New Roman" w:cs="微软雅黑" w:hint="eastAsia"/>
          <w:bCs/>
          <w:color w:val="000000" w:themeColor="text1"/>
          <w:w w:val="105"/>
          <w:sz w:val="24"/>
          <w:szCs w:val="24"/>
        </w:rPr>
        <w:t>现场</w:t>
      </w:r>
      <w:proofErr w:type="gramEnd"/>
      <w:r w:rsidR="00A25B6A">
        <w:rPr>
          <w:rFonts w:ascii="微软雅黑" w:eastAsia="微软雅黑" w:hAnsi="Times New Roman" w:cs="微软雅黑" w:hint="eastAsia"/>
          <w:bCs/>
          <w:color w:val="000000" w:themeColor="text1"/>
          <w:w w:val="105"/>
          <w:sz w:val="24"/>
          <w:szCs w:val="24"/>
        </w:rPr>
        <w:t>处置方案</w:t>
      </w:r>
    </w:p>
    <w:p w:rsidR="002E4DDD" w:rsidRPr="002E4DDD" w:rsidRDefault="002E4DDD" w:rsidP="002E4DDD">
      <w:pPr>
        <w:spacing w:after="0" w:line="460" w:lineRule="exact"/>
        <w:rPr>
          <w:rFonts w:ascii="微软雅黑" w:eastAsia="微软雅黑" w:hAnsi="Times New Roman" w:cs="微软雅黑"/>
          <w:bCs/>
          <w:color w:val="000000" w:themeColor="text1"/>
          <w:w w:val="105"/>
          <w:sz w:val="24"/>
          <w:szCs w:val="24"/>
        </w:rPr>
      </w:pPr>
    </w:p>
    <w:p w:rsidR="00BD1916" w:rsidRPr="00BD1916" w:rsidRDefault="00793E8D" w:rsidP="00793E8D">
      <w:pPr>
        <w:pStyle w:val="a6"/>
        <w:kinsoku w:val="0"/>
        <w:overflowPunct w:val="0"/>
        <w:spacing w:before="0" w:line="460" w:lineRule="exact"/>
        <w:ind w:left="0" w:right="-7"/>
        <w:rPr>
          <w:bCs/>
          <w:color w:val="C45811"/>
          <w:w w:val="105"/>
          <w:sz w:val="24"/>
          <w:szCs w:val="24"/>
        </w:rPr>
      </w:pPr>
      <w:r w:rsidRPr="00793E8D"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第三讲</w:t>
      </w:r>
      <w:r w:rsidR="00BD1916" w:rsidRPr="00793E8D"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.</w:t>
      </w:r>
      <w:r w:rsidR="00BD1916" w:rsidRPr="00793E8D">
        <w:rPr>
          <w:rFonts w:hAnsi="微软雅黑"/>
          <w:b/>
          <w:bCs/>
          <w:color w:val="1F4E79"/>
          <w:spacing w:val="1"/>
          <w:w w:val="105"/>
          <w:sz w:val="24"/>
          <w:szCs w:val="24"/>
        </w:rPr>
        <w:t xml:space="preserve"> </w:t>
      </w:r>
      <w:r w:rsidR="00BD1916" w:rsidRPr="00793E8D"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演练脚本编制和桌面演练</w:t>
      </w:r>
      <w:r w:rsidR="00777D12"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(</w:t>
      </w:r>
      <w:r w:rsidR="00C6239A">
        <w:rPr>
          <w:rFonts w:hAnsi="微软雅黑"/>
          <w:b/>
          <w:bCs/>
          <w:color w:val="1F4E79"/>
          <w:spacing w:val="1"/>
          <w:w w:val="105"/>
          <w:sz w:val="24"/>
          <w:szCs w:val="24"/>
        </w:rPr>
        <w:t>1.5</w:t>
      </w:r>
      <w:bookmarkStart w:id="0" w:name="_GoBack"/>
      <w:bookmarkEnd w:id="0"/>
      <w:r w:rsidR="00777D12"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Hr)</w:t>
      </w:r>
    </w:p>
    <w:p w:rsidR="00BD1916" w:rsidRPr="00A25B6A" w:rsidRDefault="00BD1916" w:rsidP="00A25B6A">
      <w:pPr>
        <w:pStyle w:val="a7"/>
        <w:numPr>
          <w:ilvl w:val="0"/>
          <w:numId w:val="33"/>
        </w:numPr>
        <w:spacing w:after="0" w:line="460" w:lineRule="exact"/>
        <w:rPr>
          <w:rFonts w:ascii="微软雅黑" w:eastAsia="微软雅黑" w:hAnsi="Times New Roman" w:cs="微软雅黑"/>
          <w:bCs/>
          <w:color w:val="000000" w:themeColor="text1"/>
          <w:w w:val="105"/>
          <w:sz w:val="24"/>
          <w:szCs w:val="24"/>
        </w:rPr>
      </w:pPr>
      <w:r w:rsidRPr="00A25B6A">
        <w:rPr>
          <w:rFonts w:ascii="微软雅黑" w:eastAsia="微软雅黑" w:hAnsi="Times New Roman" w:cs="微软雅黑" w:hint="eastAsia"/>
          <w:bCs/>
          <w:color w:val="000000" w:themeColor="text1"/>
          <w:w w:val="105"/>
          <w:sz w:val="24"/>
          <w:szCs w:val="24"/>
        </w:rPr>
        <w:t>应急演练的分类</w:t>
      </w:r>
    </w:p>
    <w:p w:rsidR="00BD1916" w:rsidRPr="00A25B6A" w:rsidRDefault="00BD1916" w:rsidP="00A25B6A">
      <w:pPr>
        <w:pStyle w:val="a7"/>
        <w:numPr>
          <w:ilvl w:val="0"/>
          <w:numId w:val="33"/>
        </w:numPr>
        <w:spacing w:after="0" w:line="460" w:lineRule="exact"/>
        <w:rPr>
          <w:rFonts w:ascii="微软雅黑" w:eastAsia="微软雅黑" w:hAnsi="Times New Roman" w:cs="微软雅黑"/>
          <w:bCs/>
          <w:color w:val="000000" w:themeColor="text1"/>
          <w:w w:val="105"/>
          <w:sz w:val="24"/>
          <w:szCs w:val="24"/>
        </w:rPr>
      </w:pPr>
      <w:r w:rsidRPr="00A25B6A">
        <w:rPr>
          <w:rFonts w:ascii="微软雅黑" w:eastAsia="微软雅黑" w:hAnsi="Times New Roman" w:cs="微软雅黑" w:hint="eastAsia"/>
          <w:bCs/>
          <w:color w:val="000000" w:themeColor="text1"/>
          <w:w w:val="105"/>
          <w:sz w:val="24"/>
          <w:szCs w:val="24"/>
        </w:rPr>
        <w:t>应急演练脚本编制</w:t>
      </w:r>
    </w:p>
    <w:p w:rsidR="00BD1916" w:rsidRPr="00A25B6A" w:rsidRDefault="00BD1916" w:rsidP="00A25B6A">
      <w:pPr>
        <w:pStyle w:val="a7"/>
        <w:numPr>
          <w:ilvl w:val="0"/>
          <w:numId w:val="33"/>
        </w:numPr>
        <w:spacing w:after="0" w:line="460" w:lineRule="exact"/>
        <w:rPr>
          <w:rFonts w:ascii="微软雅黑" w:eastAsia="微软雅黑" w:hAnsi="Times New Roman" w:cs="微软雅黑"/>
          <w:bCs/>
          <w:color w:val="000000" w:themeColor="text1"/>
          <w:w w:val="105"/>
          <w:sz w:val="24"/>
          <w:szCs w:val="24"/>
        </w:rPr>
      </w:pPr>
      <w:r w:rsidRPr="00A25B6A">
        <w:rPr>
          <w:rFonts w:ascii="微软雅黑" w:eastAsia="微软雅黑" w:hAnsi="Times New Roman" w:cs="微软雅黑" w:hint="eastAsia"/>
          <w:bCs/>
          <w:color w:val="000000" w:themeColor="text1"/>
          <w:w w:val="105"/>
          <w:sz w:val="24"/>
          <w:szCs w:val="24"/>
        </w:rPr>
        <w:t>范例</w:t>
      </w:r>
      <w:proofErr w:type="gramStart"/>
      <w:r w:rsidRPr="00A25B6A">
        <w:rPr>
          <w:rFonts w:ascii="微软雅黑" w:eastAsia="微软雅黑" w:hAnsi="Times New Roman" w:cs="微软雅黑" w:hint="eastAsia"/>
          <w:bCs/>
          <w:color w:val="000000" w:themeColor="text1"/>
          <w:w w:val="105"/>
          <w:sz w:val="24"/>
          <w:szCs w:val="24"/>
        </w:rPr>
        <w:t>一</w:t>
      </w:r>
      <w:proofErr w:type="gramEnd"/>
      <w:r w:rsidRPr="00A25B6A">
        <w:rPr>
          <w:rFonts w:ascii="微软雅黑" w:eastAsia="微软雅黑" w:hAnsi="Times New Roman" w:cs="微软雅黑" w:hint="eastAsia"/>
          <w:bCs/>
          <w:color w:val="000000" w:themeColor="text1"/>
          <w:w w:val="105"/>
          <w:sz w:val="24"/>
          <w:szCs w:val="24"/>
        </w:rPr>
        <w:t>：</w:t>
      </w:r>
      <w:r w:rsidRPr="00A25B6A">
        <w:rPr>
          <w:rFonts w:ascii="微软雅黑" w:eastAsia="微软雅黑" w:hAnsi="Times New Roman" w:cs="微软雅黑"/>
          <w:bCs/>
          <w:color w:val="000000" w:themeColor="text1"/>
          <w:w w:val="105"/>
          <w:sz w:val="24"/>
          <w:szCs w:val="24"/>
        </w:rPr>
        <w:t>X</w:t>
      </w:r>
      <w:r w:rsidRPr="00A25B6A">
        <w:rPr>
          <w:rFonts w:ascii="微软雅黑" w:eastAsia="微软雅黑" w:hAnsi="Times New Roman" w:cs="微软雅黑" w:hint="eastAsia"/>
          <w:bCs/>
          <w:color w:val="000000" w:themeColor="text1"/>
          <w:w w:val="105"/>
          <w:sz w:val="24"/>
          <w:szCs w:val="24"/>
        </w:rPr>
        <w:t>X应急演练脚本</w:t>
      </w:r>
    </w:p>
    <w:p w:rsidR="00BD1916" w:rsidRPr="00A25B6A" w:rsidRDefault="00BD1916" w:rsidP="00A25B6A">
      <w:pPr>
        <w:pStyle w:val="a7"/>
        <w:numPr>
          <w:ilvl w:val="0"/>
          <w:numId w:val="33"/>
        </w:numPr>
        <w:spacing w:after="0" w:line="460" w:lineRule="exact"/>
        <w:rPr>
          <w:rFonts w:ascii="微软雅黑" w:eastAsia="微软雅黑" w:hAnsi="Times New Roman" w:cs="微软雅黑"/>
          <w:bCs/>
          <w:color w:val="000000" w:themeColor="text1"/>
          <w:w w:val="105"/>
          <w:sz w:val="24"/>
          <w:szCs w:val="24"/>
        </w:rPr>
      </w:pPr>
      <w:r w:rsidRPr="00A25B6A">
        <w:rPr>
          <w:rFonts w:ascii="微软雅黑" w:eastAsia="微软雅黑" w:hAnsi="Times New Roman" w:cs="微软雅黑" w:hint="eastAsia"/>
          <w:bCs/>
          <w:color w:val="000000" w:themeColor="text1"/>
          <w:w w:val="105"/>
          <w:sz w:val="24"/>
          <w:szCs w:val="24"/>
        </w:rPr>
        <w:t>范例二：XX企业应急演练脚本</w:t>
      </w:r>
    </w:p>
    <w:p w:rsidR="00BD1916" w:rsidRPr="00A25B6A" w:rsidRDefault="00BD1916" w:rsidP="00A25B6A">
      <w:pPr>
        <w:pStyle w:val="a7"/>
        <w:numPr>
          <w:ilvl w:val="0"/>
          <w:numId w:val="33"/>
        </w:numPr>
        <w:spacing w:after="0" w:line="460" w:lineRule="exact"/>
        <w:rPr>
          <w:rFonts w:ascii="微软雅黑" w:eastAsia="微软雅黑" w:hAnsi="Times New Roman" w:cs="微软雅黑"/>
          <w:bCs/>
          <w:color w:val="000000" w:themeColor="text1"/>
          <w:w w:val="105"/>
          <w:sz w:val="24"/>
          <w:szCs w:val="24"/>
        </w:rPr>
      </w:pPr>
      <w:r w:rsidRPr="00A25B6A">
        <w:rPr>
          <w:rFonts w:ascii="微软雅黑" w:eastAsia="微软雅黑" w:hAnsi="Times New Roman" w:cs="微软雅黑" w:hint="eastAsia"/>
          <w:bCs/>
          <w:color w:val="000000" w:themeColor="text1"/>
          <w:w w:val="105"/>
          <w:sz w:val="24"/>
          <w:szCs w:val="24"/>
        </w:rPr>
        <w:t>应急演练脚本编制和桌面演练</w:t>
      </w:r>
    </w:p>
    <w:p w:rsidR="00BD1916" w:rsidRPr="00BD1916" w:rsidRDefault="00793E8D" w:rsidP="00793E8D">
      <w:pPr>
        <w:pStyle w:val="a6"/>
        <w:kinsoku w:val="0"/>
        <w:overflowPunct w:val="0"/>
        <w:spacing w:before="0" w:line="460" w:lineRule="exact"/>
        <w:ind w:left="0" w:right="-7"/>
        <w:rPr>
          <w:bCs/>
          <w:color w:val="C45811"/>
          <w:w w:val="105"/>
          <w:sz w:val="24"/>
          <w:szCs w:val="24"/>
        </w:rPr>
      </w:pPr>
      <w:r w:rsidRPr="00793E8D"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第四讲</w:t>
      </w:r>
      <w:r w:rsidR="00BD1916" w:rsidRPr="00793E8D"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.应急演练实战</w:t>
      </w:r>
      <w:r w:rsidR="00777D12"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模拟</w:t>
      </w:r>
      <w:r w:rsidR="00BD1916" w:rsidRPr="00793E8D"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和报告编制</w:t>
      </w:r>
      <w:r w:rsidR="00777D12"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(</w:t>
      </w:r>
      <w:r w:rsidR="007A4B94">
        <w:rPr>
          <w:rFonts w:hAnsi="微软雅黑"/>
          <w:b/>
          <w:bCs/>
          <w:color w:val="1F4E79"/>
          <w:spacing w:val="1"/>
          <w:w w:val="105"/>
          <w:sz w:val="24"/>
          <w:szCs w:val="24"/>
        </w:rPr>
        <w:t>3</w:t>
      </w:r>
      <w:r w:rsidR="00777D12"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Hr)</w:t>
      </w:r>
    </w:p>
    <w:p w:rsidR="00BD1916" w:rsidRDefault="00BD1916" w:rsidP="00A25B6A">
      <w:pPr>
        <w:pStyle w:val="a7"/>
        <w:numPr>
          <w:ilvl w:val="0"/>
          <w:numId w:val="35"/>
        </w:numPr>
        <w:spacing w:after="0" w:line="460" w:lineRule="exact"/>
        <w:rPr>
          <w:rFonts w:ascii="微软雅黑" w:eastAsia="微软雅黑" w:hAnsi="Times New Roman" w:cs="微软雅黑"/>
          <w:bCs/>
          <w:color w:val="000000" w:themeColor="text1"/>
          <w:w w:val="105"/>
          <w:sz w:val="24"/>
          <w:szCs w:val="24"/>
        </w:rPr>
      </w:pPr>
      <w:r w:rsidRPr="00A25B6A">
        <w:rPr>
          <w:rFonts w:ascii="微软雅黑" w:eastAsia="微软雅黑" w:hAnsi="Times New Roman" w:cs="微软雅黑" w:hint="eastAsia"/>
          <w:bCs/>
          <w:color w:val="000000" w:themeColor="text1"/>
          <w:w w:val="105"/>
          <w:sz w:val="24"/>
          <w:szCs w:val="24"/>
        </w:rPr>
        <w:t>实战模拟演练范例介绍（视频）</w:t>
      </w:r>
    </w:p>
    <w:p w:rsidR="002E4DDD" w:rsidRPr="00A25B6A" w:rsidRDefault="002E4DDD" w:rsidP="00A25B6A">
      <w:pPr>
        <w:pStyle w:val="a7"/>
        <w:numPr>
          <w:ilvl w:val="0"/>
          <w:numId w:val="35"/>
        </w:numPr>
        <w:spacing w:after="0" w:line="460" w:lineRule="exact"/>
        <w:rPr>
          <w:rFonts w:ascii="微软雅黑" w:eastAsia="微软雅黑" w:hAnsi="Times New Roman" w:cs="微软雅黑"/>
          <w:bCs/>
          <w:color w:val="000000" w:themeColor="text1"/>
          <w:w w:val="105"/>
          <w:sz w:val="24"/>
          <w:szCs w:val="24"/>
        </w:rPr>
      </w:pPr>
      <w:r>
        <w:rPr>
          <w:rFonts w:ascii="微软雅黑" w:eastAsia="微软雅黑" w:hAnsi="Times New Roman" w:cs="微软雅黑"/>
          <w:bCs/>
          <w:color w:val="000000" w:themeColor="text1"/>
          <w:w w:val="105"/>
          <w:sz w:val="24"/>
          <w:szCs w:val="24"/>
        </w:rPr>
        <w:t>应急演练实战模拟演练</w:t>
      </w:r>
    </w:p>
    <w:p w:rsidR="00BD1916" w:rsidRPr="00A25B6A" w:rsidRDefault="00BD1916" w:rsidP="00A25B6A">
      <w:pPr>
        <w:pStyle w:val="a7"/>
        <w:numPr>
          <w:ilvl w:val="0"/>
          <w:numId w:val="35"/>
        </w:numPr>
        <w:spacing w:after="0" w:line="460" w:lineRule="exact"/>
        <w:rPr>
          <w:rFonts w:ascii="微软雅黑" w:eastAsia="微软雅黑" w:hAnsi="Times New Roman" w:cs="微软雅黑"/>
          <w:bCs/>
          <w:color w:val="000000" w:themeColor="text1"/>
          <w:w w:val="105"/>
          <w:sz w:val="24"/>
          <w:szCs w:val="24"/>
        </w:rPr>
      </w:pPr>
      <w:r w:rsidRPr="00A25B6A">
        <w:rPr>
          <w:rFonts w:ascii="微软雅黑" w:eastAsia="微软雅黑" w:hAnsi="Times New Roman" w:cs="微软雅黑" w:hint="eastAsia"/>
          <w:bCs/>
          <w:color w:val="000000" w:themeColor="text1"/>
          <w:w w:val="105"/>
          <w:sz w:val="24"/>
          <w:szCs w:val="24"/>
        </w:rPr>
        <w:t>应急演练总结报告编制</w:t>
      </w:r>
    </w:p>
    <w:p w:rsidR="00BD1916" w:rsidRDefault="00BD1916" w:rsidP="005E7CC0">
      <w:pPr>
        <w:pStyle w:val="a6"/>
        <w:kinsoku w:val="0"/>
        <w:overflowPunct w:val="0"/>
        <w:spacing w:before="0" w:line="460" w:lineRule="exact"/>
        <w:ind w:left="0" w:right="3537"/>
        <w:rPr>
          <w:rFonts w:hAnsi="微软雅黑"/>
          <w:b/>
          <w:bCs/>
          <w:color w:val="1F4E79"/>
          <w:spacing w:val="1"/>
          <w:w w:val="105"/>
          <w:sz w:val="24"/>
          <w:szCs w:val="24"/>
        </w:rPr>
      </w:pPr>
    </w:p>
    <w:p w:rsidR="004515D4" w:rsidRPr="00BD1916" w:rsidRDefault="00BD1916" w:rsidP="00703D31">
      <w:pPr>
        <w:spacing w:after="0" w:line="460" w:lineRule="exact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</w:pPr>
      <w:r w:rsidRPr="00BD1916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总结：</w:t>
      </w:r>
      <w:r w:rsidR="00793E8D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预防大于治疗，安全第一</w:t>
      </w:r>
    </w:p>
    <w:p w:rsidR="00BD1916" w:rsidRDefault="00BD1916" w:rsidP="00703D31">
      <w:pPr>
        <w:spacing w:after="0" w:line="460" w:lineRule="exact"/>
        <w:rPr>
          <w:rFonts w:ascii="微软雅黑" w:eastAsia="微软雅黑" w:hAnsi="微软雅黑" w:cs="宋体"/>
          <w:b/>
          <w:color w:val="333333"/>
          <w:sz w:val="24"/>
          <w:szCs w:val="24"/>
        </w:rPr>
      </w:pPr>
    </w:p>
    <w:p w:rsidR="002F262B" w:rsidRPr="00BD1916" w:rsidRDefault="002F262B" w:rsidP="00703D31">
      <w:pPr>
        <w:spacing w:after="0" w:line="460" w:lineRule="exact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</w:pPr>
      <w:r w:rsidRPr="00BD1916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Q&amp;A</w:t>
      </w:r>
    </w:p>
    <w:sectPr w:rsidR="002F262B" w:rsidRPr="00BD1916">
      <w:footerReference w:type="default" r:id="rId9"/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E70F8" w:rsidRDefault="004E70F8" w:rsidP="00EC6572">
      <w:pPr>
        <w:spacing w:after="0" w:line="240" w:lineRule="auto"/>
      </w:pPr>
      <w:r>
        <w:separator/>
      </w:r>
    </w:p>
  </w:endnote>
  <w:endnote w:type="continuationSeparator" w:id="0">
    <w:p w:rsidR="004E70F8" w:rsidRDefault="004E70F8" w:rsidP="00EC65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515D4" w:rsidRDefault="009016EF" w:rsidP="009016EF">
    <w:pPr>
      <w:pStyle w:val="a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C6239A">
      <w:rPr>
        <w:noProof/>
      </w:rPr>
      <w:t>3</w:t>
    </w:r>
    <w:r>
      <w:rPr>
        <w:noProof/>
      </w:rPr>
      <w:fldChar w:fldCharType="end"/>
    </w:r>
    <w:r>
      <w:rPr>
        <w:rFonts w:hint="eastAsia"/>
        <w:noProof/>
      </w:rPr>
      <w:t>/</w:t>
    </w:r>
    <w:r>
      <w:rPr>
        <w:noProof/>
      </w:rPr>
      <w:fldChar w:fldCharType="begin"/>
    </w:r>
    <w:r>
      <w:rPr>
        <w:noProof/>
      </w:rPr>
      <w:instrText xml:space="preserve"> SECTIONPAGES  \* Arabic  \* MERGEFORMAT </w:instrText>
    </w:r>
    <w:r>
      <w:rPr>
        <w:noProof/>
      </w:rPr>
      <w:fldChar w:fldCharType="separate"/>
    </w:r>
    <w:r w:rsidR="00C6239A">
      <w:rPr>
        <w:noProof/>
      </w:rPr>
      <w:t>4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E70F8" w:rsidRDefault="004E70F8" w:rsidP="00EC6572">
      <w:pPr>
        <w:spacing w:after="0" w:line="240" w:lineRule="auto"/>
      </w:pPr>
      <w:r>
        <w:separator/>
      </w:r>
    </w:p>
  </w:footnote>
  <w:footnote w:type="continuationSeparator" w:id="0">
    <w:p w:rsidR="004E70F8" w:rsidRDefault="004E70F8" w:rsidP="00EC657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3F5E34"/>
    <w:multiLevelType w:val="hybridMultilevel"/>
    <w:tmpl w:val="6590B39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FB623E"/>
    <w:multiLevelType w:val="hybridMultilevel"/>
    <w:tmpl w:val="51CA095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F667BB3"/>
    <w:multiLevelType w:val="hybridMultilevel"/>
    <w:tmpl w:val="2E48D26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0F822FE"/>
    <w:multiLevelType w:val="hybridMultilevel"/>
    <w:tmpl w:val="0148A22A"/>
    <w:lvl w:ilvl="0" w:tplc="DE14419A">
      <w:start w:val="1"/>
      <w:numFmt w:val="japaneseCounting"/>
      <w:lvlText w:val="%1、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384285"/>
    <w:multiLevelType w:val="hybridMultilevel"/>
    <w:tmpl w:val="7504872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5B2128F"/>
    <w:multiLevelType w:val="hybridMultilevel"/>
    <w:tmpl w:val="BBFC681E"/>
    <w:lvl w:ilvl="0" w:tplc="05307E9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B357E4A"/>
    <w:multiLevelType w:val="hybridMultilevel"/>
    <w:tmpl w:val="869CAB0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21F444EB"/>
    <w:multiLevelType w:val="hybridMultilevel"/>
    <w:tmpl w:val="5B50932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2FE1B40"/>
    <w:multiLevelType w:val="hybridMultilevel"/>
    <w:tmpl w:val="4F82A7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42261A8"/>
    <w:multiLevelType w:val="hybridMultilevel"/>
    <w:tmpl w:val="883E5AB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47B2E66"/>
    <w:multiLevelType w:val="hybridMultilevel"/>
    <w:tmpl w:val="66AE87C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24813171"/>
    <w:multiLevelType w:val="hybridMultilevel"/>
    <w:tmpl w:val="0BAE67B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25D2144D"/>
    <w:multiLevelType w:val="hybridMultilevel"/>
    <w:tmpl w:val="1722E44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D8872A8"/>
    <w:multiLevelType w:val="hybridMultilevel"/>
    <w:tmpl w:val="C7768B3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30F564B3"/>
    <w:multiLevelType w:val="hybridMultilevel"/>
    <w:tmpl w:val="F7C26FB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315558B3"/>
    <w:multiLevelType w:val="hybridMultilevel"/>
    <w:tmpl w:val="E5F2FE7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C7D4547"/>
    <w:multiLevelType w:val="hybridMultilevel"/>
    <w:tmpl w:val="F8D8411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43722530"/>
    <w:multiLevelType w:val="hybridMultilevel"/>
    <w:tmpl w:val="D85CBD9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47362037"/>
    <w:multiLevelType w:val="hybridMultilevel"/>
    <w:tmpl w:val="8A789114"/>
    <w:lvl w:ilvl="0" w:tplc="CFC683F4">
      <w:start w:val="1"/>
      <w:numFmt w:val="decimal"/>
      <w:lvlText w:val="%1）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85946A1"/>
    <w:multiLevelType w:val="hybridMultilevel"/>
    <w:tmpl w:val="BA02725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4B292152"/>
    <w:multiLevelType w:val="hybridMultilevel"/>
    <w:tmpl w:val="D9DED47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4D5E6184"/>
    <w:multiLevelType w:val="hybridMultilevel"/>
    <w:tmpl w:val="C3A0471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57E70751"/>
    <w:multiLevelType w:val="hybridMultilevel"/>
    <w:tmpl w:val="D78EDAB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58C13A22"/>
    <w:multiLevelType w:val="hybridMultilevel"/>
    <w:tmpl w:val="22F8D1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A58252A"/>
    <w:multiLevelType w:val="hybridMultilevel"/>
    <w:tmpl w:val="C7C2E95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5CFD124D"/>
    <w:multiLevelType w:val="hybridMultilevel"/>
    <w:tmpl w:val="82C658C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6" w15:restartNumberingAfterBreak="0">
    <w:nsid w:val="613E597E"/>
    <w:multiLevelType w:val="hybridMultilevel"/>
    <w:tmpl w:val="0660E3A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5216B67"/>
    <w:multiLevelType w:val="hybridMultilevel"/>
    <w:tmpl w:val="3DF07A82"/>
    <w:lvl w:ilvl="0" w:tplc="04090011">
      <w:start w:val="1"/>
      <w:numFmt w:val="decimal"/>
      <w:lvlText w:val="%1)"/>
      <w:lvlJc w:val="left"/>
      <w:pPr>
        <w:ind w:left="630" w:hanging="420"/>
      </w:pPr>
    </w:lvl>
    <w:lvl w:ilvl="1" w:tplc="04090019">
      <w:start w:val="1"/>
      <w:numFmt w:val="lowerLetter"/>
      <w:lvlText w:val="%2)"/>
      <w:lvlJc w:val="left"/>
      <w:pPr>
        <w:ind w:left="1050" w:hanging="420"/>
      </w:pPr>
    </w:lvl>
    <w:lvl w:ilvl="2" w:tplc="0409001B">
      <w:start w:val="1"/>
      <w:numFmt w:val="lowerRoman"/>
      <w:lvlText w:val="%3."/>
      <w:lvlJc w:val="right"/>
      <w:pPr>
        <w:ind w:left="1470" w:hanging="420"/>
      </w:pPr>
    </w:lvl>
    <w:lvl w:ilvl="3" w:tplc="0409000F">
      <w:start w:val="1"/>
      <w:numFmt w:val="decimal"/>
      <w:lvlText w:val="%4."/>
      <w:lvlJc w:val="left"/>
      <w:pPr>
        <w:ind w:left="1890" w:hanging="420"/>
      </w:pPr>
    </w:lvl>
    <w:lvl w:ilvl="4" w:tplc="04090019">
      <w:start w:val="1"/>
      <w:numFmt w:val="lowerLetter"/>
      <w:lvlText w:val="%5)"/>
      <w:lvlJc w:val="left"/>
      <w:pPr>
        <w:ind w:left="2310" w:hanging="420"/>
      </w:pPr>
    </w:lvl>
    <w:lvl w:ilvl="5" w:tplc="0409001B">
      <w:start w:val="1"/>
      <w:numFmt w:val="lowerRoman"/>
      <w:lvlText w:val="%6."/>
      <w:lvlJc w:val="right"/>
      <w:pPr>
        <w:ind w:left="2730" w:hanging="420"/>
      </w:pPr>
    </w:lvl>
    <w:lvl w:ilvl="6" w:tplc="0409000F">
      <w:start w:val="1"/>
      <w:numFmt w:val="decimal"/>
      <w:lvlText w:val="%7."/>
      <w:lvlJc w:val="left"/>
      <w:pPr>
        <w:ind w:left="3150" w:hanging="420"/>
      </w:pPr>
    </w:lvl>
    <w:lvl w:ilvl="7" w:tplc="04090019">
      <w:start w:val="1"/>
      <w:numFmt w:val="lowerLetter"/>
      <w:lvlText w:val="%8)"/>
      <w:lvlJc w:val="left"/>
      <w:pPr>
        <w:ind w:left="3570" w:hanging="420"/>
      </w:pPr>
    </w:lvl>
    <w:lvl w:ilvl="8" w:tplc="0409001B">
      <w:start w:val="1"/>
      <w:numFmt w:val="lowerRoman"/>
      <w:lvlText w:val="%9."/>
      <w:lvlJc w:val="right"/>
      <w:pPr>
        <w:ind w:left="3990" w:hanging="420"/>
      </w:pPr>
    </w:lvl>
  </w:abstractNum>
  <w:abstractNum w:abstractNumId="28" w15:restartNumberingAfterBreak="0">
    <w:nsid w:val="684E5324"/>
    <w:multiLevelType w:val="hybridMultilevel"/>
    <w:tmpl w:val="A9C67D7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695B0F23"/>
    <w:multiLevelType w:val="hybridMultilevel"/>
    <w:tmpl w:val="D4B26A3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6B29437D"/>
    <w:multiLevelType w:val="hybridMultilevel"/>
    <w:tmpl w:val="B4360B5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6BA268B6"/>
    <w:multiLevelType w:val="hybridMultilevel"/>
    <w:tmpl w:val="C48E0BD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6F9A3266"/>
    <w:multiLevelType w:val="hybridMultilevel"/>
    <w:tmpl w:val="65DC10C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778C1436"/>
    <w:multiLevelType w:val="hybridMultilevel"/>
    <w:tmpl w:val="43988DC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4" w15:restartNumberingAfterBreak="0">
    <w:nsid w:val="7A555ACB"/>
    <w:multiLevelType w:val="hybridMultilevel"/>
    <w:tmpl w:val="F4088FA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7B0D7A65"/>
    <w:multiLevelType w:val="hybridMultilevel"/>
    <w:tmpl w:val="B378A88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7E125DB4"/>
    <w:multiLevelType w:val="hybridMultilevel"/>
    <w:tmpl w:val="3050CC5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3"/>
  </w:num>
  <w:num w:numId="2">
    <w:abstractNumId w:val="17"/>
  </w:num>
  <w:num w:numId="3">
    <w:abstractNumId w:val="11"/>
  </w:num>
  <w:num w:numId="4">
    <w:abstractNumId w:val="14"/>
  </w:num>
  <w:num w:numId="5">
    <w:abstractNumId w:val="1"/>
  </w:num>
  <w:num w:numId="6">
    <w:abstractNumId w:val="6"/>
  </w:num>
  <w:num w:numId="7">
    <w:abstractNumId w:val="25"/>
  </w:num>
  <w:num w:numId="8">
    <w:abstractNumId w:val="10"/>
  </w:num>
  <w:num w:numId="9">
    <w:abstractNumId w:val="19"/>
  </w:num>
  <w:num w:numId="10">
    <w:abstractNumId w:val="5"/>
  </w:num>
  <w:num w:numId="11">
    <w:abstractNumId w:val="3"/>
  </w:num>
  <w:num w:numId="12">
    <w:abstractNumId w:val="20"/>
  </w:num>
  <w:num w:numId="13">
    <w:abstractNumId w:val="30"/>
  </w:num>
  <w:num w:numId="14">
    <w:abstractNumId w:val="9"/>
  </w:num>
  <w:num w:numId="15">
    <w:abstractNumId w:val="22"/>
  </w:num>
  <w:num w:numId="16">
    <w:abstractNumId w:val="2"/>
  </w:num>
  <w:num w:numId="17">
    <w:abstractNumId w:val="21"/>
  </w:num>
  <w:num w:numId="18">
    <w:abstractNumId w:val="12"/>
  </w:num>
  <w:num w:numId="19">
    <w:abstractNumId w:val="7"/>
  </w:num>
  <w:num w:numId="20">
    <w:abstractNumId w:val="24"/>
  </w:num>
  <w:num w:numId="21">
    <w:abstractNumId w:val="13"/>
  </w:num>
  <w:num w:numId="22">
    <w:abstractNumId w:val="4"/>
  </w:num>
  <w:num w:numId="23">
    <w:abstractNumId w:val="28"/>
  </w:num>
  <w:num w:numId="24">
    <w:abstractNumId w:val="16"/>
  </w:num>
  <w:num w:numId="25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7"/>
  </w:num>
  <w:num w:numId="27">
    <w:abstractNumId w:val="31"/>
  </w:num>
  <w:num w:numId="28">
    <w:abstractNumId w:val="36"/>
  </w:num>
  <w:num w:numId="29">
    <w:abstractNumId w:val="0"/>
  </w:num>
  <w:num w:numId="30">
    <w:abstractNumId w:val="34"/>
  </w:num>
  <w:num w:numId="31">
    <w:abstractNumId w:val="26"/>
  </w:num>
  <w:num w:numId="32">
    <w:abstractNumId w:val="8"/>
  </w:num>
  <w:num w:numId="33">
    <w:abstractNumId w:val="32"/>
  </w:num>
  <w:num w:numId="34">
    <w:abstractNumId w:val="18"/>
  </w:num>
  <w:num w:numId="35">
    <w:abstractNumId w:val="35"/>
  </w:num>
  <w:num w:numId="36">
    <w:abstractNumId w:val="15"/>
  </w:num>
  <w:num w:numId="37">
    <w:abstractNumId w:val="29"/>
  </w:num>
  <w:num w:numId="38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0F19"/>
    <w:rsid w:val="000636C7"/>
    <w:rsid w:val="000E0F19"/>
    <w:rsid w:val="001E5BD2"/>
    <w:rsid w:val="002A38AD"/>
    <w:rsid w:val="002D4986"/>
    <w:rsid w:val="002E4DDD"/>
    <w:rsid w:val="002F262B"/>
    <w:rsid w:val="00340EBE"/>
    <w:rsid w:val="004515D4"/>
    <w:rsid w:val="00483792"/>
    <w:rsid w:val="004E70F8"/>
    <w:rsid w:val="005167F5"/>
    <w:rsid w:val="0058327F"/>
    <w:rsid w:val="005940CC"/>
    <w:rsid w:val="005E7CC0"/>
    <w:rsid w:val="005F5217"/>
    <w:rsid w:val="00703D31"/>
    <w:rsid w:val="00777D12"/>
    <w:rsid w:val="00793E8D"/>
    <w:rsid w:val="00797FE2"/>
    <w:rsid w:val="007A4B94"/>
    <w:rsid w:val="008B0567"/>
    <w:rsid w:val="009016EF"/>
    <w:rsid w:val="00936088"/>
    <w:rsid w:val="009851C3"/>
    <w:rsid w:val="00A04765"/>
    <w:rsid w:val="00A25B6A"/>
    <w:rsid w:val="00AB07FA"/>
    <w:rsid w:val="00AD123F"/>
    <w:rsid w:val="00B52973"/>
    <w:rsid w:val="00BD1916"/>
    <w:rsid w:val="00BD2099"/>
    <w:rsid w:val="00BF7A07"/>
    <w:rsid w:val="00C31888"/>
    <w:rsid w:val="00C6239A"/>
    <w:rsid w:val="00E31A2E"/>
    <w:rsid w:val="00EC6572"/>
    <w:rsid w:val="00F220BC"/>
    <w:rsid w:val="00F44C63"/>
    <w:rsid w:val="00FA4611"/>
    <w:rsid w:val="00FB2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8C4F0CF-E0D9-4D10-A77C-E910D2C7A0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Char"/>
    <w:uiPriority w:val="1"/>
    <w:qFormat/>
    <w:rsid w:val="007A4B94"/>
    <w:pPr>
      <w:widowControl w:val="0"/>
      <w:autoSpaceDE w:val="0"/>
      <w:autoSpaceDN w:val="0"/>
      <w:adjustRightInd w:val="0"/>
      <w:spacing w:after="0" w:line="240" w:lineRule="auto"/>
      <w:ind w:left="100"/>
      <w:outlineLvl w:val="1"/>
    </w:pPr>
    <w:rPr>
      <w:rFonts w:ascii="微软雅黑" w:eastAsia="微软雅黑" w:hAnsi="Times New Roman" w:cs="微软雅黑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C657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页眉 Char"/>
    <w:basedOn w:val="a0"/>
    <w:link w:val="a3"/>
    <w:uiPriority w:val="99"/>
    <w:rsid w:val="00EC6572"/>
  </w:style>
  <w:style w:type="paragraph" w:styleId="a4">
    <w:name w:val="footer"/>
    <w:basedOn w:val="a"/>
    <w:link w:val="Char0"/>
    <w:uiPriority w:val="99"/>
    <w:unhideWhenUsed/>
    <w:rsid w:val="00EC657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页脚 Char"/>
    <w:basedOn w:val="a0"/>
    <w:link w:val="a4"/>
    <w:uiPriority w:val="99"/>
    <w:rsid w:val="00EC6572"/>
  </w:style>
  <w:style w:type="character" w:styleId="a5">
    <w:name w:val="Hyperlink"/>
    <w:basedOn w:val="a0"/>
    <w:uiPriority w:val="99"/>
    <w:semiHidden/>
    <w:unhideWhenUsed/>
    <w:qFormat/>
    <w:rsid w:val="00EC6572"/>
    <w:rPr>
      <w:color w:val="0563C1" w:themeColor="hyperlink"/>
      <w:u w:val="single"/>
    </w:rPr>
  </w:style>
  <w:style w:type="paragraph" w:styleId="a6">
    <w:name w:val="Body Text"/>
    <w:basedOn w:val="a"/>
    <w:link w:val="Char1"/>
    <w:uiPriority w:val="1"/>
    <w:qFormat/>
    <w:rsid w:val="002F262B"/>
    <w:pPr>
      <w:widowControl w:val="0"/>
      <w:autoSpaceDE w:val="0"/>
      <w:autoSpaceDN w:val="0"/>
      <w:adjustRightInd w:val="0"/>
      <w:spacing w:before="50" w:after="0" w:line="240" w:lineRule="auto"/>
      <w:ind w:left="104"/>
    </w:pPr>
    <w:rPr>
      <w:rFonts w:ascii="微软雅黑" w:eastAsia="微软雅黑" w:hAnsi="Times New Roman" w:cs="微软雅黑"/>
      <w:sz w:val="17"/>
      <w:szCs w:val="17"/>
    </w:rPr>
  </w:style>
  <w:style w:type="character" w:customStyle="1" w:styleId="Char1">
    <w:name w:val="正文文本 Char"/>
    <w:basedOn w:val="a0"/>
    <w:link w:val="a6"/>
    <w:uiPriority w:val="99"/>
    <w:rsid w:val="002F262B"/>
    <w:rPr>
      <w:rFonts w:ascii="微软雅黑" w:eastAsia="微软雅黑" w:hAnsi="Times New Roman" w:cs="微软雅黑"/>
      <w:sz w:val="17"/>
      <w:szCs w:val="17"/>
    </w:rPr>
  </w:style>
  <w:style w:type="paragraph" w:styleId="a7">
    <w:name w:val="List Paragraph"/>
    <w:basedOn w:val="a"/>
    <w:uiPriority w:val="34"/>
    <w:qFormat/>
    <w:rsid w:val="00483792"/>
    <w:pPr>
      <w:ind w:left="720"/>
      <w:contextualSpacing/>
    </w:pPr>
  </w:style>
  <w:style w:type="character" w:customStyle="1" w:styleId="2Char">
    <w:name w:val="标题 2 Char"/>
    <w:basedOn w:val="a0"/>
    <w:link w:val="2"/>
    <w:uiPriority w:val="1"/>
    <w:rsid w:val="007A4B94"/>
    <w:rPr>
      <w:rFonts w:ascii="微软雅黑" w:eastAsia="微软雅黑" w:hAnsi="Times New Roman" w:cs="微软雅黑"/>
      <w:b/>
      <w:bCs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7A4B9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244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07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05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66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92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6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152</Words>
  <Characters>873</Characters>
  <Application>Microsoft Office Word</Application>
  <DocSecurity>0</DocSecurity>
  <Lines>7</Lines>
  <Paragraphs>2</Paragraphs>
  <ScaleCrop>false</ScaleCrop>
  <Company>Microsoft IT</Company>
  <LinksUpToDate>false</LinksUpToDate>
  <CharactersWithSpaces>1023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Rise Zhao</dc:creator>
  <cp:keywords/>
  <dc:description/>
  <cp:lastModifiedBy>Rise Zhao</cp:lastModifiedBy>
  <cp:revision>4</cp:revision>
  <cp:lastPrinted>2017-09-12T03:13:00Z</cp:lastPrinted>
  <dcterms:created xsi:type="dcterms:W3CDTF">2017-09-12T05:22:00Z</dcterms:created>
  <dcterms:modified xsi:type="dcterms:W3CDTF">2017-09-12T05:29:00Z</dcterms:modified>
</cp:coreProperties>
</file>