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28"/>
        </w:rPr>
      </w:pPr>
      <w:r>
        <w:rPr>
          <w:rFonts w:hint="eastAsia"/>
          <w:sz w:val="28"/>
          <w:szCs w:val="28"/>
        </w:rPr>
        <w:t>制造型企业新品研发高级项目管理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培训对象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中层干部 基层主管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课程收获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通过参与培训中的制造业新品研发项目管理实战案例分析，培养企业项目管理人员按照PMBOK专业流程，结合制造业特点，独立承担新品研发项目管理的能力。通过培训中实例模拟，启发项目管理人员在新品研发项目管理过程处理和应对突发问题的能力，从而提高项目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课程大纲</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神州五号航天飞船</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（二）某公司项目管理办公室项目管理问题</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建塔游戏（培训人员参与）</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第一讲 项目管理概论</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 什么是项目：</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项目与作业</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项目的分类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项目生命期</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新产品开发项目特征</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 什么是项目管理：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为什么需要项目管理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项目管理的目标（项目管理三角形）</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项目管理的内容</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项目干系人分析和需求</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项目管理常用的技术工具和方法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项目管理知识体系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案例：某系统集成公司项目管理流程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某汽车制造公司产品开发项目管理流程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 项目管理成功与失败的定义：</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引入案例：灯泡开发项目的启示</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项目成功十大因素</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项目失败的三类原因</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4．项目管理与其他学科的关系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5．项目管理的环境：</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项目管理的内部环境</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项目管理的外部环境</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项目管理组织结构分析</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项目管理组织结构对项目的影响</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项目办公室的职能</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6．项目管理人员的职业道德</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0" w:right="0" w:rightChars="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第二讲 新产品开发项目管理过程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 项目启动 ：</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需求分析</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项目选择</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方案筛选</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可行性分析</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项目可行性分析的内容</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 项目计划：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项目计划的作用</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项目计划的内容</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项目计划的步骤</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有效计划的建议</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项目计划的批准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改变计划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 项目实施：</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项目实施动员大会</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发布项目信息</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跟踪项目进展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实施阶段性评审：评审种类和评审表</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解决问题：问题解决8步法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4. 项目控制：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项目控制的方面：整体变更的控制、范围变更控制、进度控制、费用控制、质量控制、合同控制、风险控制项目控制的方法项目控制系统</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5．项目收尾：移交评审项目合同收尾项目行政收尾项目后评价</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0" w:right="0" w:rightChars="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第三讲 确定新产品开发项目范围</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 确定项目范围：</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项目范围说明书</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工作分解结构WBS：分解方式和方法、分解中的问题和控制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工作分解结构词典</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项目可交付成果与里程碑事件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 核实项目范围：</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项目范围说明书的核实</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项目交付结果的核实</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 控制项目范围变更：</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范围变更控制的概念</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范围变更控制系统</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范围变更控制流程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案例：某电子公司新产品开发项目范围管理示例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讨论：确定项目范围后为什么必须取得客户的认可？</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怎样才能建立高效的项目范围变更控制系统？</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问题与解决</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0" w:right="0" w:rightChars="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第四讲 新产品开发项目进度管理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 确定新产品开发活动之间的先后顺序：</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活动之间的逻辑关系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项目网络图</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网络计划的工期优化</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网络计划的资源优化</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网络计划的费用优化</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案例：开发部经理黄明遇到的麻烦：为什么项目刚开始就出现延期的现象？怎么办？</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 估计活动的工期：</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影响活动工期的因素</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活动工期的估算方法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关键路径</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 编制项目进度计划：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编制项目进度计划的方法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项目进度表的形式</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里程碑图</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甘特图</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项目管理软件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4. 控制项目进度：</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建立进度基线</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跟踪和记录项目的实际进展、项目进度动态监测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计算偏差、比较分析与项目进度更新</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采取补救措施</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案例：某电子公司新产品开发项目进度管理示例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讨论：怎样才能保证对项目活动工期的估计是正确和有效的？</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项目进度控制的方法有哪些？</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假如你现在正在执行的项目延期了，你有哪些办法将延期赶回来？</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案例题：某项目进度计划编制</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0" w:right="0" w:rightChars="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第五讲 配置新产品开发项目人员和项目人力资源管理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 任命项目经理：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引入案例：任命谁当项目经理？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项目经理的职责</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项目经理的权力</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项目经理的四种素质</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项目经理的八大技能</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培养项目经理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 组建项目团队：</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引入案例：黄明的郁闷？</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组建项目团队的原则</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组建项目团队的依据</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人员获取</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组建项目团队的结果</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项目的人力资源管理计划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组织结构图</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责任分配矩阵</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3．建设高效项目团队：</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引入案例：黄明的累？</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团队的发展阶段、团队组织行为</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团队形成的四个阶段及其特征</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高效项目团队的特征：团队有效性检测表</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团队有效工作的障碍</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建设高效项目团队</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如何激励队员</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解决项目冲突</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引入案例：黄明该怎么办？</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绩效管理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团队游戏：理想的工作环境</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案例：某电子公司新产品开发项目人力资源管理示例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第六讲 获得项目资源 ，新产品开发项目采购管理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 编制项目的采购计划：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采购环境</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采购原则</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采购方式</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采购计划的要求和依据</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制定采购计划的工具和技术：自制或外购分析、短期租赁还是长期租赁、采购专家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项目采购计划的结果</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 询价和供方选择：</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准备标书</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选择招标方式</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招投标过程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 合同管理：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项目合同的分类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合同订立的程序</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合同谈判</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合同的担保</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项目合同的履行</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项目合同的变更和解除</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合同纠纷的解决</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案例题：某项目合同总价计算案例：某电子公司新产品开发项目采购管理示例</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0" w:right="0" w:rightChars="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第七讲 编制新产品开发项目预算、项目成本管理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1．引入案例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2．成本分析：项目成本的构成</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3．成本估算：</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资源计划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产品开发项目的资源需求</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成本估算的方法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产品开发项目的人工成本</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产品开发项目的非人工成本</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产品开发项目的总成本</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4．项目融资：</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项目融资的定义和特征</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项目融资的主要方法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项目融资程序</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5．成本预算：</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成本预算概述</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成本预算的依据和结果</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6．成本控制：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成本控制概述</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项目成本控制模型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新产品开发项目实际成本与预算数据比较</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新产品开发项目设计准备阶段的成本控制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新产品开发项目初步设计阶段的成本控制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新产品开发项目实施阶段的成本控制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收益值分析：挣值管理技术</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7．项目成本管理应注意的几个问题</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实施中的计划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变更问题</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实际成本核算费用</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控制其他工作</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案例：某电子公司新产品开发项目成本管理示例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讨论：怎样才能评估项目执行表现？</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0" w:right="0" w:rightChars="0"/>
        <w:jc w:val="left"/>
        <w:rPr>
          <w:rFonts w:hint="eastAsia"/>
          <w:sz w:val="28"/>
          <w:szCs w:val="28"/>
        </w:rPr>
      </w:pP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第八讲 保证新产品开发项目质量</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1．项目质量管理概述：</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项目质量的概念</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新产品开发</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项目的质量要求</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2．质量计划编制：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编制质量计划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质量计划编制的依据</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质量计划制定的工具和方法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项目质量功能展开矩阵</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项目质量成本</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质量计划的结果</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3．质量保证：</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项目质量保证体系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质量保证的内容</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4．质量控制：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项目质量控制的要求</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项目质量控制的基本内容</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项目质量控制的过程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项目质量控制的工具质量改进</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5．质量验收</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案例：某电子公司新产品开发项目质量管理示例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讨论：怎样运用ISO9000质量管理体系来提高项目质量管理水平？</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第九讲 应对新产品开发项目风险</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引入案例：“新可乐”的夭折</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某电子公司新产品开发的夭折</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1．识别项目风险：</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项目风险分类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识别风险的方法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2．项目风险评估：</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风险评估的分类</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风险的定性评估</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风险的定量评估</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风险评估的结果</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3．制定风险管理计划：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风险管理计划的作用</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风险应对的方法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风险管理计划的内容</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4．项目风险监控：</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风险监控的依据</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风险监控的主要工具和技术</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风险监控的成果</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案例：某电子公司新产品开发项目风险管理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示例讨论：头脑风暴法识别项目风险</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第十讲 新产品开发项目沟通管理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引入案例：某项目失败的因素---沟通不畅</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1．编制项目沟通管理计划：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项目沟通的要求</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项目沟通管理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项目沟通管理计划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项目沟通管理表单</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2．沟通项目信息：</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沟通模型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沟通的方式</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项目沟通的形式和要求</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项目会议管理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项目进展报告</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工作总结报告</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项目总结报告</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3．提升沟通技巧：</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沟通的障碍</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有效沟通的前提</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有效沟通技巧</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演讲</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案例：某电子公司新产品开发项目沟通管理示例</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第十一讲 新产品开发项目管理常见问题分析与解决</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企业项目管理现场咨询</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多项目管理项目管理成熟度调查</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卓越项目管理调查表</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第十二讲 某新产品开发项目管理实例练习</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1．项目背景及其要求</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2．项目管理的应用：</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项目总目标的确定</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项目的组织管理</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项目的里程碑计划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项目的工作分解结构</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项目的责任分配矩阵</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项目的人力资源计划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项目的费用分解</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项目各工作先后关系的确定</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项目的进度安排</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项目的成本费用分析</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项目实施的风险分析</w:t>
      </w:r>
      <w:r>
        <w:rPr>
          <w:rFonts w:hint="eastAsia" w:ascii="微软雅黑" w:hAnsi="微软雅黑" w:eastAsia="微软雅黑" w:cs="微软雅黑"/>
          <w:i w:val="0"/>
          <w:iCs w:val="0"/>
          <w:caps w:val="0"/>
          <w:color w:val="333333"/>
          <w:spacing w:val="0"/>
          <w:sz w:val="22"/>
          <w:szCs w:val="22"/>
          <w:bdr w:val="none" w:color="auto" w:sz="0" w:space="0"/>
        </w:rPr>
        <w:br w:type="textWrapping"/>
      </w:r>
      <w:r>
        <w:rPr>
          <w:rFonts w:hint="eastAsia" w:ascii="微软雅黑" w:hAnsi="微软雅黑" w:eastAsia="微软雅黑" w:cs="微软雅黑"/>
          <w:i w:val="0"/>
          <w:iCs w:val="0"/>
          <w:caps w:val="0"/>
          <w:color w:val="333333"/>
          <w:spacing w:val="0"/>
          <w:sz w:val="22"/>
          <w:szCs w:val="22"/>
          <w:bdr w:val="none" w:color="auto" w:sz="0" w:space="0"/>
        </w:rPr>
        <w:t>　　项目的进度管理过程</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F4724"/>
    <w:multiLevelType w:val="singleLevel"/>
    <w:tmpl w:val="03DF472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EE7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2021-06-18T06:59:37Z</dcterms:created>
  <dc:creator>shizi06</dc:creator>
  <cp:lastModifiedBy>中国讲师网尹老师</cp:lastModifiedBy>
  <dcterms:modified xsi:type="dcterms:W3CDTF">2021-06-18T07:00:49Z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62AFF1DBB52B46F485370828D1AADA3D</vt:lpwstr>
  </property>
</Properties>
</file>