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A3019" w:rsidRDefault="00881341">
      <w:pPr>
        <w:jc w:val="center"/>
        <w:rPr>
          <w:rFonts w:ascii="微软雅黑" w:eastAsia="微软雅黑" w:hAnsi="微软雅黑" w:cs="微软雅黑"/>
          <w:b/>
          <w:bCs/>
          <w:sz w:val="32"/>
          <w:szCs w:val="40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40"/>
        </w:rPr>
        <w:t>《</w:t>
      </w:r>
      <w:r w:rsidR="00572621">
        <w:rPr>
          <w:rFonts w:ascii="微软雅黑" w:eastAsia="微软雅黑" w:hAnsi="微软雅黑" w:cs="微软雅黑" w:hint="eastAsia"/>
          <w:b/>
          <w:bCs/>
          <w:sz w:val="32"/>
          <w:szCs w:val="40"/>
        </w:rPr>
        <w:t>营销方案的</w:t>
      </w:r>
      <w:r w:rsidR="006632B9">
        <w:rPr>
          <w:rFonts w:ascii="微软雅黑" w:eastAsia="微软雅黑" w:hAnsi="微软雅黑" w:cs="微软雅黑" w:hint="eastAsia"/>
          <w:b/>
          <w:bCs/>
          <w:sz w:val="32"/>
          <w:szCs w:val="40"/>
        </w:rPr>
        <w:t>策划与提案</w:t>
      </w:r>
      <w:r>
        <w:rPr>
          <w:rFonts w:ascii="微软雅黑" w:eastAsia="微软雅黑" w:hAnsi="微软雅黑" w:cs="微软雅黑" w:hint="eastAsia"/>
          <w:b/>
          <w:bCs/>
          <w:sz w:val="32"/>
          <w:szCs w:val="40"/>
        </w:rPr>
        <w:t>》课程大纲</w:t>
      </w:r>
    </w:p>
    <w:p w:rsidR="004A3019" w:rsidRDefault="00881341">
      <w:pPr>
        <w:rPr>
          <w:rFonts w:ascii="微软雅黑" w:eastAsia="微软雅黑" w:hAnsi="微软雅黑"/>
          <w:color w:val="000000"/>
          <w:sz w:val="22"/>
        </w:rPr>
      </w:pPr>
      <w:r>
        <w:rPr>
          <w:rFonts w:ascii="微软雅黑" w:eastAsia="微软雅黑" w:hAnsi="微软雅黑" w:hint="eastAsia"/>
          <w:color w:val="000000"/>
          <w:sz w:val="22"/>
        </w:rPr>
        <w:t>【课程主题】：</w:t>
      </w:r>
      <w:r w:rsidR="00514960">
        <w:rPr>
          <w:rFonts w:ascii="微软雅黑" w:eastAsia="微软雅黑" w:hAnsi="微软雅黑" w:hint="eastAsia"/>
          <w:color w:val="000000"/>
          <w:sz w:val="22"/>
        </w:rPr>
        <w:t>营销方案的</w:t>
      </w:r>
      <w:r w:rsidR="006632B9">
        <w:rPr>
          <w:rFonts w:ascii="微软雅黑" w:eastAsia="微软雅黑" w:hAnsi="微软雅黑" w:hint="eastAsia"/>
          <w:color w:val="000000"/>
          <w:sz w:val="22"/>
        </w:rPr>
        <w:t>策划与提案</w:t>
      </w:r>
    </w:p>
    <w:p w:rsidR="004A3019" w:rsidRDefault="00881341">
      <w:pPr>
        <w:rPr>
          <w:rFonts w:ascii="微软雅黑" w:eastAsia="微软雅黑" w:hAnsi="微软雅黑"/>
          <w:color w:val="000000"/>
          <w:sz w:val="22"/>
        </w:rPr>
      </w:pPr>
      <w:r>
        <w:rPr>
          <w:rFonts w:ascii="微软雅黑" w:eastAsia="微软雅黑" w:hAnsi="微软雅黑" w:hint="eastAsia"/>
          <w:color w:val="000000"/>
          <w:sz w:val="22"/>
        </w:rPr>
        <w:t>【培训时间】：</w:t>
      </w:r>
      <w:r w:rsidR="006632B9">
        <w:rPr>
          <w:rFonts w:ascii="微软雅黑" w:eastAsia="微软雅黑" w:hAnsi="微软雅黑"/>
          <w:color w:val="000000"/>
          <w:sz w:val="22"/>
        </w:rPr>
        <w:t>1</w:t>
      </w:r>
      <w:r>
        <w:rPr>
          <w:rFonts w:ascii="微软雅黑" w:eastAsia="微软雅黑" w:hAnsi="微软雅黑" w:hint="eastAsia"/>
          <w:color w:val="000000"/>
          <w:sz w:val="22"/>
        </w:rPr>
        <w:t>天</w:t>
      </w:r>
    </w:p>
    <w:p w:rsidR="004A3019" w:rsidRDefault="00881341">
      <w:pPr>
        <w:rPr>
          <w:rFonts w:ascii="微软雅黑" w:eastAsia="微软雅黑" w:hAnsi="微软雅黑"/>
          <w:color w:val="000000"/>
          <w:sz w:val="22"/>
        </w:rPr>
      </w:pPr>
      <w:r>
        <w:rPr>
          <w:rFonts w:ascii="微软雅黑" w:eastAsia="微软雅黑" w:hAnsi="微软雅黑" w:hint="eastAsia"/>
          <w:color w:val="000000"/>
          <w:sz w:val="22"/>
        </w:rPr>
        <w:t>【培训对象】：市场部、企划部、营销部中基层管理人员</w:t>
      </w:r>
    </w:p>
    <w:p w:rsidR="004A3019" w:rsidRDefault="00881341">
      <w:pPr>
        <w:rPr>
          <w:rFonts w:ascii="微软雅黑" w:eastAsia="微软雅黑" w:hAnsi="微软雅黑"/>
          <w:color w:val="000000"/>
          <w:sz w:val="22"/>
        </w:rPr>
      </w:pPr>
      <w:r>
        <w:rPr>
          <w:rFonts w:ascii="微软雅黑" w:eastAsia="微软雅黑" w:hAnsi="微软雅黑" w:hint="eastAsia"/>
          <w:color w:val="000000"/>
          <w:sz w:val="22"/>
        </w:rPr>
        <w:t>【培训方式】</w:t>
      </w:r>
    </w:p>
    <w:p w:rsidR="004A3019" w:rsidRDefault="00881341">
      <w:pPr>
        <w:rPr>
          <w:rFonts w:ascii="微软雅黑" w:eastAsia="微软雅黑" w:hAnsi="微软雅黑"/>
          <w:color w:val="000000"/>
          <w:sz w:val="22"/>
        </w:rPr>
      </w:pPr>
      <w:r>
        <w:rPr>
          <w:rFonts w:ascii="微软雅黑" w:eastAsia="微软雅黑" w:hAnsi="微软雅黑" w:hint="eastAsia"/>
          <w:color w:val="000000"/>
          <w:sz w:val="22"/>
        </w:rPr>
        <w:t>生动授课、多媒体演示、个体实训、角色扮演、互动交流等使培训效果达到最好！</w:t>
      </w:r>
    </w:p>
    <w:p w:rsidR="004A3019" w:rsidRDefault="00881341">
      <w:pPr>
        <w:rPr>
          <w:rFonts w:ascii="微软雅黑" w:eastAsia="微软雅黑" w:hAnsi="微软雅黑"/>
          <w:color w:val="000000"/>
          <w:sz w:val="22"/>
        </w:rPr>
      </w:pPr>
      <w:r>
        <w:rPr>
          <w:rFonts w:ascii="微软雅黑" w:eastAsia="微软雅黑" w:hAnsi="微软雅黑" w:hint="eastAsia"/>
          <w:color w:val="000000"/>
          <w:sz w:val="22"/>
        </w:rPr>
        <w:t>【</w:t>
      </w:r>
      <w:r>
        <w:rPr>
          <w:rFonts w:ascii="微软雅黑" w:eastAsia="微软雅黑" w:hAnsi="微软雅黑"/>
          <w:color w:val="000000"/>
          <w:sz w:val="22"/>
        </w:rPr>
        <w:t>教学目的</w:t>
      </w:r>
      <w:r>
        <w:rPr>
          <w:rFonts w:ascii="微软雅黑" w:eastAsia="微软雅黑" w:hAnsi="微软雅黑" w:hint="eastAsia"/>
          <w:color w:val="000000"/>
          <w:sz w:val="22"/>
        </w:rPr>
        <w:t>】</w:t>
      </w:r>
    </w:p>
    <w:p w:rsidR="004A3019" w:rsidRDefault="00881341">
      <w:pPr>
        <w:pStyle w:val="a3"/>
        <w:spacing w:before="75" w:beforeAutospacing="0" w:after="75" w:afterAutospacing="0" w:line="315" w:lineRule="atLeast"/>
        <w:rPr>
          <w:rFonts w:ascii="sans-serif" w:eastAsia="sans-serif" w:hAnsi="sans-serif" w:cs="sans-serif"/>
          <w:color w:val="000000"/>
        </w:rPr>
      </w:pPr>
      <w:r>
        <w:rPr>
          <w:rFonts w:ascii="微软雅黑" w:eastAsia="微软雅黑" w:hAnsi="微软雅黑" w:cs="微软雅黑"/>
          <w:color w:val="000000"/>
          <w:sz w:val="22"/>
          <w:szCs w:val="22"/>
        </w:rPr>
        <w:t>1.</w:t>
      </w:r>
      <w:r>
        <w:rPr>
          <w:rFonts w:ascii="微软雅黑" w:eastAsia="微软雅黑" w:hAnsi="微软雅黑" w:cs="微软雅黑" w:hint="eastAsia"/>
          <w:color w:val="000000"/>
          <w:sz w:val="22"/>
          <w:szCs w:val="22"/>
        </w:rPr>
        <w:t xml:space="preserve">学习掌握营销活动策划的基本思维模型和基本构建因素； 　</w:t>
      </w:r>
    </w:p>
    <w:p w:rsidR="004A3019" w:rsidRDefault="00881341">
      <w:pPr>
        <w:pStyle w:val="a3"/>
        <w:spacing w:before="75" w:beforeAutospacing="0" w:after="75" w:afterAutospacing="0" w:line="315" w:lineRule="atLeast"/>
        <w:rPr>
          <w:rFonts w:ascii="sans-serif" w:eastAsia="sans-serif" w:hAnsi="sans-serif" w:cs="sans-serif"/>
          <w:color w:val="000000"/>
        </w:rPr>
      </w:pPr>
      <w:r>
        <w:rPr>
          <w:rFonts w:ascii="微软雅黑" w:eastAsia="微软雅黑" w:hAnsi="微软雅黑" w:cs="微软雅黑" w:hint="eastAsia"/>
          <w:color w:val="000000"/>
          <w:sz w:val="22"/>
          <w:szCs w:val="22"/>
        </w:rPr>
        <w:t xml:space="preserve">2.正确认知营销活动策划中，产品、渠道、市场、消费者之间的关系，并在活动方案中灵活使用； 　</w:t>
      </w:r>
    </w:p>
    <w:p w:rsidR="004A3019" w:rsidRDefault="00881341">
      <w:pPr>
        <w:pStyle w:val="a3"/>
        <w:spacing w:before="75" w:beforeAutospacing="0" w:after="75" w:afterAutospacing="0" w:line="315" w:lineRule="atLeast"/>
        <w:rPr>
          <w:rFonts w:ascii="微软雅黑" w:eastAsia="微软雅黑" w:hAnsi="微软雅黑" w:cs="微软雅黑"/>
          <w:color w:val="000000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000000"/>
          <w:sz w:val="22"/>
          <w:szCs w:val="22"/>
        </w:rPr>
        <w:t>3.掌握常用的</w:t>
      </w:r>
      <w:r w:rsidR="00572621">
        <w:rPr>
          <w:rFonts w:ascii="微软雅黑" w:eastAsia="微软雅黑" w:hAnsi="微软雅黑" w:cs="微软雅黑" w:hint="eastAsia"/>
          <w:color w:val="000000"/>
          <w:sz w:val="22"/>
          <w:szCs w:val="22"/>
        </w:rPr>
        <w:t>营销方案的撰写方法，学会构架营销方案的框架，掌握营销方案内容填充的资料收集办法</w:t>
      </w:r>
      <w:r>
        <w:rPr>
          <w:rFonts w:ascii="微软雅黑" w:eastAsia="微软雅黑" w:hAnsi="微软雅黑" w:cs="微软雅黑" w:hint="eastAsia"/>
          <w:color w:val="000000"/>
          <w:sz w:val="22"/>
          <w:szCs w:val="22"/>
        </w:rPr>
        <w:t>；</w:t>
      </w:r>
    </w:p>
    <w:p w:rsidR="004A3019" w:rsidRDefault="00881341">
      <w:pPr>
        <w:pStyle w:val="a3"/>
        <w:spacing w:before="75" w:beforeAutospacing="0" w:after="75" w:afterAutospacing="0" w:line="315" w:lineRule="atLeast"/>
        <w:rPr>
          <w:rFonts w:ascii="微软雅黑" w:eastAsia="微软雅黑" w:hAnsi="微软雅黑" w:cs="微软雅黑"/>
          <w:color w:val="000000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000000"/>
          <w:sz w:val="22"/>
          <w:szCs w:val="22"/>
        </w:rPr>
        <w:t>4</w:t>
      </w:r>
      <w:r>
        <w:rPr>
          <w:rFonts w:ascii="微软雅黑" w:eastAsia="微软雅黑" w:hAnsi="微软雅黑" w:cs="微软雅黑"/>
          <w:color w:val="000000"/>
          <w:sz w:val="22"/>
          <w:szCs w:val="22"/>
        </w:rPr>
        <w:t>.</w:t>
      </w:r>
      <w:r>
        <w:rPr>
          <w:rFonts w:ascii="Times New Roman" w:eastAsia="微软雅黑" w:hAnsi="Times New Roman" w:cs="Times New Roman"/>
          <w:color w:val="000000"/>
          <w:sz w:val="13"/>
          <w:szCs w:val="13"/>
        </w:rPr>
        <w:t> </w:t>
      </w:r>
      <w:r w:rsidR="006632B9" w:rsidRPr="006632B9">
        <w:rPr>
          <w:rFonts w:ascii="Times New Roman" w:eastAsia="微软雅黑" w:hAnsi="Times New Roman" w:cs="Times New Roman" w:hint="eastAsia"/>
          <w:color w:val="000000"/>
          <w:sz w:val="22"/>
          <w:szCs w:val="22"/>
        </w:rPr>
        <w:t>掌握</w:t>
      </w:r>
      <w:r>
        <w:rPr>
          <w:rFonts w:ascii="Times New Roman" w:eastAsia="微软雅黑" w:hAnsi="Times New Roman" w:cs="Times New Roman"/>
          <w:color w:val="000000"/>
          <w:sz w:val="22"/>
          <w:szCs w:val="22"/>
        </w:rPr>
        <w:t>优秀终端营销活动方案</w:t>
      </w:r>
      <w:r w:rsidR="006632B9">
        <w:rPr>
          <w:rFonts w:ascii="Times New Roman" w:eastAsia="微软雅黑" w:hAnsi="Times New Roman" w:cs="Times New Roman" w:hint="eastAsia"/>
          <w:color w:val="000000"/>
          <w:sz w:val="22"/>
          <w:szCs w:val="22"/>
        </w:rPr>
        <w:t>提案技巧；</w:t>
      </w:r>
    </w:p>
    <w:p w:rsidR="004A3019" w:rsidRDefault="004A3019">
      <w:pPr>
        <w:pStyle w:val="a3"/>
        <w:spacing w:before="75" w:beforeAutospacing="0" w:after="75" w:afterAutospacing="0" w:line="315" w:lineRule="atLeast"/>
        <w:rPr>
          <w:rFonts w:ascii="微软雅黑" w:eastAsia="微软雅黑" w:hAnsi="微软雅黑" w:cs="微软雅黑"/>
          <w:color w:val="000000"/>
          <w:sz w:val="21"/>
          <w:szCs w:val="21"/>
        </w:rPr>
      </w:pP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【课程大纲】：</w:t>
      </w:r>
    </w:p>
    <w:p w:rsidR="00C05DF2" w:rsidRPr="00C05DF2" w:rsidRDefault="00C05DF2" w:rsidP="00C05DF2">
      <w:pPr>
        <w:jc w:val="center"/>
        <w:rPr>
          <w:rFonts w:ascii="微软雅黑" w:eastAsia="微软雅黑" w:hAnsi="微软雅黑" w:cs="微软雅黑" w:hint="eastAsia"/>
          <w:b/>
          <w:bCs/>
          <w:sz w:val="24"/>
          <w:szCs w:val="32"/>
        </w:rPr>
      </w:pPr>
      <w:r w:rsidRPr="00C05DF2">
        <w:rPr>
          <w:rFonts w:ascii="微软雅黑" w:eastAsia="微软雅黑" w:hAnsi="微软雅黑" w:cs="微软雅黑" w:hint="eastAsia"/>
          <w:b/>
          <w:bCs/>
          <w:sz w:val="24"/>
          <w:szCs w:val="32"/>
        </w:rPr>
        <w:t xml:space="preserve">第一篇 </w:t>
      </w:r>
      <w:r w:rsidRPr="00C05DF2">
        <w:rPr>
          <w:rFonts w:ascii="微软雅黑" w:eastAsia="微软雅黑" w:hAnsi="微软雅黑" w:cs="微软雅黑"/>
          <w:b/>
          <w:bCs/>
          <w:sz w:val="24"/>
          <w:szCs w:val="32"/>
        </w:rPr>
        <w:t xml:space="preserve"> </w:t>
      </w:r>
      <w:r w:rsidRPr="00C05DF2">
        <w:rPr>
          <w:rFonts w:ascii="微软雅黑" w:eastAsia="微软雅黑" w:hAnsi="微软雅黑" w:cs="微软雅黑" w:hint="eastAsia"/>
          <w:b/>
          <w:bCs/>
          <w:sz w:val="24"/>
          <w:szCs w:val="32"/>
        </w:rPr>
        <w:t>营销方案的策划</w:t>
      </w:r>
    </w:p>
    <w:p w:rsidR="004A3019" w:rsidRDefault="006632B9">
      <w:pPr>
        <w:numPr>
          <w:ilvl w:val="0"/>
          <w:numId w:val="1"/>
        </w:numPr>
        <w:rPr>
          <w:rFonts w:ascii="微软雅黑" w:eastAsia="微软雅黑" w:hAnsi="微软雅黑" w:cs="微软雅黑"/>
          <w:b/>
          <w:bCs/>
          <w:sz w:val="22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2"/>
          <w:szCs w:val="28"/>
        </w:rPr>
        <w:t>认知营销方案</w:t>
      </w:r>
    </w:p>
    <w:p w:rsidR="006632B9" w:rsidRDefault="006632B9">
      <w:pPr>
        <w:numPr>
          <w:ilvl w:val="0"/>
          <w:numId w:val="2"/>
        </w:numPr>
        <w:rPr>
          <w:rFonts w:ascii="微软雅黑" w:eastAsia="微软雅黑" w:hAnsi="微软雅黑" w:cs="微软雅黑" w:hint="eastAsia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什么是营销方案？</w:t>
      </w:r>
    </w:p>
    <w:p w:rsidR="004A3019" w:rsidRDefault="006632B9">
      <w:pPr>
        <w:numPr>
          <w:ilvl w:val="0"/>
          <w:numId w:val="2"/>
        </w:num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为什么要制定营销方案</w:t>
      </w:r>
    </w:p>
    <w:p w:rsidR="006632B9" w:rsidRDefault="006632B9" w:rsidP="006632B9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</w:t>
      </w:r>
      <w:r>
        <w:rPr>
          <w:rFonts w:ascii="微软雅黑" w:eastAsia="微软雅黑" w:hAnsi="微软雅黑" w:cs="微软雅黑"/>
          <w:sz w:val="22"/>
          <w:szCs w:val="28"/>
        </w:rPr>
        <w:t xml:space="preserve">  1</w:t>
      </w:r>
      <w:r>
        <w:rPr>
          <w:rFonts w:ascii="微软雅黑" w:eastAsia="微软雅黑" w:hAnsi="微软雅黑" w:cs="微软雅黑" w:hint="eastAsia"/>
          <w:sz w:val="22"/>
          <w:szCs w:val="28"/>
        </w:rPr>
        <w:t>）客户想通过营销方案了解什么？</w:t>
      </w:r>
    </w:p>
    <w:p w:rsidR="006632B9" w:rsidRDefault="006632B9" w:rsidP="006632B9">
      <w:pPr>
        <w:rPr>
          <w:rFonts w:ascii="微软雅黑" w:eastAsia="微软雅黑" w:hAnsi="微软雅黑" w:cs="微软雅黑" w:hint="eastAsia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</w:t>
      </w:r>
      <w:r>
        <w:rPr>
          <w:rFonts w:ascii="微软雅黑" w:eastAsia="微软雅黑" w:hAnsi="微软雅黑" w:cs="微软雅黑"/>
          <w:sz w:val="22"/>
          <w:szCs w:val="28"/>
        </w:rPr>
        <w:t xml:space="preserve">  2</w:t>
      </w:r>
      <w:r>
        <w:rPr>
          <w:rFonts w:ascii="微软雅黑" w:eastAsia="微软雅黑" w:hAnsi="微软雅黑" w:cs="微软雅黑" w:hint="eastAsia"/>
          <w:sz w:val="22"/>
          <w:szCs w:val="28"/>
        </w:rPr>
        <w:t>）我们想通过营销方案表达什么？</w:t>
      </w:r>
    </w:p>
    <w:p w:rsidR="006632B9" w:rsidRPr="004B4C69" w:rsidRDefault="00881341" w:rsidP="006632B9">
      <w:pPr>
        <w:numPr>
          <w:ilvl w:val="0"/>
          <w:numId w:val="3"/>
        </w:numPr>
        <w:rPr>
          <w:rFonts w:ascii="微软雅黑" w:eastAsia="微软雅黑" w:hAnsi="微软雅黑" w:cs="微软雅黑" w:hint="eastAsia"/>
          <w:b/>
          <w:bCs/>
          <w:sz w:val="22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2"/>
          <w:szCs w:val="28"/>
        </w:rPr>
        <w:lastRenderedPageBreak/>
        <w:t>营销</w:t>
      </w:r>
      <w:r w:rsidR="006632B9">
        <w:rPr>
          <w:rFonts w:ascii="微软雅黑" w:eastAsia="微软雅黑" w:hAnsi="微软雅黑" w:cs="微软雅黑" w:hint="eastAsia"/>
          <w:b/>
          <w:bCs/>
          <w:sz w:val="22"/>
          <w:szCs w:val="28"/>
        </w:rPr>
        <w:t>方案的策划</w:t>
      </w:r>
    </w:p>
    <w:p w:rsidR="004B4C69" w:rsidRPr="004B4C69" w:rsidRDefault="00881341" w:rsidP="004B4C69">
      <w:pPr>
        <w:numPr>
          <w:ilvl w:val="0"/>
          <w:numId w:val="4"/>
        </w:numPr>
        <w:rPr>
          <w:rFonts w:ascii="微软雅黑" w:eastAsia="微软雅黑" w:hAnsi="微软雅黑" w:cs="微软雅黑" w:hint="eastAsia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营销</w:t>
      </w:r>
      <w:r w:rsidR="004B4C69">
        <w:rPr>
          <w:rFonts w:ascii="微软雅黑" w:eastAsia="微软雅黑" w:hAnsi="微软雅黑" w:cs="微软雅黑" w:hint="eastAsia"/>
          <w:sz w:val="22"/>
          <w:szCs w:val="28"/>
        </w:rPr>
        <w:t>方案</w:t>
      </w:r>
      <w:r>
        <w:rPr>
          <w:rFonts w:ascii="微软雅黑" w:eastAsia="微软雅黑" w:hAnsi="微软雅黑" w:cs="微软雅黑" w:hint="eastAsia"/>
          <w:sz w:val="22"/>
          <w:szCs w:val="28"/>
        </w:rPr>
        <w:t>策划的思维模型</w:t>
      </w:r>
    </w:p>
    <w:p w:rsidR="004A3019" w:rsidRDefault="00881341">
      <w:pPr>
        <w:numPr>
          <w:ilvl w:val="0"/>
          <w:numId w:val="4"/>
        </w:num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营销</w:t>
      </w:r>
      <w:r w:rsidR="004B4C69">
        <w:rPr>
          <w:rFonts w:ascii="微软雅黑" w:eastAsia="微软雅黑" w:hAnsi="微软雅黑" w:cs="微软雅黑" w:hint="eastAsia"/>
          <w:sz w:val="22"/>
          <w:szCs w:val="28"/>
        </w:rPr>
        <w:t>方案</w:t>
      </w:r>
      <w:r>
        <w:rPr>
          <w:rFonts w:ascii="微软雅黑" w:eastAsia="微软雅黑" w:hAnsi="微软雅黑" w:cs="微软雅黑" w:hint="eastAsia"/>
          <w:sz w:val="22"/>
          <w:szCs w:val="28"/>
        </w:rPr>
        <w:t>策划的六大步骤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1）建立目标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2）选择工具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3）制订方案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4）方案预估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5）执行与控制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6）评估成效</w:t>
      </w:r>
    </w:p>
    <w:p w:rsidR="004A3019" w:rsidRDefault="00881341">
      <w:pPr>
        <w:numPr>
          <w:ilvl w:val="0"/>
          <w:numId w:val="4"/>
        </w:num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营销</w:t>
      </w:r>
      <w:r w:rsidR="004B4C69">
        <w:rPr>
          <w:rFonts w:ascii="微软雅黑" w:eastAsia="微软雅黑" w:hAnsi="微软雅黑" w:cs="微软雅黑" w:hint="eastAsia"/>
          <w:sz w:val="22"/>
          <w:szCs w:val="28"/>
        </w:rPr>
        <w:t>方案</w:t>
      </w:r>
      <w:r>
        <w:rPr>
          <w:rFonts w:ascii="微软雅黑" w:eastAsia="微软雅黑" w:hAnsi="微软雅黑" w:cs="微软雅黑" w:hint="eastAsia"/>
          <w:sz w:val="22"/>
          <w:szCs w:val="28"/>
        </w:rPr>
        <w:t>策划的内容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1）活动目标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2）活动对象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3）活动时间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4）活动产品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5）活动方式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6）活动口号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7）活动的日程行动控制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8）活动规模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9）奖惩考核制度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/>
          <w:sz w:val="22"/>
          <w:szCs w:val="28"/>
        </w:rPr>
        <w:t>【案例分析】优秀营销案例赏析</w:t>
      </w:r>
    </w:p>
    <w:p w:rsidR="004A3019" w:rsidRPr="004B4C69" w:rsidRDefault="00881341" w:rsidP="004B4C69">
      <w:pPr>
        <w:numPr>
          <w:ilvl w:val="0"/>
          <w:numId w:val="4"/>
        </w:numPr>
        <w:rPr>
          <w:rFonts w:ascii="微软雅黑" w:eastAsia="微软雅黑" w:hAnsi="微软雅黑" w:cs="微软雅黑"/>
          <w:sz w:val="22"/>
          <w:szCs w:val="28"/>
        </w:rPr>
      </w:pPr>
      <w:r w:rsidRPr="004B4C69">
        <w:rPr>
          <w:rFonts w:ascii="微软雅黑" w:eastAsia="微软雅黑" w:hAnsi="微软雅黑" w:cs="微软雅黑" w:hint="eastAsia"/>
          <w:sz w:val="22"/>
          <w:szCs w:val="28"/>
        </w:rPr>
        <w:t>针对不同对象的营销活动策划</w:t>
      </w:r>
    </w:p>
    <w:p w:rsidR="004A3019" w:rsidRDefault="004B4C69" w:rsidP="004B4C69">
      <w:pPr>
        <w:ind w:firstLineChars="200" w:firstLine="440"/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1）</w:t>
      </w:r>
      <w:r w:rsidR="00881341">
        <w:rPr>
          <w:rFonts w:ascii="微软雅黑" w:eastAsia="微软雅黑" w:hAnsi="微软雅黑" w:cs="微软雅黑" w:hint="eastAsia"/>
          <w:sz w:val="22"/>
          <w:szCs w:val="28"/>
        </w:rPr>
        <w:t>针对消费者</w:t>
      </w:r>
    </w:p>
    <w:p w:rsidR="004B4C6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lastRenderedPageBreak/>
        <w:t xml:space="preserve">   </w:t>
      </w:r>
      <w:r w:rsidR="004B4C69">
        <w:rPr>
          <w:rFonts w:ascii="微软雅黑" w:eastAsia="微软雅黑" w:hAnsi="微软雅黑" w:cs="微软雅黑"/>
          <w:sz w:val="22"/>
          <w:szCs w:val="28"/>
        </w:rPr>
        <w:t xml:space="preserve">    </w:t>
      </w:r>
      <w:r w:rsidR="004B4C69">
        <w:rPr>
          <w:rFonts w:ascii="微软雅黑" w:eastAsia="微软雅黑" w:hAnsi="微软雅黑" w:cs="微软雅黑"/>
          <w:sz w:val="22"/>
          <w:szCs w:val="28"/>
        </w:rPr>
        <w:fldChar w:fldCharType="begin"/>
      </w:r>
      <w:r w:rsidR="004B4C69">
        <w:rPr>
          <w:rFonts w:ascii="微软雅黑" w:eastAsia="微软雅黑" w:hAnsi="微软雅黑" w:cs="微软雅黑"/>
          <w:sz w:val="22"/>
          <w:szCs w:val="28"/>
        </w:rPr>
        <w:instrText xml:space="preserve"> </w:instrText>
      </w:r>
      <w:r w:rsidR="004B4C69">
        <w:rPr>
          <w:rFonts w:ascii="微软雅黑" w:eastAsia="微软雅黑" w:hAnsi="微软雅黑" w:cs="微软雅黑" w:hint="eastAsia"/>
          <w:sz w:val="22"/>
          <w:szCs w:val="28"/>
        </w:rPr>
        <w:instrText>= 1 \* GB3</w:instrText>
      </w:r>
      <w:r w:rsidR="004B4C69">
        <w:rPr>
          <w:rFonts w:ascii="微软雅黑" w:eastAsia="微软雅黑" w:hAnsi="微软雅黑" w:cs="微软雅黑"/>
          <w:sz w:val="22"/>
          <w:szCs w:val="28"/>
        </w:rPr>
        <w:instrText xml:space="preserve"> </w:instrText>
      </w:r>
      <w:r w:rsidR="004B4C69">
        <w:rPr>
          <w:rFonts w:ascii="微软雅黑" w:eastAsia="微软雅黑" w:hAnsi="微软雅黑" w:cs="微软雅黑"/>
          <w:sz w:val="22"/>
          <w:szCs w:val="28"/>
        </w:rPr>
        <w:fldChar w:fldCharType="separate"/>
      </w:r>
      <w:r w:rsidR="004B4C69">
        <w:rPr>
          <w:rFonts w:ascii="微软雅黑" w:eastAsia="微软雅黑" w:hAnsi="微软雅黑" w:cs="微软雅黑" w:hint="eastAsia"/>
          <w:noProof/>
          <w:sz w:val="22"/>
          <w:szCs w:val="28"/>
        </w:rPr>
        <w:t>①</w:t>
      </w:r>
      <w:r w:rsidR="004B4C69">
        <w:rPr>
          <w:rFonts w:ascii="微软雅黑" w:eastAsia="微软雅黑" w:hAnsi="微软雅黑" w:cs="微软雅黑"/>
          <w:sz w:val="22"/>
          <w:szCs w:val="28"/>
        </w:rPr>
        <w:fldChar w:fldCharType="end"/>
      </w:r>
      <w:r>
        <w:rPr>
          <w:rFonts w:ascii="微软雅黑" w:eastAsia="微软雅黑" w:hAnsi="微软雅黑" w:cs="微软雅黑" w:hint="eastAsia"/>
          <w:sz w:val="22"/>
          <w:szCs w:val="28"/>
        </w:rPr>
        <w:t>免费派送/免费试</w:t>
      </w:r>
      <w:r w:rsidR="004B4C69">
        <w:rPr>
          <w:rFonts w:ascii="微软雅黑" w:eastAsia="微软雅黑" w:hAnsi="微软雅黑" w:cs="微软雅黑" w:hint="eastAsia"/>
          <w:sz w:val="22"/>
          <w:szCs w:val="28"/>
        </w:rPr>
        <w:t>用</w:t>
      </w:r>
    </w:p>
    <w:p w:rsidR="004B4C69" w:rsidRDefault="004B4C69" w:rsidP="004B4C69">
      <w:pPr>
        <w:ind w:firstLineChars="350" w:firstLine="770"/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/>
          <w:sz w:val="22"/>
          <w:szCs w:val="28"/>
        </w:rPr>
        <w:fldChar w:fldCharType="begin"/>
      </w:r>
      <w:r>
        <w:rPr>
          <w:rFonts w:ascii="微软雅黑" w:eastAsia="微软雅黑" w:hAnsi="微软雅黑" w:cs="微软雅黑"/>
          <w:sz w:val="22"/>
          <w:szCs w:val="28"/>
        </w:rPr>
        <w:instrText xml:space="preserve"> </w:instrText>
      </w:r>
      <w:r>
        <w:rPr>
          <w:rFonts w:ascii="微软雅黑" w:eastAsia="微软雅黑" w:hAnsi="微软雅黑" w:cs="微软雅黑" w:hint="eastAsia"/>
          <w:sz w:val="22"/>
          <w:szCs w:val="28"/>
        </w:rPr>
        <w:instrText>= 2 \* GB3</w:instrText>
      </w:r>
      <w:r>
        <w:rPr>
          <w:rFonts w:ascii="微软雅黑" w:eastAsia="微软雅黑" w:hAnsi="微软雅黑" w:cs="微软雅黑"/>
          <w:sz w:val="22"/>
          <w:szCs w:val="28"/>
        </w:rPr>
        <w:instrText xml:space="preserve"> </w:instrText>
      </w:r>
      <w:r>
        <w:rPr>
          <w:rFonts w:ascii="微软雅黑" w:eastAsia="微软雅黑" w:hAnsi="微软雅黑" w:cs="微软雅黑"/>
          <w:sz w:val="22"/>
          <w:szCs w:val="28"/>
        </w:rPr>
        <w:fldChar w:fldCharType="separate"/>
      </w:r>
      <w:r>
        <w:rPr>
          <w:rFonts w:ascii="微软雅黑" w:eastAsia="微软雅黑" w:hAnsi="微软雅黑" w:cs="微软雅黑" w:hint="eastAsia"/>
          <w:noProof/>
          <w:sz w:val="22"/>
          <w:szCs w:val="28"/>
        </w:rPr>
        <w:t>②</w:t>
      </w:r>
      <w:r>
        <w:rPr>
          <w:rFonts w:ascii="微软雅黑" w:eastAsia="微软雅黑" w:hAnsi="微软雅黑" w:cs="微软雅黑"/>
          <w:sz w:val="22"/>
          <w:szCs w:val="28"/>
        </w:rPr>
        <w:fldChar w:fldCharType="end"/>
      </w:r>
      <w:r w:rsidR="00881341">
        <w:rPr>
          <w:rFonts w:ascii="微软雅黑" w:eastAsia="微软雅黑" w:hAnsi="微软雅黑" w:cs="微软雅黑" w:hint="eastAsia"/>
          <w:sz w:val="22"/>
          <w:szCs w:val="28"/>
        </w:rPr>
        <w:t>优惠促销</w:t>
      </w:r>
    </w:p>
    <w:p w:rsidR="004B4C69" w:rsidRDefault="004B4C69" w:rsidP="004B4C69">
      <w:pPr>
        <w:ind w:firstLineChars="350" w:firstLine="770"/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/>
          <w:sz w:val="22"/>
          <w:szCs w:val="28"/>
        </w:rPr>
        <w:fldChar w:fldCharType="begin"/>
      </w:r>
      <w:r>
        <w:rPr>
          <w:rFonts w:ascii="微软雅黑" w:eastAsia="微软雅黑" w:hAnsi="微软雅黑" w:cs="微软雅黑"/>
          <w:sz w:val="22"/>
          <w:szCs w:val="28"/>
        </w:rPr>
        <w:instrText xml:space="preserve"> </w:instrText>
      </w:r>
      <w:r>
        <w:rPr>
          <w:rFonts w:ascii="微软雅黑" w:eastAsia="微软雅黑" w:hAnsi="微软雅黑" w:cs="微软雅黑" w:hint="eastAsia"/>
          <w:sz w:val="22"/>
          <w:szCs w:val="28"/>
        </w:rPr>
        <w:instrText>= 3 \* GB3</w:instrText>
      </w:r>
      <w:r>
        <w:rPr>
          <w:rFonts w:ascii="微软雅黑" w:eastAsia="微软雅黑" w:hAnsi="微软雅黑" w:cs="微软雅黑"/>
          <w:sz w:val="22"/>
          <w:szCs w:val="28"/>
        </w:rPr>
        <w:instrText xml:space="preserve"> </w:instrText>
      </w:r>
      <w:r>
        <w:rPr>
          <w:rFonts w:ascii="微软雅黑" w:eastAsia="微软雅黑" w:hAnsi="微软雅黑" w:cs="微软雅黑"/>
          <w:sz w:val="22"/>
          <w:szCs w:val="28"/>
        </w:rPr>
        <w:fldChar w:fldCharType="separate"/>
      </w:r>
      <w:r>
        <w:rPr>
          <w:rFonts w:ascii="微软雅黑" w:eastAsia="微软雅黑" w:hAnsi="微软雅黑" w:cs="微软雅黑" w:hint="eastAsia"/>
          <w:noProof/>
          <w:sz w:val="22"/>
          <w:szCs w:val="28"/>
        </w:rPr>
        <w:t>③</w:t>
      </w:r>
      <w:r>
        <w:rPr>
          <w:rFonts w:ascii="微软雅黑" w:eastAsia="微软雅黑" w:hAnsi="微软雅黑" w:cs="微软雅黑"/>
          <w:sz w:val="22"/>
          <w:szCs w:val="28"/>
        </w:rPr>
        <w:fldChar w:fldCharType="end"/>
      </w:r>
      <w:r w:rsidR="00881341">
        <w:rPr>
          <w:rFonts w:ascii="微软雅黑" w:eastAsia="微软雅黑" w:hAnsi="微软雅黑" w:cs="微软雅黑" w:hint="eastAsia"/>
          <w:sz w:val="22"/>
          <w:szCs w:val="28"/>
        </w:rPr>
        <w:t>赠品促销</w:t>
      </w:r>
    </w:p>
    <w:p w:rsidR="004A3019" w:rsidRDefault="004B4C69" w:rsidP="004B4C69">
      <w:pPr>
        <w:ind w:firstLineChars="350" w:firstLine="770"/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/>
          <w:sz w:val="22"/>
          <w:szCs w:val="28"/>
        </w:rPr>
        <w:fldChar w:fldCharType="begin"/>
      </w:r>
      <w:r>
        <w:rPr>
          <w:rFonts w:ascii="微软雅黑" w:eastAsia="微软雅黑" w:hAnsi="微软雅黑" w:cs="微软雅黑"/>
          <w:sz w:val="22"/>
          <w:szCs w:val="28"/>
        </w:rPr>
        <w:instrText xml:space="preserve"> </w:instrText>
      </w:r>
      <w:r>
        <w:rPr>
          <w:rFonts w:ascii="微软雅黑" w:eastAsia="微软雅黑" w:hAnsi="微软雅黑" w:cs="微软雅黑" w:hint="eastAsia"/>
          <w:sz w:val="22"/>
          <w:szCs w:val="28"/>
        </w:rPr>
        <w:instrText>= 4 \* GB3</w:instrText>
      </w:r>
      <w:r>
        <w:rPr>
          <w:rFonts w:ascii="微软雅黑" w:eastAsia="微软雅黑" w:hAnsi="微软雅黑" w:cs="微软雅黑"/>
          <w:sz w:val="22"/>
          <w:szCs w:val="28"/>
        </w:rPr>
        <w:instrText xml:space="preserve"> </w:instrText>
      </w:r>
      <w:r>
        <w:rPr>
          <w:rFonts w:ascii="微软雅黑" w:eastAsia="微软雅黑" w:hAnsi="微软雅黑" w:cs="微软雅黑"/>
          <w:sz w:val="22"/>
          <w:szCs w:val="28"/>
        </w:rPr>
        <w:fldChar w:fldCharType="separate"/>
      </w:r>
      <w:r>
        <w:rPr>
          <w:rFonts w:ascii="微软雅黑" w:eastAsia="微软雅黑" w:hAnsi="微软雅黑" w:cs="微软雅黑" w:hint="eastAsia"/>
          <w:noProof/>
          <w:sz w:val="22"/>
          <w:szCs w:val="28"/>
        </w:rPr>
        <w:t>④</w:t>
      </w:r>
      <w:r>
        <w:rPr>
          <w:rFonts w:ascii="微软雅黑" w:eastAsia="微软雅黑" w:hAnsi="微软雅黑" w:cs="微软雅黑"/>
          <w:sz w:val="22"/>
          <w:szCs w:val="28"/>
        </w:rPr>
        <w:fldChar w:fldCharType="end"/>
      </w:r>
      <w:r w:rsidR="00881341">
        <w:rPr>
          <w:rFonts w:ascii="微软雅黑" w:eastAsia="微软雅黑" w:hAnsi="微软雅黑" w:cs="微软雅黑" w:hint="eastAsia"/>
          <w:sz w:val="22"/>
          <w:szCs w:val="28"/>
        </w:rPr>
        <w:t>价格促销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/>
          <w:sz w:val="22"/>
          <w:szCs w:val="28"/>
        </w:rPr>
        <w:t>【案例分析】终端营销</w:t>
      </w:r>
      <w:r w:rsidR="004B4C69">
        <w:rPr>
          <w:rFonts w:ascii="微软雅黑" w:eastAsia="微软雅黑" w:hAnsi="微软雅黑" w:cs="微软雅黑" w:hint="eastAsia"/>
          <w:sz w:val="22"/>
          <w:szCs w:val="28"/>
        </w:rPr>
        <w:t>方案</w:t>
      </w:r>
      <w:r>
        <w:rPr>
          <w:rFonts w:ascii="微软雅黑" w:eastAsia="微软雅黑" w:hAnsi="微软雅黑" w:cs="微软雅黑"/>
          <w:sz w:val="22"/>
          <w:szCs w:val="28"/>
        </w:rPr>
        <w:t>解析</w:t>
      </w:r>
    </w:p>
    <w:p w:rsidR="004A3019" w:rsidRDefault="004B4C69" w:rsidP="004B4C69">
      <w:pPr>
        <w:ind w:firstLineChars="150" w:firstLine="330"/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/>
          <w:sz w:val="22"/>
          <w:szCs w:val="28"/>
        </w:rPr>
        <w:t>2</w:t>
      </w:r>
      <w:r>
        <w:rPr>
          <w:rFonts w:ascii="微软雅黑" w:eastAsia="微软雅黑" w:hAnsi="微软雅黑" w:cs="微软雅黑" w:hint="eastAsia"/>
          <w:sz w:val="22"/>
          <w:szCs w:val="28"/>
        </w:rPr>
        <w:t>）</w:t>
      </w:r>
      <w:r w:rsidR="00881341">
        <w:rPr>
          <w:rFonts w:ascii="微软雅黑" w:eastAsia="微软雅黑" w:hAnsi="微软雅黑" w:cs="微软雅黑" w:hint="eastAsia"/>
          <w:sz w:val="22"/>
          <w:szCs w:val="28"/>
        </w:rPr>
        <w:t>针对渠道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</w:t>
      </w:r>
      <w:r w:rsidR="004B4C69">
        <w:rPr>
          <w:rFonts w:ascii="微软雅黑" w:eastAsia="微软雅黑" w:hAnsi="微软雅黑" w:cs="微软雅黑"/>
          <w:sz w:val="22"/>
          <w:szCs w:val="28"/>
        </w:rPr>
        <w:t xml:space="preserve">   </w:t>
      </w:r>
      <w:r w:rsidR="004B4C69">
        <w:rPr>
          <w:rFonts w:ascii="微软雅黑" w:eastAsia="微软雅黑" w:hAnsi="微软雅黑" w:cs="微软雅黑"/>
          <w:sz w:val="22"/>
          <w:szCs w:val="28"/>
        </w:rPr>
        <w:fldChar w:fldCharType="begin"/>
      </w:r>
      <w:r w:rsidR="004B4C69">
        <w:rPr>
          <w:rFonts w:ascii="微软雅黑" w:eastAsia="微软雅黑" w:hAnsi="微软雅黑" w:cs="微软雅黑"/>
          <w:sz w:val="22"/>
          <w:szCs w:val="28"/>
        </w:rPr>
        <w:instrText xml:space="preserve"> </w:instrText>
      </w:r>
      <w:r w:rsidR="004B4C69">
        <w:rPr>
          <w:rFonts w:ascii="微软雅黑" w:eastAsia="微软雅黑" w:hAnsi="微软雅黑" w:cs="微软雅黑" w:hint="eastAsia"/>
          <w:sz w:val="22"/>
          <w:szCs w:val="28"/>
        </w:rPr>
        <w:instrText>= 1 \* GB3</w:instrText>
      </w:r>
      <w:r w:rsidR="004B4C69">
        <w:rPr>
          <w:rFonts w:ascii="微软雅黑" w:eastAsia="微软雅黑" w:hAnsi="微软雅黑" w:cs="微软雅黑"/>
          <w:sz w:val="22"/>
          <w:szCs w:val="28"/>
        </w:rPr>
        <w:instrText xml:space="preserve"> </w:instrText>
      </w:r>
      <w:r w:rsidR="004B4C69">
        <w:rPr>
          <w:rFonts w:ascii="微软雅黑" w:eastAsia="微软雅黑" w:hAnsi="微软雅黑" w:cs="微软雅黑"/>
          <w:sz w:val="22"/>
          <w:szCs w:val="28"/>
        </w:rPr>
        <w:fldChar w:fldCharType="separate"/>
      </w:r>
      <w:r w:rsidR="004B4C69">
        <w:rPr>
          <w:rFonts w:ascii="微软雅黑" w:eastAsia="微软雅黑" w:hAnsi="微软雅黑" w:cs="微软雅黑" w:hint="eastAsia"/>
          <w:noProof/>
          <w:sz w:val="22"/>
          <w:szCs w:val="28"/>
        </w:rPr>
        <w:t>①</w:t>
      </w:r>
      <w:r w:rsidR="004B4C69">
        <w:rPr>
          <w:rFonts w:ascii="微软雅黑" w:eastAsia="微软雅黑" w:hAnsi="微软雅黑" w:cs="微软雅黑"/>
          <w:sz w:val="22"/>
          <w:szCs w:val="28"/>
        </w:rPr>
        <w:fldChar w:fldCharType="end"/>
      </w:r>
      <w:r>
        <w:rPr>
          <w:rFonts w:ascii="微软雅黑" w:eastAsia="微软雅黑" w:hAnsi="微软雅黑" w:cs="微软雅黑" w:hint="eastAsia"/>
          <w:sz w:val="22"/>
          <w:szCs w:val="28"/>
        </w:rPr>
        <w:t>合作广告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</w:t>
      </w:r>
      <w:r w:rsidR="004B4C69">
        <w:rPr>
          <w:rFonts w:ascii="微软雅黑" w:eastAsia="微软雅黑" w:hAnsi="微软雅黑" w:cs="微软雅黑"/>
          <w:sz w:val="22"/>
          <w:szCs w:val="28"/>
        </w:rPr>
        <w:t xml:space="preserve">    </w:t>
      </w:r>
      <w:r w:rsidR="004B4C69">
        <w:rPr>
          <w:rFonts w:ascii="微软雅黑" w:eastAsia="微软雅黑" w:hAnsi="微软雅黑" w:cs="微软雅黑"/>
          <w:sz w:val="22"/>
          <w:szCs w:val="28"/>
        </w:rPr>
        <w:fldChar w:fldCharType="begin"/>
      </w:r>
      <w:r w:rsidR="004B4C69">
        <w:rPr>
          <w:rFonts w:ascii="微软雅黑" w:eastAsia="微软雅黑" w:hAnsi="微软雅黑" w:cs="微软雅黑"/>
          <w:sz w:val="22"/>
          <w:szCs w:val="28"/>
        </w:rPr>
        <w:instrText xml:space="preserve"> </w:instrText>
      </w:r>
      <w:r w:rsidR="004B4C69">
        <w:rPr>
          <w:rFonts w:ascii="微软雅黑" w:eastAsia="微软雅黑" w:hAnsi="微软雅黑" w:cs="微软雅黑" w:hint="eastAsia"/>
          <w:sz w:val="22"/>
          <w:szCs w:val="28"/>
        </w:rPr>
        <w:instrText>= 2 \* GB3</w:instrText>
      </w:r>
      <w:r w:rsidR="004B4C69">
        <w:rPr>
          <w:rFonts w:ascii="微软雅黑" w:eastAsia="微软雅黑" w:hAnsi="微软雅黑" w:cs="微软雅黑"/>
          <w:sz w:val="22"/>
          <w:szCs w:val="28"/>
        </w:rPr>
        <w:instrText xml:space="preserve"> </w:instrText>
      </w:r>
      <w:r w:rsidR="004B4C69">
        <w:rPr>
          <w:rFonts w:ascii="微软雅黑" w:eastAsia="微软雅黑" w:hAnsi="微软雅黑" w:cs="微软雅黑"/>
          <w:sz w:val="22"/>
          <w:szCs w:val="28"/>
        </w:rPr>
        <w:fldChar w:fldCharType="separate"/>
      </w:r>
      <w:r w:rsidR="004B4C69">
        <w:rPr>
          <w:rFonts w:ascii="微软雅黑" w:eastAsia="微软雅黑" w:hAnsi="微软雅黑" w:cs="微软雅黑" w:hint="eastAsia"/>
          <w:noProof/>
          <w:sz w:val="22"/>
          <w:szCs w:val="28"/>
        </w:rPr>
        <w:t>②</w:t>
      </w:r>
      <w:r w:rsidR="004B4C69">
        <w:rPr>
          <w:rFonts w:ascii="微软雅黑" w:eastAsia="微软雅黑" w:hAnsi="微软雅黑" w:cs="微软雅黑"/>
          <w:sz w:val="22"/>
          <w:szCs w:val="28"/>
        </w:rPr>
        <w:fldChar w:fldCharType="end"/>
      </w:r>
      <w:r>
        <w:rPr>
          <w:rFonts w:ascii="微软雅黑" w:eastAsia="微软雅黑" w:hAnsi="微软雅黑" w:cs="微软雅黑" w:hint="eastAsia"/>
          <w:sz w:val="22"/>
          <w:szCs w:val="28"/>
        </w:rPr>
        <w:t>渠道竞赛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</w:t>
      </w:r>
      <w:r w:rsidR="004B4C69">
        <w:rPr>
          <w:rFonts w:ascii="微软雅黑" w:eastAsia="微软雅黑" w:hAnsi="微软雅黑" w:cs="微软雅黑"/>
          <w:sz w:val="22"/>
          <w:szCs w:val="28"/>
        </w:rPr>
        <w:t xml:space="preserve">   </w:t>
      </w:r>
      <w:r w:rsidR="004B4C69">
        <w:rPr>
          <w:rFonts w:ascii="微软雅黑" w:eastAsia="微软雅黑" w:hAnsi="微软雅黑" w:cs="微软雅黑"/>
          <w:sz w:val="22"/>
          <w:szCs w:val="28"/>
        </w:rPr>
        <w:fldChar w:fldCharType="begin"/>
      </w:r>
      <w:r w:rsidR="004B4C69">
        <w:rPr>
          <w:rFonts w:ascii="微软雅黑" w:eastAsia="微软雅黑" w:hAnsi="微软雅黑" w:cs="微软雅黑"/>
          <w:sz w:val="22"/>
          <w:szCs w:val="28"/>
        </w:rPr>
        <w:instrText xml:space="preserve"> </w:instrText>
      </w:r>
      <w:r w:rsidR="004B4C69">
        <w:rPr>
          <w:rFonts w:ascii="微软雅黑" w:eastAsia="微软雅黑" w:hAnsi="微软雅黑" w:cs="微软雅黑" w:hint="eastAsia"/>
          <w:sz w:val="22"/>
          <w:szCs w:val="28"/>
        </w:rPr>
        <w:instrText>= 3 \* GB3</w:instrText>
      </w:r>
      <w:r w:rsidR="004B4C69">
        <w:rPr>
          <w:rFonts w:ascii="微软雅黑" w:eastAsia="微软雅黑" w:hAnsi="微软雅黑" w:cs="微软雅黑"/>
          <w:sz w:val="22"/>
          <w:szCs w:val="28"/>
        </w:rPr>
        <w:instrText xml:space="preserve"> </w:instrText>
      </w:r>
      <w:r w:rsidR="004B4C69">
        <w:rPr>
          <w:rFonts w:ascii="微软雅黑" w:eastAsia="微软雅黑" w:hAnsi="微软雅黑" w:cs="微软雅黑"/>
          <w:sz w:val="22"/>
          <w:szCs w:val="28"/>
        </w:rPr>
        <w:fldChar w:fldCharType="separate"/>
      </w:r>
      <w:r w:rsidR="004B4C69">
        <w:rPr>
          <w:rFonts w:ascii="微软雅黑" w:eastAsia="微软雅黑" w:hAnsi="微软雅黑" w:cs="微软雅黑" w:hint="eastAsia"/>
          <w:noProof/>
          <w:sz w:val="22"/>
          <w:szCs w:val="28"/>
        </w:rPr>
        <w:t>③</w:t>
      </w:r>
      <w:r w:rsidR="004B4C69">
        <w:rPr>
          <w:rFonts w:ascii="微软雅黑" w:eastAsia="微软雅黑" w:hAnsi="微软雅黑" w:cs="微软雅黑"/>
          <w:sz w:val="22"/>
          <w:szCs w:val="28"/>
        </w:rPr>
        <w:fldChar w:fldCharType="end"/>
      </w:r>
      <w:r>
        <w:rPr>
          <w:rFonts w:ascii="微软雅黑" w:eastAsia="微软雅黑" w:hAnsi="微软雅黑" w:cs="微软雅黑" w:hint="eastAsia"/>
          <w:sz w:val="22"/>
          <w:szCs w:val="28"/>
        </w:rPr>
        <w:t>渠道培训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</w:t>
      </w:r>
      <w:r w:rsidR="004B4C69">
        <w:rPr>
          <w:rFonts w:ascii="微软雅黑" w:eastAsia="微软雅黑" w:hAnsi="微软雅黑" w:cs="微软雅黑"/>
          <w:sz w:val="22"/>
          <w:szCs w:val="28"/>
        </w:rPr>
        <w:t xml:space="preserve">   </w:t>
      </w:r>
      <w:r w:rsidR="004B4C69">
        <w:rPr>
          <w:rFonts w:ascii="微软雅黑" w:eastAsia="微软雅黑" w:hAnsi="微软雅黑" w:cs="微软雅黑"/>
          <w:sz w:val="22"/>
          <w:szCs w:val="28"/>
        </w:rPr>
        <w:fldChar w:fldCharType="begin"/>
      </w:r>
      <w:r w:rsidR="004B4C69">
        <w:rPr>
          <w:rFonts w:ascii="微软雅黑" w:eastAsia="微软雅黑" w:hAnsi="微软雅黑" w:cs="微软雅黑"/>
          <w:sz w:val="22"/>
          <w:szCs w:val="28"/>
        </w:rPr>
        <w:instrText xml:space="preserve"> </w:instrText>
      </w:r>
      <w:r w:rsidR="004B4C69">
        <w:rPr>
          <w:rFonts w:ascii="微软雅黑" w:eastAsia="微软雅黑" w:hAnsi="微软雅黑" w:cs="微软雅黑" w:hint="eastAsia"/>
          <w:sz w:val="22"/>
          <w:szCs w:val="28"/>
        </w:rPr>
        <w:instrText>= 4 \* GB3</w:instrText>
      </w:r>
      <w:r w:rsidR="004B4C69">
        <w:rPr>
          <w:rFonts w:ascii="微软雅黑" w:eastAsia="微软雅黑" w:hAnsi="微软雅黑" w:cs="微软雅黑"/>
          <w:sz w:val="22"/>
          <w:szCs w:val="28"/>
        </w:rPr>
        <w:instrText xml:space="preserve"> </w:instrText>
      </w:r>
      <w:r w:rsidR="004B4C69">
        <w:rPr>
          <w:rFonts w:ascii="微软雅黑" w:eastAsia="微软雅黑" w:hAnsi="微软雅黑" w:cs="微软雅黑"/>
          <w:sz w:val="22"/>
          <w:szCs w:val="28"/>
        </w:rPr>
        <w:fldChar w:fldCharType="separate"/>
      </w:r>
      <w:r w:rsidR="004B4C69">
        <w:rPr>
          <w:rFonts w:ascii="微软雅黑" w:eastAsia="微软雅黑" w:hAnsi="微软雅黑" w:cs="微软雅黑" w:hint="eastAsia"/>
          <w:noProof/>
          <w:sz w:val="22"/>
          <w:szCs w:val="28"/>
        </w:rPr>
        <w:t>④</w:t>
      </w:r>
      <w:r w:rsidR="004B4C69">
        <w:rPr>
          <w:rFonts w:ascii="微软雅黑" w:eastAsia="微软雅黑" w:hAnsi="微软雅黑" w:cs="微软雅黑"/>
          <w:sz w:val="22"/>
          <w:szCs w:val="28"/>
        </w:rPr>
        <w:fldChar w:fldCharType="end"/>
      </w:r>
      <w:r>
        <w:rPr>
          <w:rFonts w:ascii="微软雅黑" w:eastAsia="微软雅黑" w:hAnsi="微软雅黑" w:cs="微软雅黑" w:hint="eastAsia"/>
          <w:sz w:val="22"/>
          <w:szCs w:val="28"/>
        </w:rPr>
        <w:t>商业折扣</w:t>
      </w:r>
    </w:p>
    <w:p w:rsidR="004A3019" w:rsidRPr="00572621" w:rsidRDefault="004B4C69" w:rsidP="004B4C69">
      <w:pPr>
        <w:pStyle w:val="a5"/>
        <w:ind w:left="700" w:firstLineChars="0" w:firstLine="0"/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/>
          <w:sz w:val="22"/>
          <w:szCs w:val="28"/>
        </w:rPr>
        <w:fldChar w:fldCharType="begin"/>
      </w:r>
      <w:r>
        <w:rPr>
          <w:rFonts w:ascii="微软雅黑" w:eastAsia="微软雅黑" w:hAnsi="微软雅黑" w:cs="微软雅黑"/>
          <w:sz w:val="22"/>
          <w:szCs w:val="28"/>
        </w:rPr>
        <w:instrText xml:space="preserve"> </w:instrText>
      </w:r>
      <w:r>
        <w:rPr>
          <w:rFonts w:ascii="微软雅黑" w:eastAsia="微软雅黑" w:hAnsi="微软雅黑" w:cs="微软雅黑" w:hint="eastAsia"/>
          <w:sz w:val="22"/>
          <w:szCs w:val="28"/>
        </w:rPr>
        <w:instrText>= 5 \* GB3</w:instrText>
      </w:r>
      <w:r>
        <w:rPr>
          <w:rFonts w:ascii="微软雅黑" w:eastAsia="微软雅黑" w:hAnsi="微软雅黑" w:cs="微软雅黑"/>
          <w:sz w:val="22"/>
          <w:szCs w:val="28"/>
        </w:rPr>
        <w:instrText xml:space="preserve"> </w:instrText>
      </w:r>
      <w:r>
        <w:rPr>
          <w:rFonts w:ascii="微软雅黑" w:eastAsia="微软雅黑" w:hAnsi="微软雅黑" w:cs="微软雅黑"/>
          <w:sz w:val="22"/>
          <w:szCs w:val="28"/>
        </w:rPr>
        <w:fldChar w:fldCharType="separate"/>
      </w:r>
      <w:r>
        <w:rPr>
          <w:rFonts w:ascii="微软雅黑" w:eastAsia="微软雅黑" w:hAnsi="微软雅黑" w:cs="微软雅黑" w:hint="eastAsia"/>
          <w:noProof/>
          <w:sz w:val="22"/>
          <w:szCs w:val="28"/>
        </w:rPr>
        <w:t>⑤</w:t>
      </w:r>
      <w:r>
        <w:rPr>
          <w:rFonts w:ascii="微软雅黑" w:eastAsia="微软雅黑" w:hAnsi="微软雅黑" w:cs="微软雅黑"/>
          <w:sz w:val="22"/>
          <w:szCs w:val="28"/>
        </w:rPr>
        <w:fldChar w:fldCharType="end"/>
      </w:r>
      <w:r w:rsidR="00881341" w:rsidRPr="00572621">
        <w:rPr>
          <w:rFonts w:ascii="微软雅黑" w:eastAsia="微软雅黑" w:hAnsi="微软雅黑" w:cs="微软雅黑" w:hint="eastAsia"/>
          <w:sz w:val="22"/>
          <w:szCs w:val="28"/>
        </w:rPr>
        <w:t>业务会议</w:t>
      </w:r>
    </w:p>
    <w:p w:rsidR="004A3019" w:rsidRDefault="00C05DF2" w:rsidP="00572621">
      <w:pPr>
        <w:rPr>
          <w:rFonts w:ascii="微软雅黑" w:eastAsia="微软雅黑" w:hAnsi="微软雅黑" w:cs="微软雅黑"/>
          <w:b/>
          <w:bCs/>
          <w:sz w:val="22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2"/>
          <w:szCs w:val="28"/>
        </w:rPr>
        <w:t>三</w:t>
      </w:r>
      <w:r w:rsidR="00572621">
        <w:rPr>
          <w:rFonts w:ascii="微软雅黑" w:eastAsia="微软雅黑" w:hAnsi="微软雅黑" w:cs="微软雅黑" w:hint="eastAsia"/>
          <w:b/>
          <w:bCs/>
          <w:sz w:val="22"/>
          <w:szCs w:val="28"/>
        </w:rPr>
        <w:t>、营销</w:t>
      </w:r>
      <w:r w:rsidR="004B4C69">
        <w:rPr>
          <w:rFonts w:ascii="微软雅黑" w:eastAsia="微软雅黑" w:hAnsi="微软雅黑" w:cs="微软雅黑" w:hint="eastAsia"/>
          <w:b/>
          <w:bCs/>
          <w:sz w:val="22"/>
          <w:szCs w:val="28"/>
        </w:rPr>
        <w:t>方案的</w:t>
      </w:r>
      <w:r w:rsidR="00881341">
        <w:rPr>
          <w:rFonts w:ascii="微软雅黑" w:eastAsia="微软雅黑" w:hAnsi="微软雅黑" w:cs="微软雅黑" w:hint="eastAsia"/>
          <w:b/>
          <w:bCs/>
          <w:sz w:val="22"/>
          <w:szCs w:val="28"/>
        </w:rPr>
        <w:t>撰写方法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1、策划书撰写思维基础</w:t>
      </w:r>
    </w:p>
    <w:p w:rsidR="00572621" w:rsidRDefault="0057262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</w:t>
      </w:r>
      <w:r>
        <w:rPr>
          <w:rFonts w:ascii="微软雅黑" w:eastAsia="微软雅黑" w:hAnsi="微软雅黑" w:cs="微软雅黑"/>
          <w:sz w:val="22"/>
          <w:szCs w:val="28"/>
        </w:rPr>
        <w:t xml:space="preserve">  1</w:t>
      </w:r>
      <w:r>
        <w:rPr>
          <w:rFonts w:ascii="微软雅黑" w:eastAsia="微软雅黑" w:hAnsi="微软雅黑" w:cs="微软雅黑" w:hint="eastAsia"/>
          <w:sz w:val="22"/>
          <w:szCs w:val="28"/>
        </w:rPr>
        <w:t>）以终为始</w:t>
      </w:r>
    </w:p>
    <w:p w:rsidR="00572621" w:rsidRDefault="0057262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</w:t>
      </w:r>
      <w:r>
        <w:rPr>
          <w:rFonts w:ascii="微软雅黑" w:eastAsia="微软雅黑" w:hAnsi="微软雅黑" w:cs="微软雅黑"/>
          <w:sz w:val="22"/>
          <w:szCs w:val="28"/>
        </w:rPr>
        <w:t xml:space="preserve">  2</w:t>
      </w:r>
      <w:r>
        <w:rPr>
          <w:rFonts w:ascii="微软雅黑" w:eastAsia="微软雅黑" w:hAnsi="微软雅黑" w:cs="微软雅黑" w:hint="eastAsia"/>
          <w:sz w:val="22"/>
          <w:szCs w:val="28"/>
        </w:rPr>
        <w:t>）结构分明</w:t>
      </w:r>
    </w:p>
    <w:p w:rsidR="00572621" w:rsidRDefault="0057262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</w:t>
      </w:r>
      <w:r>
        <w:rPr>
          <w:rFonts w:ascii="微软雅黑" w:eastAsia="微软雅黑" w:hAnsi="微软雅黑" w:cs="微软雅黑"/>
          <w:sz w:val="22"/>
          <w:szCs w:val="28"/>
        </w:rPr>
        <w:t xml:space="preserve">  3</w:t>
      </w:r>
      <w:r>
        <w:rPr>
          <w:rFonts w:ascii="微软雅黑" w:eastAsia="微软雅黑" w:hAnsi="微软雅黑" w:cs="微软雅黑" w:hint="eastAsia"/>
          <w:sz w:val="22"/>
          <w:szCs w:val="28"/>
        </w:rPr>
        <w:t>）内容务实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2、策划书结构设计</w:t>
      </w:r>
    </w:p>
    <w:p w:rsidR="00572621" w:rsidRDefault="0057262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</w:t>
      </w:r>
      <w:r>
        <w:rPr>
          <w:rFonts w:ascii="微软雅黑" w:eastAsia="微软雅黑" w:hAnsi="微软雅黑" w:cs="微软雅黑"/>
          <w:sz w:val="22"/>
          <w:szCs w:val="28"/>
        </w:rPr>
        <w:t xml:space="preserve">  1</w:t>
      </w:r>
      <w:r>
        <w:rPr>
          <w:rFonts w:ascii="微软雅黑" w:eastAsia="微软雅黑" w:hAnsi="微软雅黑" w:cs="微软雅黑" w:hint="eastAsia"/>
          <w:sz w:val="22"/>
          <w:szCs w:val="28"/>
        </w:rPr>
        <w:t>）5</w:t>
      </w:r>
      <w:r>
        <w:rPr>
          <w:rFonts w:ascii="微软雅黑" w:eastAsia="微软雅黑" w:hAnsi="微软雅黑" w:cs="微软雅黑"/>
          <w:sz w:val="22"/>
          <w:szCs w:val="28"/>
        </w:rPr>
        <w:t>W</w:t>
      </w:r>
      <w:r>
        <w:rPr>
          <w:rFonts w:ascii="微软雅黑" w:eastAsia="微软雅黑" w:hAnsi="微软雅黑" w:cs="微软雅黑" w:hint="eastAsia"/>
          <w:sz w:val="22"/>
          <w:szCs w:val="28"/>
        </w:rPr>
        <w:t>2</w:t>
      </w:r>
      <w:r>
        <w:rPr>
          <w:rFonts w:ascii="微软雅黑" w:eastAsia="微软雅黑" w:hAnsi="微软雅黑" w:cs="微软雅黑"/>
          <w:sz w:val="22"/>
          <w:szCs w:val="28"/>
        </w:rPr>
        <w:t>H</w:t>
      </w:r>
      <w:r>
        <w:rPr>
          <w:rFonts w:ascii="微软雅黑" w:eastAsia="微软雅黑" w:hAnsi="微软雅黑" w:cs="微软雅黑" w:hint="eastAsia"/>
          <w:sz w:val="22"/>
          <w:szCs w:val="28"/>
        </w:rPr>
        <w:t>结构模型</w:t>
      </w:r>
    </w:p>
    <w:p w:rsidR="00572621" w:rsidRDefault="0057262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</w:t>
      </w:r>
      <w:r>
        <w:rPr>
          <w:rFonts w:ascii="微软雅黑" w:eastAsia="微软雅黑" w:hAnsi="微软雅黑" w:cs="微软雅黑"/>
          <w:sz w:val="22"/>
          <w:szCs w:val="28"/>
        </w:rPr>
        <w:t xml:space="preserve">  2</w:t>
      </w:r>
      <w:r>
        <w:rPr>
          <w:rFonts w:ascii="微软雅黑" w:eastAsia="微软雅黑" w:hAnsi="微软雅黑" w:cs="微软雅黑" w:hint="eastAsia"/>
          <w:sz w:val="22"/>
          <w:szCs w:val="28"/>
        </w:rPr>
        <w:t>）</w:t>
      </w:r>
      <w:r>
        <w:rPr>
          <w:rFonts w:ascii="微软雅黑" w:eastAsia="微软雅黑" w:hAnsi="微软雅黑" w:cs="微软雅黑"/>
          <w:sz w:val="22"/>
          <w:szCs w:val="28"/>
        </w:rPr>
        <w:t>PRM</w:t>
      </w:r>
      <w:r>
        <w:rPr>
          <w:rFonts w:ascii="微软雅黑" w:eastAsia="微软雅黑" w:hAnsi="微软雅黑" w:cs="微软雅黑" w:hint="eastAsia"/>
          <w:sz w:val="22"/>
          <w:szCs w:val="28"/>
        </w:rPr>
        <w:t>结构模型</w:t>
      </w:r>
    </w:p>
    <w:p w:rsidR="00572621" w:rsidRDefault="0057262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</w:t>
      </w:r>
      <w:r>
        <w:rPr>
          <w:rFonts w:ascii="微软雅黑" w:eastAsia="微软雅黑" w:hAnsi="微软雅黑" w:cs="微软雅黑"/>
          <w:sz w:val="22"/>
          <w:szCs w:val="28"/>
        </w:rPr>
        <w:t xml:space="preserve">  3</w:t>
      </w:r>
      <w:r>
        <w:rPr>
          <w:rFonts w:ascii="微软雅黑" w:eastAsia="微软雅黑" w:hAnsi="微软雅黑" w:cs="微软雅黑" w:hint="eastAsia"/>
          <w:sz w:val="22"/>
          <w:szCs w:val="28"/>
        </w:rPr>
        <w:t>）关键词法则结构模型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3、策划书的序言</w:t>
      </w:r>
    </w:p>
    <w:p w:rsidR="00572621" w:rsidRDefault="0057262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</w:t>
      </w:r>
      <w:r>
        <w:rPr>
          <w:rFonts w:ascii="微软雅黑" w:eastAsia="微软雅黑" w:hAnsi="微软雅黑" w:cs="微软雅黑"/>
          <w:sz w:val="22"/>
          <w:szCs w:val="28"/>
        </w:rPr>
        <w:t xml:space="preserve">  1</w:t>
      </w:r>
      <w:r>
        <w:rPr>
          <w:rFonts w:ascii="微软雅黑" w:eastAsia="微软雅黑" w:hAnsi="微软雅黑" w:cs="微软雅黑" w:hint="eastAsia"/>
          <w:sz w:val="22"/>
          <w:szCs w:val="28"/>
        </w:rPr>
        <w:t>）开门见山型</w:t>
      </w:r>
    </w:p>
    <w:p w:rsidR="00572621" w:rsidRDefault="0057262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lastRenderedPageBreak/>
        <w:t xml:space="preserve"> </w:t>
      </w:r>
      <w:r>
        <w:rPr>
          <w:rFonts w:ascii="微软雅黑" w:eastAsia="微软雅黑" w:hAnsi="微软雅黑" w:cs="微软雅黑"/>
          <w:sz w:val="22"/>
          <w:szCs w:val="28"/>
        </w:rPr>
        <w:t xml:space="preserve">  2</w:t>
      </w:r>
      <w:r>
        <w:rPr>
          <w:rFonts w:ascii="微软雅黑" w:eastAsia="微软雅黑" w:hAnsi="微软雅黑" w:cs="微软雅黑" w:hint="eastAsia"/>
          <w:sz w:val="22"/>
          <w:szCs w:val="28"/>
        </w:rPr>
        <w:t>）突出问题型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4、策划书的信息取舍</w:t>
      </w:r>
    </w:p>
    <w:p w:rsidR="00572621" w:rsidRDefault="0057262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</w:t>
      </w:r>
      <w:r>
        <w:rPr>
          <w:rFonts w:ascii="微软雅黑" w:eastAsia="微软雅黑" w:hAnsi="微软雅黑" w:cs="微软雅黑"/>
          <w:sz w:val="22"/>
          <w:szCs w:val="28"/>
        </w:rPr>
        <w:t xml:space="preserve"> 1</w:t>
      </w:r>
      <w:r>
        <w:rPr>
          <w:rFonts w:ascii="微软雅黑" w:eastAsia="微软雅黑" w:hAnsi="微软雅黑" w:cs="微软雅黑" w:hint="eastAsia"/>
          <w:sz w:val="22"/>
          <w:szCs w:val="28"/>
        </w:rPr>
        <w:t>）策划书与执行案之间的区别</w:t>
      </w:r>
    </w:p>
    <w:p w:rsidR="00572621" w:rsidRDefault="0057262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</w:t>
      </w:r>
      <w:r>
        <w:rPr>
          <w:rFonts w:ascii="微软雅黑" w:eastAsia="微软雅黑" w:hAnsi="微软雅黑" w:cs="微软雅黑"/>
          <w:sz w:val="22"/>
          <w:szCs w:val="28"/>
        </w:rPr>
        <w:t xml:space="preserve"> 2</w:t>
      </w:r>
      <w:r>
        <w:rPr>
          <w:rFonts w:ascii="微软雅黑" w:eastAsia="微软雅黑" w:hAnsi="微软雅黑" w:cs="微软雅黑" w:hint="eastAsia"/>
          <w:sz w:val="22"/>
          <w:szCs w:val="28"/>
        </w:rPr>
        <w:t>）策划书的内容来源</w:t>
      </w:r>
    </w:p>
    <w:p w:rsidR="00572621" w:rsidRDefault="0057262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</w:t>
      </w:r>
      <w:r>
        <w:rPr>
          <w:rFonts w:ascii="微软雅黑" w:eastAsia="微软雅黑" w:hAnsi="微软雅黑" w:cs="微软雅黑"/>
          <w:sz w:val="22"/>
          <w:szCs w:val="28"/>
        </w:rPr>
        <w:t xml:space="preserve"> 3</w:t>
      </w:r>
      <w:r>
        <w:rPr>
          <w:rFonts w:ascii="微软雅黑" w:eastAsia="微软雅黑" w:hAnsi="微软雅黑" w:cs="微软雅黑" w:hint="eastAsia"/>
          <w:sz w:val="22"/>
          <w:szCs w:val="28"/>
        </w:rPr>
        <w:t>）关键指标撰写</w:t>
      </w:r>
    </w:p>
    <w:p w:rsidR="004A3019" w:rsidRDefault="0088134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5、策划书的</w:t>
      </w:r>
      <w:r w:rsidR="00572621">
        <w:rPr>
          <w:rFonts w:ascii="微软雅黑" w:eastAsia="微软雅黑" w:hAnsi="微软雅黑" w:cs="微软雅黑" w:hint="eastAsia"/>
          <w:sz w:val="22"/>
          <w:szCs w:val="28"/>
        </w:rPr>
        <w:t>表达优化</w:t>
      </w:r>
    </w:p>
    <w:p w:rsidR="00572621" w:rsidRDefault="0057262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</w:t>
      </w:r>
      <w:r>
        <w:rPr>
          <w:rFonts w:ascii="微软雅黑" w:eastAsia="微软雅黑" w:hAnsi="微软雅黑" w:cs="微软雅黑"/>
          <w:sz w:val="22"/>
          <w:szCs w:val="28"/>
        </w:rPr>
        <w:t xml:space="preserve"> 1</w:t>
      </w:r>
      <w:r>
        <w:rPr>
          <w:rFonts w:ascii="微软雅黑" w:eastAsia="微软雅黑" w:hAnsi="微软雅黑" w:cs="微软雅黑" w:hint="eastAsia"/>
          <w:sz w:val="22"/>
          <w:szCs w:val="28"/>
        </w:rPr>
        <w:t>）衡量表达是否有效的标准</w:t>
      </w:r>
    </w:p>
    <w:p w:rsidR="00572621" w:rsidRDefault="0057262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</w:t>
      </w:r>
      <w:r>
        <w:rPr>
          <w:rFonts w:ascii="微软雅黑" w:eastAsia="微软雅黑" w:hAnsi="微软雅黑" w:cs="微软雅黑"/>
          <w:sz w:val="22"/>
          <w:szCs w:val="28"/>
        </w:rPr>
        <w:t xml:space="preserve"> 2</w:t>
      </w:r>
      <w:r>
        <w:rPr>
          <w:rFonts w:ascii="微软雅黑" w:eastAsia="微软雅黑" w:hAnsi="微软雅黑" w:cs="微软雅黑" w:hint="eastAsia"/>
          <w:sz w:val="22"/>
          <w:szCs w:val="28"/>
        </w:rPr>
        <w:t>）如何确保表达的准确度</w:t>
      </w:r>
    </w:p>
    <w:p w:rsidR="00572621" w:rsidRDefault="00572621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</w:t>
      </w:r>
      <w:r>
        <w:rPr>
          <w:rFonts w:ascii="微软雅黑" w:eastAsia="微软雅黑" w:hAnsi="微软雅黑" w:cs="微软雅黑"/>
          <w:sz w:val="22"/>
          <w:szCs w:val="28"/>
        </w:rPr>
        <w:t xml:space="preserve"> 3</w:t>
      </w:r>
      <w:r>
        <w:rPr>
          <w:rFonts w:ascii="微软雅黑" w:eastAsia="微软雅黑" w:hAnsi="微软雅黑" w:cs="微软雅黑" w:hint="eastAsia"/>
          <w:sz w:val="22"/>
          <w:szCs w:val="28"/>
        </w:rPr>
        <w:t>）如何让策划书看起来更</w:t>
      </w:r>
      <w:r w:rsidR="00881341">
        <w:rPr>
          <w:rFonts w:ascii="微软雅黑" w:eastAsia="微软雅黑" w:hAnsi="微软雅黑" w:cs="微软雅黑" w:hint="eastAsia"/>
          <w:sz w:val="22"/>
          <w:szCs w:val="28"/>
        </w:rPr>
        <w:t>高大上</w:t>
      </w:r>
    </w:p>
    <w:p w:rsidR="00C05DF2" w:rsidRPr="00C05DF2" w:rsidRDefault="00C05DF2" w:rsidP="00C05DF2">
      <w:pPr>
        <w:jc w:val="center"/>
        <w:rPr>
          <w:rFonts w:ascii="微软雅黑" w:eastAsia="微软雅黑" w:hAnsi="微软雅黑" w:cs="微软雅黑" w:hint="eastAsia"/>
          <w:b/>
          <w:bCs/>
          <w:sz w:val="24"/>
          <w:szCs w:val="32"/>
        </w:rPr>
      </w:pPr>
      <w:r w:rsidRPr="00C05DF2">
        <w:rPr>
          <w:rFonts w:ascii="微软雅黑" w:eastAsia="微软雅黑" w:hAnsi="微软雅黑" w:cs="微软雅黑" w:hint="eastAsia"/>
          <w:b/>
          <w:bCs/>
          <w:sz w:val="24"/>
          <w:szCs w:val="32"/>
        </w:rPr>
        <w:t>第</w:t>
      </w:r>
      <w:r>
        <w:rPr>
          <w:rFonts w:ascii="微软雅黑" w:eastAsia="微软雅黑" w:hAnsi="微软雅黑" w:cs="微软雅黑" w:hint="eastAsia"/>
          <w:b/>
          <w:bCs/>
          <w:sz w:val="24"/>
          <w:szCs w:val="32"/>
        </w:rPr>
        <w:t>二</w:t>
      </w:r>
      <w:r w:rsidRPr="00C05DF2">
        <w:rPr>
          <w:rFonts w:ascii="微软雅黑" w:eastAsia="微软雅黑" w:hAnsi="微软雅黑" w:cs="微软雅黑" w:hint="eastAsia"/>
          <w:b/>
          <w:bCs/>
          <w:sz w:val="24"/>
          <w:szCs w:val="32"/>
        </w:rPr>
        <w:t xml:space="preserve">篇 </w:t>
      </w:r>
      <w:r w:rsidRPr="00C05DF2">
        <w:rPr>
          <w:rFonts w:ascii="微软雅黑" w:eastAsia="微软雅黑" w:hAnsi="微软雅黑" w:cs="微软雅黑"/>
          <w:b/>
          <w:bCs/>
          <w:sz w:val="24"/>
          <w:szCs w:val="32"/>
        </w:rPr>
        <w:t xml:space="preserve"> </w:t>
      </w:r>
      <w:r w:rsidRPr="00C05DF2">
        <w:rPr>
          <w:rFonts w:ascii="微软雅黑" w:eastAsia="微软雅黑" w:hAnsi="微软雅黑" w:cs="微软雅黑" w:hint="eastAsia"/>
          <w:b/>
          <w:bCs/>
          <w:sz w:val="24"/>
          <w:szCs w:val="32"/>
        </w:rPr>
        <w:t>营销方案的</w:t>
      </w:r>
      <w:r>
        <w:rPr>
          <w:rFonts w:ascii="微软雅黑" w:eastAsia="微软雅黑" w:hAnsi="微软雅黑" w:cs="微软雅黑" w:hint="eastAsia"/>
          <w:b/>
          <w:bCs/>
          <w:sz w:val="24"/>
          <w:szCs w:val="32"/>
        </w:rPr>
        <w:t>提案</w:t>
      </w:r>
    </w:p>
    <w:p w:rsidR="00877B31" w:rsidRDefault="00C05DF2" w:rsidP="00C05DF2">
      <w:pPr>
        <w:widowControl/>
        <w:shd w:val="clear" w:color="auto" w:fill="FFFFFF"/>
        <w:jc w:val="left"/>
        <w:rPr>
          <w:rFonts w:ascii="微软雅黑" w:eastAsia="微软雅黑" w:hAnsi="微软雅黑" w:cs="微软雅黑"/>
          <w:sz w:val="22"/>
          <w:szCs w:val="28"/>
        </w:rPr>
      </w:pPr>
      <w:r w:rsidRPr="00C05DF2">
        <w:rPr>
          <w:rFonts w:ascii="微软雅黑" w:eastAsia="微软雅黑" w:hAnsi="微软雅黑" w:cs="微软雅黑" w:hint="eastAsia"/>
          <w:b/>
          <w:bCs/>
          <w:sz w:val="22"/>
          <w:szCs w:val="28"/>
        </w:rPr>
        <w:t>一</w:t>
      </w:r>
      <w:r w:rsidR="00877B31" w:rsidRPr="00BA69C4">
        <w:rPr>
          <w:rFonts w:ascii="微软雅黑" w:eastAsia="微软雅黑" w:hAnsi="微软雅黑" w:cs="微软雅黑" w:hint="eastAsia"/>
          <w:b/>
          <w:bCs/>
          <w:sz w:val="22"/>
          <w:szCs w:val="28"/>
        </w:rPr>
        <w:t>、</w:t>
      </w:r>
      <w:r w:rsidRPr="00C05DF2">
        <w:rPr>
          <w:rFonts w:ascii="微软雅黑" w:eastAsia="微软雅黑" w:hAnsi="微软雅黑" w:cs="微软雅黑" w:hint="eastAsia"/>
          <w:b/>
          <w:bCs/>
          <w:sz w:val="22"/>
          <w:szCs w:val="28"/>
        </w:rPr>
        <w:t>现场力—现代营销提案的情境要求</w:t>
      </w:r>
      <w:r w:rsidRPr="00C05DF2">
        <w:rPr>
          <w:rFonts w:ascii="微软雅黑" w:eastAsia="微软雅黑" w:hAnsi="微软雅黑" w:cs="微软雅黑" w:hint="eastAsia"/>
          <w:sz w:val="22"/>
          <w:szCs w:val="28"/>
        </w:rPr>
        <w:br/>
      </w:r>
      <w:r w:rsidR="00877B31">
        <w:rPr>
          <w:rFonts w:ascii="微软雅黑" w:eastAsia="微软雅黑" w:hAnsi="微软雅黑" w:cs="微软雅黑" w:hint="eastAsia"/>
          <w:sz w:val="22"/>
          <w:szCs w:val="28"/>
        </w:rPr>
        <w:t>1、</w:t>
      </w:r>
      <w:r w:rsidRPr="00C05DF2">
        <w:rPr>
          <w:rFonts w:ascii="微软雅黑" w:eastAsia="微软雅黑" w:hAnsi="微软雅黑" w:cs="微软雅黑" w:hint="eastAsia"/>
          <w:sz w:val="22"/>
          <w:szCs w:val="28"/>
        </w:rPr>
        <w:t>现代商业环境中一对多商务呈现的情境分析</w:t>
      </w:r>
      <w:r w:rsidRPr="00C05DF2">
        <w:rPr>
          <w:rFonts w:ascii="微软雅黑" w:eastAsia="微软雅黑" w:hAnsi="微软雅黑" w:cs="微软雅黑" w:hint="eastAsia"/>
          <w:sz w:val="22"/>
          <w:szCs w:val="28"/>
        </w:rPr>
        <w:br/>
      </w:r>
      <w:r w:rsidR="00877B31">
        <w:rPr>
          <w:rFonts w:ascii="微软雅黑" w:eastAsia="微软雅黑" w:hAnsi="微软雅黑" w:cs="微软雅黑"/>
          <w:sz w:val="22"/>
          <w:szCs w:val="28"/>
        </w:rPr>
        <w:t xml:space="preserve">  1</w:t>
      </w:r>
      <w:r w:rsidR="00877B31">
        <w:rPr>
          <w:rFonts w:ascii="微软雅黑" w:eastAsia="微软雅黑" w:hAnsi="微软雅黑" w:cs="微软雅黑" w:hint="eastAsia"/>
          <w:sz w:val="22"/>
          <w:szCs w:val="28"/>
        </w:rPr>
        <w:t>）</w:t>
      </w:r>
      <w:r w:rsidRPr="00C05DF2">
        <w:rPr>
          <w:rFonts w:ascii="微软雅黑" w:eastAsia="微软雅黑" w:hAnsi="微软雅黑" w:cs="微软雅黑" w:hint="eastAsia"/>
          <w:sz w:val="22"/>
          <w:szCs w:val="28"/>
        </w:rPr>
        <w:t>营销提案中听众对讲者的期待</w:t>
      </w:r>
      <w:r w:rsidRPr="00C05DF2">
        <w:rPr>
          <w:rFonts w:ascii="微软雅黑" w:eastAsia="微软雅黑" w:hAnsi="微软雅黑" w:cs="微软雅黑" w:hint="eastAsia"/>
          <w:sz w:val="22"/>
          <w:szCs w:val="28"/>
        </w:rPr>
        <w:br/>
      </w:r>
      <w:r w:rsidR="00877B31">
        <w:rPr>
          <w:rFonts w:ascii="微软雅黑" w:eastAsia="微软雅黑" w:hAnsi="微软雅黑" w:cs="微软雅黑"/>
          <w:sz w:val="22"/>
          <w:szCs w:val="28"/>
        </w:rPr>
        <w:t xml:space="preserve">  2</w:t>
      </w:r>
      <w:r w:rsidR="00877B31">
        <w:rPr>
          <w:rFonts w:ascii="微软雅黑" w:eastAsia="微软雅黑" w:hAnsi="微软雅黑" w:cs="微软雅黑" w:hint="eastAsia"/>
          <w:sz w:val="22"/>
          <w:szCs w:val="28"/>
        </w:rPr>
        <w:t>）</w:t>
      </w:r>
      <w:r w:rsidRPr="00C05DF2">
        <w:rPr>
          <w:rFonts w:ascii="微软雅黑" w:eastAsia="微软雅黑" w:hAnsi="微软雅黑" w:cs="微软雅黑" w:hint="eastAsia"/>
          <w:sz w:val="22"/>
          <w:szCs w:val="28"/>
        </w:rPr>
        <w:t>商务呈现中的营销心理学</w:t>
      </w:r>
      <w:r w:rsidRPr="00C05DF2">
        <w:rPr>
          <w:rFonts w:ascii="微软雅黑" w:eastAsia="微软雅黑" w:hAnsi="微软雅黑" w:cs="微软雅黑" w:hint="eastAsia"/>
          <w:sz w:val="22"/>
          <w:szCs w:val="28"/>
        </w:rPr>
        <w:br/>
      </w:r>
      <w:r w:rsidR="00877B31">
        <w:rPr>
          <w:rFonts w:ascii="微软雅黑" w:eastAsia="微软雅黑" w:hAnsi="微软雅黑" w:cs="微软雅黑"/>
          <w:sz w:val="22"/>
          <w:szCs w:val="28"/>
        </w:rPr>
        <w:t xml:space="preserve">  3</w:t>
      </w:r>
      <w:r w:rsidR="00877B31">
        <w:rPr>
          <w:rFonts w:ascii="微软雅黑" w:eastAsia="微软雅黑" w:hAnsi="微软雅黑" w:cs="微软雅黑" w:hint="eastAsia"/>
          <w:sz w:val="22"/>
          <w:szCs w:val="28"/>
        </w:rPr>
        <w:t>）</w:t>
      </w:r>
      <w:r w:rsidRPr="00C05DF2">
        <w:rPr>
          <w:rFonts w:ascii="微软雅黑" w:eastAsia="微软雅黑" w:hAnsi="微软雅黑" w:cs="微软雅黑" w:hint="eastAsia"/>
          <w:sz w:val="22"/>
          <w:szCs w:val="28"/>
        </w:rPr>
        <w:t>以客户为导向的提案策略</w:t>
      </w:r>
      <w:r w:rsidRPr="00C05DF2">
        <w:rPr>
          <w:rFonts w:ascii="微软雅黑" w:eastAsia="微软雅黑" w:hAnsi="微软雅黑" w:cs="微软雅黑" w:hint="eastAsia"/>
          <w:sz w:val="22"/>
          <w:szCs w:val="28"/>
        </w:rPr>
        <w:br/>
      </w:r>
      <w:r w:rsidR="00877B31">
        <w:rPr>
          <w:rFonts w:ascii="微软雅黑" w:eastAsia="微软雅黑" w:hAnsi="微软雅黑" w:cs="微软雅黑" w:hint="eastAsia"/>
          <w:sz w:val="22"/>
          <w:szCs w:val="28"/>
        </w:rPr>
        <w:t>2</w:t>
      </w:r>
      <w:r w:rsidRPr="00C05DF2">
        <w:rPr>
          <w:rFonts w:ascii="微软雅黑" w:eastAsia="微软雅黑" w:hAnsi="微软雅黑" w:cs="微软雅黑" w:hint="eastAsia"/>
          <w:sz w:val="22"/>
          <w:szCs w:val="28"/>
        </w:rPr>
        <w:t>、营销提案中的四个常见障碍</w:t>
      </w:r>
      <w:r w:rsidRPr="00C05DF2">
        <w:rPr>
          <w:rFonts w:ascii="微软雅黑" w:eastAsia="微软雅黑" w:hAnsi="微软雅黑" w:cs="微软雅黑" w:hint="eastAsia"/>
          <w:sz w:val="22"/>
          <w:szCs w:val="28"/>
        </w:rPr>
        <w:br/>
      </w:r>
      <w:r w:rsidR="00877B31">
        <w:rPr>
          <w:rFonts w:ascii="微软雅黑" w:eastAsia="微软雅黑" w:hAnsi="微软雅黑" w:cs="微软雅黑"/>
          <w:sz w:val="22"/>
          <w:szCs w:val="28"/>
        </w:rPr>
        <w:t xml:space="preserve">  1</w:t>
      </w:r>
      <w:r w:rsidR="00877B31">
        <w:rPr>
          <w:rFonts w:ascii="微软雅黑" w:eastAsia="微软雅黑" w:hAnsi="微软雅黑" w:cs="微软雅黑" w:hint="eastAsia"/>
          <w:sz w:val="22"/>
          <w:szCs w:val="28"/>
        </w:rPr>
        <w:t>）</w:t>
      </w:r>
      <w:r w:rsidRPr="00C05DF2">
        <w:rPr>
          <w:rFonts w:ascii="微软雅黑" w:eastAsia="微软雅黑" w:hAnsi="微软雅黑" w:cs="微软雅黑" w:hint="eastAsia"/>
          <w:sz w:val="22"/>
          <w:szCs w:val="28"/>
        </w:rPr>
        <w:t>照本宣科</w:t>
      </w:r>
    </w:p>
    <w:p w:rsidR="00877B31" w:rsidRDefault="00877B31" w:rsidP="00877B31">
      <w:pPr>
        <w:widowControl/>
        <w:shd w:val="clear" w:color="auto" w:fill="FFFFFF"/>
        <w:ind w:leftChars="100" w:left="210"/>
        <w:jc w:val="left"/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/>
          <w:sz w:val="22"/>
          <w:szCs w:val="28"/>
        </w:rPr>
        <w:t>2</w:t>
      </w:r>
      <w:r>
        <w:rPr>
          <w:rFonts w:ascii="微软雅黑" w:eastAsia="微软雅黑" w:hAnsi="微软雅黑" w:cs="微软雅黑" w:hint="eastAsia"/>
          <w:sz w:val="22"/>
          <w:szCs w:val="28"/>
        </w:rPr>
        <w:t>）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t>结构混乱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br/>
      </w:r>
      <w:r>
        <w:rPr>
          <w:rFonts w:ascii="微软雅黑" w:eastAsia="微软雅黑" w:hAnsi="微软雅黑" w:cs="微软雅黑"/>
          <w:sz w:val="22"/>
          <w:szCs w:val="28"/>
        </w:rPr>
        <w:t>3</w:t>
      </w:r>
      <w:r>
        <w:rPr>
          <w:rFonts w:ascii="微软雅黑" w:eastAsia="微软雅黑" w:hAnsi="微软雅黑" w:cs="微软雅黑" w:hint="eastAsia"/>
          <w:sz w:val="22"/>
          <w:szCs w:val="28"/>
        </w:rPr>
        <w:t>）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t>细节冗长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br/>
        <w:t>4</w:t>
      </w:r>
      <w:r>
        <w:rPr>
          <w:rFonts w:ascii="微软雅黑" w:eastAsia="微软雅黑" w:hAnsi="微软雅黑" w:cs="微软雅黑" w:hint="eastAsia"/>
          <w:sz w:val="22"/>
          <w:szCs w:val="28"/>
        </w:rPr>
        <w:t>）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t>干货情结</w:t>
      </w:r>
    </w:p>
    <w:p w:rsidR="00C05DF2" w:rsidRPr="00C05DF2" w:rsidRDefault="00877B31" w:rsidP="00C05DF2">
      <w:pPr>
        <w:widowControl/>
        <w:shd w:val="clear" w:color="auto" w:fill="FFFFFF"/>
        <w:jc w:val="left"/>
        <w:rPr>
          <w:rFonts w:ascii="微软雅黑" w:eastAsia="微软雅黑" w:hAnsi="微软雅黑" w:cs="微软雅黑" w:hint="eastAsia"/>
          <w:sz w:val="22"/>
          <w:szCs w:val="28"/>
        </w:rPr>
      </w:pPr>
      <w:r w:rsidRPr="00BA69C4">
        <w:rPr>
          <w:rFonts w:ascii="微软雅黑" w:eastAsia="微软雅黑" w:hAnsi="微软雅黑" w:cs="微软雅黑" w:hint="eastAsia"/>
          <w:b/>
          <w:bCs/>
          <w:sz w:val="22"/>
          <w:szCs w:val="28"/>
        </w:rPr>
        <w:t>二、</w:t>
      </w:r>
      <w:r w:rsidR="00C05DF2" w:rsidRPr="00C05DF2">
        <w:rPr>
          <w:rFonts w:ascii="微软雅黑" w:eastAsia="微软雅黑" w:hAnsi="微软雅黑" w:cs="微软雅黑" w:hint="eastAsia"/>
          <w:b/>
          <w:bCs/>
          <w:sz w:val="22"/>
          <w:szCs w:val="28"/>
        </w:rPr>
        <w:t>思考力—营销提案内容萃取四步法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br/>
        <w:t>第一步：分析听众，聚焦客户利益整理演讲素材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br/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lastRenderedPageBreak/>
        <w:t>1.演讲目标与场景设定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br/>
        <w:t>2.听众痛点收集与分析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br/>
        <w:t>3.运用想象对话技术组织演讲素材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br/>
        <w:t>第二步：搭建结构，构建清晰的演讲框架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br/>
        <w:t>1.运用思维导图梳理演讲要点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br/>
        <w:t>2.根据听众需求构建演讲结构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br/>
        <w:t>第三步：筛选信息，转换听众立场讲问题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br/>
        <w:t>1.过滤演讲内容的双重漏斗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br/>
        <w:t>2.商务演讲中的转换立场的FAB法则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br/>
        <w:t>第四步：确定要点，确保演讲观点清晰有力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br/>
        <w:t>1.电梯测试，确保内容清晰有力</w:t>
      </w:r>
    </w:p>
    <w:p w:rsidR="00BA69C4" w:rsidRDefault="00C05DF2" w:rsidP="00C05DF2">
      <w:pPr>
        <w:widowControl/>
        <w:shd w:val="clear" w:color="auto" w:fill="FFFFFF"/>
        <w:jc w:val="left"/>
        <w:rPr>
          <w:rFonts w:ascii="微软雅黑" w:eastAsia="微软雅黑" w:hAnsi="微软雅黑" w:cs="微软雅黑"/>
          <w:sz w:val="22"/>
          <w:szCs w:val="28"/>
        </w:rPr>
      </w:pPr>
      <w:r w:rsidRPr="00C05DF2">
        <w:rPr>
          <w:rFonts w:ascii="微软雅黑" w:eastAsia="微软雅黑" w:hAnsi="微软雅黑" w:cs="微软雅黑" w:hint="eastAsia"/>
          <w:b/>
          <w:bCs/>
          <w:sz w:val="22"/>
          <w:szCs w:val="28"/>
        </w:rPr>
        <w:t>三</w:t>
      </w:r>
      <w:r w:rsidR="00BA69C4" w:rsidRPr="00BA69C4">
        <w:rPr>
          <w:rFonts w:ascii="微软雅黑" w:eastAsia="微软雅黑" w:hAnsi="微软雅黑" w:cs="微软雅黑" w:hint="eastAsia"/>
          <w:b/>
          <w:bCs/>
          <w:sz w:val="22"/>
          <w:szCs w:val="28"/>
        </w:rPr>
        <w:t>、</w:t>
      </w:r>
      <w:r w:rsidRPr="00C05DF2">
        <w:rPr>
          <w:rFonts w:ascii="微软雅黑" w:eastAsia="微软雅黑" w:hAnsi="微软雅黑" w:cs="微软雅黑" w:hint="eastAsia"/>
          <w:b/>
          <w:bCs/>
          <w:sz w:val="22"/>
          <w:szCs w:val="28"/>
        </w:rPr>
        <w:t>结构力—营销提案结构的陷阱和三要素</w:t>
      </w:r>
      <w:r w:rsidRPr="00C05DF2">
        <w:rPr>
          <w:rFonts w:ascii="微软雅黑" w:eastAsia="微软雅黑" w:hAnsi="微软雅黑" w:cs="微软雅黑" w:hint="eastAsia"/>
          <w:sz w:val="22"/>
          <w:szCs w:val="28"/>
        </w:rPr>
        <w:br/>
      </w:r>
      <w:r w:rsidR="00BA69C4">
        <w:rPr>
          <w:rFonts w:ascii="微软雅黑" w:eastAsia="微软雅黑" w:hAnsi="微软雅黑" w:cs="微软雅黑" w:hint="eastAsia"/>
          <w:sz w:val="22"/>
          <w:szCs w:val="28"/>
        </w:rPr>
        <w:t>1、</w:t>
      </w:r>
      <w:r w:rsidRPr="00C05DF2">
        <w:rPr>
          <w:rFonts w:ascii="微软雅黑" w:eastAsia="微软雅黑" w:hAnsi="微软雅黑" w:cs="微软雅黑" w:hint="eastAsia"/>
          <w:sz w:val="22"/>
          <w:szCs w:val="28"/>
        </w:rPr>
        <w:t>营销提案中的结构陷阱</w:t>
      </w:r>
      <w:r w:rsidRPr="00C05DF2">
        <w:rPr>
          <w:rFonts w:ascii="微软雅黑" w:eastAsia="微软雅黑" w:hAnsi="微软雅黑" w:cs="微软雅黑" w:hint="eastAsia"/>
          <w:sz w:val="22"/>
          <w:szCs w:val="28"/>
        </w:rPr>
        <w:br/>
        <w:t>视频案例：乔布斯演讲中的结构分析与总结</w:t>
      </w:r>
      <w:r w:rsidRPr="00C05DF2">
        <w:rPr>
          <w:rFonts w:ascii="微软雅黑" w:eastAsia="微软雅黑" w:hAnsi="微软雅黑" w:cs="微软雅黑" w:hint="eastAsia"/>
          <w:sz w:val="22"/>
          <w:szCs w:val="28"/>
        </w:rPr>
        <w:br/>
        <w:t>结构陷阱：混乱的毛线球、断裂的铁轨、不知方向的气球</w:t>
      </w:r>
      <w:r w:rsidRPr="00C05DF2">
        <w:rPr>
          <w:rFonts w:ascii="微软雅黑" w:eastAsia="微软雅黑" w:hAnsi="微软雅黑" w:cs="微软雅黑" w:hint="eastAsia"/>
          <w:sz w:val="22"/>
          <w:szCs w:val="28"/>
        </w:rPr>
        <w:br/>
      </w:r>
      <w:r w:rsidR="00BA69C4">
        <w:rPr>
          <w:rFonts w:ascii="微软雅黑" w:eastAsia="微软雅黑" w:hAnsi="微软雅黑" w:cs="微软雅黑" w:hint="eastAsia"/>
          <w:sz w:val="22"/>
          <w:szCs w:val="28"/>
        </w:rPr>
        <w:t>2、</w:t>
      </w:r>
      <w:r w:rsidRPr="00C05DF2">
        <w:rPr>
          <w:rFonts w:ascii="微软雅黑" w:eastAsia="微软雅黑" w:hAnsi="微软雅黑" w:cs="微软雅黑" w:hint="eastAsia"/>
          <w:sz w:val="22"/>
          <w:szCs w:val="28"/>
        </w:rPr>
        <w:t>营销提案线性结构的三阶段</w:t>
      </w:r>
      <w:r w:rsidRPr="00C05DF2">
        <w:rPr>
          <w:rFonts w:ascii="微软雅黑" w:eastAsia="微软雅黑" w:hAnsi="微软雅黑" w:cs="微软雅黑" w:hint="eastAsia"/>
          <w:sz w:val="22"/>
          <w:szCs w:val="28"/>
        </w:rPr>
        <w:br/>
        <w:t>1</w:t>
      </w:r>
      <w:r w:rsidR="00BA69C4">
        <w:rPr>
          <w:rFonts w:ascii="微软雅黑" w:eastAsia="微软雅黑" w:hAnsi="微软雅黑" w:cs="微软雅黑" w:hint="eastAsia"/>
          <w:sz w:val="22"/>
          <w:szCs w:val="28"/>
        </w:rPr>
        <w:t>）</w:t>
      </w:r>
      <w:r w:rsidRPr="00C05DF2">
        <w:rPr>
          <w:rFonts w:ascii="微软雅黑" w:eastAsia="微软雅黑" w:hAnsi="微软雅黑" w:cs="微软雅黑" w:hint="eastAsia"/>
          <w:sz w:val="22"/>
          <w:szCs w:val="28"/>
        </w:rPr>
        <w:t>巧妙开场，快速抓住观众注意力</w:t>
      </w:r>
      <w:r w:rsidRPr="00C05DF2">
        <w:rPr>
          <w:rFonts w:ascii="微软雅黑" w:eastAsia="微软雅黑" w:hAnsi="微软雅黑" w:cs="微软雅黑" w:hint="eastAsia"/>
          <w:sz w:val="22"/>
          <w:szCs w:val="28"/>
        </w:rPr>
        <w:br/>
        <w:t>2</w:t>
      </w:r>
      <w:r w:rsidR="00BA69C4">
        <w:rPr>
          <w:rFonts w:ascii="微软雅黑" w:eastAsia="微软雅黑" w:hAnsi="微软雅黑" w:cs="微软雅黑" w:hint="eastAsia"/>
          <w:sz w:val="22"/>
          <w:szCs w:val="28"/>
        </w:rPr>
        <w:t>）</w:t>
      </w:r>
      <w:r w:rsidRPr="00C05DF2">
        <w:rPr>
          <w:rFonts w:ascii="微软雅黑" w:eastAsia="微软雅黑" w:hAnsi="微软雅黑" w:cs="微软雅黑" w:hint="eastAsia"/>
          <w:sz w:val="22"/>
          <w:szCs w:val="28"/>
        </w:rPr>
        <w:t>循序渐进，要点内容逐次展开</w:t>
      </w:r>
      <w:r w:rsidRPr="00C05DF2">
        <w:rPr>
          <w:rFonts w:ascii="微软雅黑" w:eastAsia="微软雅黑" w:hAnsi="微软雅黑" w:cs="微软雅黑" w:hint="eastAsia"/>
          <w:sz w:val="22"/>
          <w:szCs w:val="28"/>
        </w:rPr>
        <w:br/>
        <w:t>3</w:t>
      </w:r>
      <w:r w:rsidR="00BA69C4">
        <w:rPr>
          <w:rFonts w:ascii="微软雅黑" w:eastAsia="微软雅黑" w:hAnsi="微软雅黑" w:cs="微软雅黑" w:hint="eastAsia"/>
          <w:sz w:val="22"/>
          <w:szCs w:val="28"/>
        </w:rPr>
        <w:t>）</w:t>
      </w:r>
      <w:r w:rsidRPr="00C05DF2">
        <w:rPr>
          <w:rFonts w:ascii="微软雅黑" w:eastAsia="微软雅黑" w:hAnsi="微软雅黑" w:cs="微软雅黑" w:hint="eastAsia"/>
          <w:sz w:val="22"/>
          <w:szCs w:val="28"/>
        </w:rPr>
        <w:t>精彩结尾，令观众印象深刻</w:t>
      </w:r>
    </w:p>
    <w:p w:rsidR="00C05DF2" w:rsidRPr="00C05DF2" w:rsidRDefault="00BA69C4" w:rsidP="00C05DF2">
      <w:pPr>
        <w:widowControl/>
        <w:shd w:val="clear" w:color="auto" w:fill="FFFFFF"/>
        <w:jc w:val="left"/>
        <w:rPr>
          <w:rFonts w:ascii="微软雅黑" w:eastAsia="微软雅黑" w:hAnsi="微软雅黑" w:cs="微软雅黑" w:hint="eastAsia"/>
          <w:sz w:val="22"/>
          <w:szCs w:val="28"/>
        </w:rPr>
      </w:pPr>
      <w:r w:rsidRPr="00BA69C4">
        <w:rPr>
          <w:rFonts w:ascii="微软雅黑" w:eastAsia="微软雅黑" w:hAnsi="微软雅黑" w:cs="微软雅黑" w:hint="eastAsia"/>
          <w:b/>
          <w:bCs/>
          <w:sz w:val="22"/>
          <w:szCs w:val="28"/>
        </w:rPr>
        <w:t>四、</w:t>
      </w:r>
      <w:r w:rsidR="00C05DF2" w:rsidRPr="00C05DF2">
        <w:rPr>
          <w:rFonts w:ascii="微软雅黑" w:eastAsia="微软雅黑" w:hAnsi="微软雅黑" w:cs="微软雅黑" w:hint="eastAsia"/>
          <w:b/>
          <w:bCs/>
          <w:sz w:val="22"/>
          <w:szCs w:val="28"/>
        </w:rPr>
        <w:t>表现力—增强舞台表现力的三种方法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br/>
      </w:r>
      <w:r>
        <w:rPr>
          <w:rFonts w:ascii="微软雅黑" w:eastAsia="微软雅黑" w:hAnsi="微软雅黑" w:cs="微软雅黑" w:hint="eastAsia"/>
          <w:sz w:val="22"/>
          <w:szCs w:val="28"/>
        </w:rPr>
        <w:t>1、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t>优雅的身体语言，增强演讲的说服力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br/>
        <w:t>1</w:t>
      </w:r>
      <w:r>
        <w:rPr>
          <w:rFonts w:ascii="微软雅黑" w:eastAsia="微软雅黑" w:hAnsi="微软雅黑" w:cs="微软雅黑" w:hint="eastAsia"/>
          <w:sz w:val="22"/>
          <w:szCs w:val="28"/>
        </w:rPr>
        <w:t>）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t>眼法：灯塔般的眼神，有效配合信息传递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br/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lastRenderedPageBreak/>
        <w:t>2</w:t>
      </w:r>
      <w:r>
        <w:rPr>
          <w:rFonts w:ascii="微软雅黑" w:eastAsia="微软雅黑" w:hAnsi="微软雅黑" w:cs="微软雅黑" w:hint="eastAsia"/>
          <w:sz w:val="22"/>
          <w:szCs w:val="28"/>
        </w:rPr>
        <w:t>）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t>音法：抑扬顿挫、轻重缓急的声音技巧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br/>
        <w:t>3</w:t>
      </w:r>
      <w:r>
        <w:rPr>
          <w:rFonts w:ascii="微软雅黑" w:eastAsia="微软雅黑" w:hAnsi="微软雅黑" w:cs="微软雅黑" w:hint="eastAsia"/>
          <w:sz w:val="22"/>
          <w:szCs w:val="28"/>
        </w:rPr>
        <w:t>）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t>手法：切西瓜的手势、要点手势、必须避免的错误手势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br/>
        <w:t>4</w:t>
      </w:r>
      <w:r>
        <w:rPr>
          <w:rFonts w:ascii="微软雅黑" w:eastAsia="微软雅黑" w:hAnsi="微软雅黑" w:cs="微软雅黑" w:hint="eastAsia"/>
          <w:sz w:val="22"/>
          <w:szCs w:val="28"/>
        </w:rPr>
        <w:t>）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t>身法：演讲中的三种身体姿势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br/>
        <w:t>5</w:t>
      </w:r>
      <w:r>
        <w:rPr>
          <w:rFonts w:ascii="微软雅黑" w:eastAsia="微软雅黑" w:hAnsi="微软雅黑" w:cs="微软雅黑" w:hint="eastAsia"/>
          <w:sz w:val="22"/>
          <w:szCs w:val="28"/>
        </w:rPr>
        <w:t>）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t>步法：登台技巧、讲台走位技巧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br/>
        <w:t>6</w:t>
      </w:r>
      <w:r>
        <w:rPr>
          <w:rFonts w:ascii="微软雅黑" w:eastAsia="微软雅黑" w:hAnsi="微软雅黑" w:cs="微软雅黑" w:hint="eastAsia"/>
          <w:sz w:val="22"/>
          <w:szCs w:val="28"/>
        </w:rPr>
        <w:t>）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t>妆法：商务演讲中的着装规范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br/>
      </w:r>
      <w:r>
        <w:rPr>
          <w:rFonts w:ascii="微软雅黑" w:eastAsia="微软雅黑" w:hAnsi="微软雅黑" w:cs="微软雅黑" w:hint="eastAsia"/>
          <w:sz w:val="22"/>
          <w:szCs w:val="28"/>
        </w:rPr>
        <w:t>2、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t>克服临场的焦虑与紧张，确保营销提案顺利进行；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br/>
        <w:t>1</w:t>
      </w:r>
      <w:r>
        <w:rPr>
          <w:rFonts w:ascii="微软雅黑" w:eastAsia="微软雅黑" w:hAnsi="微软雅黑" w:cs="微软雅黑" w:hint="eastAsia"/>
          <w:sz w:val="22"/>
          <w:szCs w:val="28"/>
        </w:rPr>
        <w:t>）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t>演讲紧张的原因分析与举例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br/>
        <w:t>2</w:t>
      </w:r>
      <w:r>
        <w:rPr>
          <w:rFonts w:ascii="微软雅黑" w:eastAsia="微软雅黑" w:hAnsi="微软雅黑" w:cs="微软雅黑" w:hint="eastAsia"/>
          <w:sz w:val="22"/>
          <w:szCs w:val="28"/>
        </w:rPr>
        <w:t>）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t>克服紧张的四种方法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br/>
      </w:r>
      <w:r>
        <w:rPr>
          <w:rFonts w:ascii="微软雅黑" w:eastAsia="微软雅黑" w:hAnsi="微软雅黑" w:cs="微软雅黑" w:hint="eastAsia"/>
          <w:sz w:val="22"/>
          <w:szCs w:val="28"/>
        </w:rPr>
        <w:t>3、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t>刻意演练，提升你的舞台表现力；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br/>
        <w:t>1</w:t>
      </w:r>
      <w:r>
        <w:rPr>
          <w:rFonts w:ascii="微软雅黑" w:eastAsia="微软雅黑" w:hAnsi="微软雅黑" w:cs="微软雅黑" w:hint="eastAsia"/>
          <w:sz w:val="22"/>
          <w:szCs w:val="28"/>
        </w:rPr>
        <w:t>）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t>演讲练习的两个误区：自言自语、背诵逐字稿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br/>
        <w:t>2</w:t>
      </w:r>
      <w:r>
        <w:rPr>
          <w:rFonts w:ascii="微软雅黑" w:eastAsia="微软雅黑" w:hAnsi="微软雅黑" w:cs="微软雅黑" w:hint="eastAsia"/>
          <w:sz w:val="22"/>
          <w:szCs w:val="28"/>
        </w:rPr>
        <w:t>）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t>5分钟录像演练技巧：录像、观察、刻意练习</w:t>
      </w:r>
    </w:p>
    <w:p w:rsidR="004A3019" w:rsidRDefault="00BA69C4" w:rsidP="00BA69C4">
      <w:pPr>
        <w:widowControl/>
        <w:shd w:val="clear" w:color="auto" w:fill="FFFFFF"/>
        <w:jc w:val="left"/>
        <w:rPr>
          <w:rFonts w:ascii="微软雅黑" w:eastAsia="微软雅黑" w:hAnsi="微软雅黑" w:cs="微软雅黑" w:hint="eastAsia"/>
          <w:b/>
          <w:bCs/>
          <w:sz w:val="22"/>
          <w:szCs w:val="28"/>
        </w:rPr>
      </w:pPr>
      <w:bookmarkStart w:id="0" w:name="_GoBack"/>
      <w:r w:rsidRPr="00BA69C4">
        <w:rPr>
          <w:rFonts w:ascii="微软雅黑" w:eastAsia="微软雅黑" w:hAnsi="微软雅黑" w:cs="微软雅黑" w:hint="eastAsia"/>
          <w:b/>
          <w:bCs/>
          <w:sz w:val="22"/>
          <w:szCs w:val="28"/>
        </w:rPr>
        <w:t>五、</w:t>
      </w:r>
      <w:r w:rsidR="00C05DF2" w:rsidRPr="00C05DF2">
        <w:rPr>
          <w:rFonts w:ascii="微软雅黑" w:eastAsia="微软雅黑" w:hAnsi="微软雅黑" w:cs="微软雅黑" w:hint="eastAsia"/>
          <w:b/>
          <w:bCs/>
          <w:sz w:val="22"/>
          <w:szCs w:val="28"/>
        </w:rPr>
        <w:t>互动力—注意力管理和互动控场技巧</w:t>
      </w:r>
      <w:bookmarkEnd w:id="0"/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br/>
      </w:r>
      <w:r>
        <w:rPr>
          <w:rFonts w:ascii="微软雅黑" w:eastAsia="微软雅黑" w:hAnsi="微软雅黑" w:cs="微软雅黑" w:hint="eastAsia"/>
          <w:sz w:val="22"/>
          <w:szCs w:val="28"/>
        </w:rPr>
        <w:t>1、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t>注意力管理，让听众始终保持高度专注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br/>
        <w:t>1</w:t>
      </w:r>
      <w:r>
        <w:rPr>
          <w:rFonts w:ascii="微软雅黑" w:eastAsia="微软雅黑" w:hAnsi="微软雅黑" w:cs="微软雅黑" w:hint="eastAsia"/>
          <w:sz w:val="22"/>
          <w:szCs w:val="28"/>
        </w:rPr>
        <w:t>）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t>体验并分析双向互动沟通的特征和执行难度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br/>
        <w:t>2</w:t>
      </w:r>
      <w:r>
        <w:rPr>
          <w:rFonts w:ascii="微软雅黑" w:eastAsia="微软雅黑" w:hAnsi="微软雅黑" w:cs="微软雅黑" w:hint="eastAsia"/>
          <w:sz w:val="22"/>
          <w:szCs w:val="28"/>
        </w:rPr>
        <w:t>）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t>设计并管理听众的反应和注意力：商务演讲十分钟法则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br/>
        <w:t>3</w:t>
      </w:r>
      <w:r>
        <w:rPr>
          <w:rFonts w:ascii="微软雅黑" w:eastAsia="微软雅黑" w:hAnsi="微软雅黑" w:cs="微软雅黑" w:hint="eastAsia"/>
          <w:sz w:val="22"/>
          <w:szCs w:val="28"/>
        </w:rPr>
        <w:t>）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t>回应疑难和刁钻的问题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br/>
      </w:r>
      <w:r>
        <w:rPr>
          <w:rFonts w:ascii="微软雅黑" w:eastAsia="微软雅黑" w:hAnsi="微软雅黑" w:cs="微软雅黑" w:hint="eastAsia"/>
          <w:sz w:val="22"/>
          <w:szCs w:val="28"/>
        </w:rPr>
        <w:t>2、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t>高效互动方法，增强听众的参与感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br/>
        <w:t>1</w:t>
      </w:r>
      <w:r>
        <w:rPr>
          <w:rFonts w:ascii="微软雅黑" w:eastAsia="微软雅黑" w:hAnsi="微软雅黑" w:cs="微软雅黑" w:hint="eastAsia"/>
          <w:sz w:val="22"/>
          <w:szCs w:val="28"/>
        </w:rPr>
        <w:t>）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t>商务演讲中三种高效互动方法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br/>
        <w:t>2</w:t>
      </w:r>
      <w:r>
        <w:rPr>
          <w:rFonts w:ascii="微软雅黑" w:eastAsia="微软雅黑" w:hAnsi="微软雅黑" w:cs="微软雅黑" w:hint="eastAsia"/>
          <w:sz w:val="22"/>
          <w:szCs w:val="28"/>
        </w:rPr>
        <w:t>）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t>动口——演讲中的提问技巧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br/>
        <w:t>3</w:t>
      </w:r>
      <w:r>
        <w:rPr>
          <w:rFonts w:ascii="微软雅黑" w:eastAsia="微软雅黑" w:hAnsi="微软雅黑" w:cs="微软雅黑" w:hint="eastAsia"/>
          <w:sz w:val="22"/>
          <w:szCs w:val="28"/>
        </w:rPr>
        <w:t>）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t>动手——演讲中的邀请技巧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br/>
        <w:t>4</w:t>
      </w:r>
      <w:r>
        <w:rPr>
          <w:rFonts w:ascii="微软雅黑" w:eastAsia="微软雅黑" w:hAnsi="微软雅黑" w:cs="微软雅黑" w:hint="eastAsia"/>
          <w:sz w:val="22"/>
          <w:szCs w:val="28"/>
        </w:rPr>
        <w:t>）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t>动心——演讲中的鼓励技巧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br/>
      </w:r>
      <w:r>
        <w:rPr>
          <w:rFonts w:ascii="微软雅黑" w:eastAsia="微软雅黑" w:hAnsi="微软雅黑" w:cs="微软雅黑" w:hint="eastAsia"/>
          <w:sz w:val="22"/>
          <w:szCs w:val="28"/>
        </w:rPr>
        <w:t>3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t>、生动化技巧，把专业内容讲得引人入胜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br/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lastRenderedPageBreak/>
        <w:t>1</w:t>
      </w:r>
      <w:r>
        <w:rPr>
          <w:rFonts w:ascii="微软雅黑" w:eastAsia="微软雅黑" w:hAnsi="微软雅黑" w:cs="微软雅黑" w:hint="eastAsia"/>
          <w:sz w:val="22"/>
          <w:szCs w:val="28"/>
        </w:rPr>
        <w:t>）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t>如何讲数据图表：类比、具体化、横向对比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br/>
        <w:t>2</w:t>
      </w:r>
      <w:r>
        <w:rPr>
          <w:rFonts w:ascii="微软雅黑" w:eastAsia="微软雅黑" w:hAnsi="微软雅黑" w:cs="微软雅黑" w:hint="eastAsia"/>
          <w:sz w:val="22"/>
          <w:szCs w:val="28"/>
        </w:rPr>
        <w:t>）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t>如何讲专业内容：比喻、画面感、故事、举例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br/>
        <w:t>3</w:t>
      </w:r>
      <w:r>
        <w:rPr>
          <w:rFonts w:ascii="微软雅黑" w:eastAsia="微软雅黑" w:hAnsi="微软雅黑" w:cs="微软雅黑" w:hint="eastAsia"/>
          <w:sz w:val="22"/>
          <w:szCs w:val="28"/>
        </w:rPr>
        <w:t>）</w:t>
      </w:r>
      <w:r w:rsidR="00C05DF2" w:rsidRPr="00C05DF2">
        <w:rPr>
          <w:rFonts w:ascii="微软雅黑" w:eastAsia="微软雅黑" w:hAnsi="微软雅黑" w:cs="微软雅黑" w:hint="eastAsia"/>
          <w:sz w:val="22"/>
          <w:szCs w:val="28"/>
        </w:rPr>
        <w:t>面对不同个性的的听众，调整演讲和提案的策略</w:t>
      </w:r>
    </w:p>
    <w:sectPr w:rsidR="004A30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sans-serif">
    <w:altName w:val="Segoe Print"/>
    <w:panose1 w:val="020B0604020202020204"/>
    <w:charset w:val="00"/>
    <w:family w:val="auto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7D7F82"/>
    <w:multiLevelType w:val="hybridMultilevel"/>
    <w:tmpl w:val="5DEA47F6"/>
    <w:lvl w:ilvl="0" w:tplc="0E02C2B0">
      <w:start w:val="5"/>
      <w:numFmt w:val="decimal"/>
      <w:lvlText w:val="%1）"/>
      <w:lvlJc w:val="left"/>
      <w:pPr>
        <w:ind w:left="7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80" w:hanging="420"/>
      </w:pPr>
    </w:lvl>
    <w:lvl w:ilvl="2" w:tplc="0409001B" w:tentative="1">
      <w:start w:val="1"/>
      <w:numFmt w:val="lowerRoman"/>
      <w:lvlText w:val="%3."/>
      <w:lvlJc w:val="right"/>
      <w:pPr>
        <w:ind w:left="1600" w:hanging="420"/>
      </w:pPr>
    </w:lvl>
    <w:lvl w:ilvl="3" w:tplc="0409000F" w:tentative="1">
      <w:start w:val="1"/>
      <w:numFmt w:val="decimal"/>
      <w:lvlText w:val="%4."/>
      <w:lvlJc w:val="left"/>
      <w:pPr>
        <w:ind w:left="2020" w:hanging="420"/>
      </w:pPr>
    </w:lvl>
    <w:lvl w:ilvl="4" w:tplc="04090019" w:tentative="1">
      <w:start w:val="1"/>
      <w:numFmt w:val="lowerLetter"/>
      <w:lvlText w:val="%5)"/>
      <w:lvlJc w:val="left"/>
      <w:pPr>
        <w:ind w:left="2440" w:hanging="420"/>
      </w:pPr>
    </w:lvl>
    <w:lvl w:ilvl="5" w:tplc="0409001B" w:tentative="1">
      <w:start w:val="1"/>
      <w:numFmt w:val="lowerRoman"/>
      <w:lvlText w:val="%6."/>
      <w:lvlJc w:val="right"/>
      <w:pPr>
        <w:ind w:left="2860" w:hanging="420"/>
      </w:pPr>
    </w:lvl>
    <w:lvl w:ilvl="6" w:tplc="0409000F" w:tentative="1">
      <w:start w:val="1"/>
      <w:numFmt w:val="decimal"/>
      <w:lvlText w:val="%7."/>
      <w:lvlJc w:val="left"/>
      <w:pPr>
        <w:ind w:left="3280" w:hanging="420"/>
      </w:pPr>
    </w:lvl>
    <w:lvl w:ilvl="7" w:tplc="04090019" w:tentative="1">
      <w:start w:val="1"/>
      <w:numFmt w:val="lowerLetter"/>
      <w:lvlText w:val="%8)"/>
      <w:lvlJc w:val="left"/>
      <w:pPr>
        <w:ind w:left="3700" w:hanging="420"/>
      </w:pPr>
    </w:lvl>
    <w:lvl w:ilvl="8" w:tplc="0409001B" w:tentative="1">
      <w:start w:val="1"/>
      <w:numFmt w:val="lowerRoman"/>
      <w:lvlText w:val="%9."/>
      <w:lvlJc w:val="right"/>
      <w:pPr>
        <w:ind w:left="4120" w:hanging="420"/>
      </w:pPr>
    </w:lvl>
  </w:abstractNum>
  <w:abstractNum w:abstractNumId="1" w15:restartNumberingAfterBreak="0">
    <w:nsid w:val="5AF5502C"/>
    <w:multiLevelType w:val="singleLevel"/>
    <w:tmpl w:val="5AF5502C"/>
    <w:lvl w:ilvl="0">
      <w:start w:val="1"/>
      <w:numFmt w:val="chineseCounting"/>
      <w:suff w:val="nothing"/>
      <w:lvlText w:val="%1、"/>
      <w:lvlJc w:val="left"/>
    </w:lvl>
  </w:abstractNum>
  <w:abstractNum w:abstractNumId="2" w15:restartNumberingAfterBreak="0">
    <w:nsid w:val="5AF55048"/>
    <w:multiLevelType w:val="singleLevel"/>
    <w:tmpl w:val="5AF55048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5AF55099"/>
    <w:multiLevelType w:val="singleLevel"/>
    <w:tmpl w:val="5AF55099"/>
    <w:lvl w:ilvl="0">
      <w:start w:val="2"/>
      <w:numFmt w:val="chineseCounting"/>
      <w:suff w:val="nothing"/>
      <w:lvlText w:val="%1、"/>
      <w:lvlJc w:val="left"/>
    </w:lvl>
  </w:abstractNum>
  <w:abstractNum w:abstractNumId="4" w15:restartNumberingAfterBreak="0">
    <w:nsid w:val="5AF550BB"/>
    <w:multiLevelType w:val="singleLevel"/>
    <w:tmpl w:val="5AF550BB"/>
    <w:lvl w:ilvl="0">
      <w:start w:val="1"/>
      <w:numFmt w:val="decimal"/>
      <w:suff w:val="nothing"/>
      <w:lvlText w:val="%1、"/>
      <w:lvlJc w:val="left"/>
    </w:lvl>
  </w:abstractNum>
  <w:abstractNum w:abstractNumId="5" w15:restartNumberingAfterBreak="0">
    <w:nsid w:val="5AF55205"/>
    <w:multiLevelType w:val="singleLevel"/>
    <w:tmpl w:val="5AF55205"/>
    <w:lvl w:ilvl="0">
      <w:start w:val="3"/>
      <w:numFmt w:val="chineseCounting"/>
      <w:suff w:val="nothing"/>
      <w:lvlText w:val="%1、"/>
      <w:lvlJc w:val="left"/>
    </w:lvl>
  </w:abstractNum>
  <w:abstractNum w:abstractNumId="6" w15:restartNumberingAfterBreak="0">
    <w:nsid w:val="5AF55267"/>
    <w:multiLevelType w:val="singleLevel"/>
    <w:tmpl w:val="5AF55267"/>
    <w:lvl w:ilvl="0">
      <w:start w:val="1"/>
      <w:numFmt w:val="decimal"/>
      <w:suff w:val="nothing"/>
      <w:lvlText w:val="%1、"/>
      <w:lvlJc w:val="left"/>
    </w:lvl>
  </w:abstractNum>
  <w:abstractNum w:abstractNumId="7" w15:restartNumberingAfterBreak="0">
    <w:nsid w:val="5AF553DA"/>
    <w:multiLevelType w:val="singleLevel"/>
    <w:tmpl w:val="5AF553DA"/>
    <w:lvl w:ilvl="0">
      <w:start w:val="4"/>
      <w:numFmt w:val="chineseCounting"/>
      <w:suff w:val="nothing"/>
      <w:lvlText w:val="%1、"/>
      <w:lvlJc w:val="left"/>
    </w:lvl>
  </w:abstractNum>
  <w:abstractNum w:abstractNumId="8" w15:restartNumberingAfterBreak="0">
    <w:nsid w:val="5AF553FE"/>
    <w:multiLevelType w:val="singleLevel"/>
    <w:tmpl w:val="5AF553FE"/>
    <w:lvl w:ilvl="0">
      <w:start w:val="1"/>
      <w:numFmt w:val="decimal"/>
      <w:suff w:val="nothing"/>
      <w:lvlText w:val="%1、"/>
      <w:lvlJc w:val="left"/>
    </w:lvl>
  </w:abstractNum>
  <w:abstractNum w:abstractNumId="9" w15:restartNumberingAfterBreak="0">
    <w:nsid w:val="5AF55539"/>
    <w:multiLevelType w:val="singleLevel"/>
    <w:tmpl w:val="5AF55539"/>
    <w:lvl w:ilvl="0">
      <w:start w:val="5"/>
      <w:numFmt w:val="chineseCounting"/>
      <w:suff w:val="nothing"/>
      <w:lvlText w:val="%1、"/>
      <w:lvlJc w:val="left"/>
    </w:lvl>
  </w:abstractNum>
  <w:abstractNum w:abstractNumId="10" w15:restartNumberingAfterBreak="0">
    <w:nsid w:val="5AF55551"/>
    <w:multiLevelType w:val="singleLevel"/>
    <w:tmpl w:val="5AF55551"/>
    <w:lvl w:ilvl="0">
      <w:start w:val="1"/>
      <w:numFmt w:val="decimal"/>
      <w:suff w:val="nothing"/>
      <w:lvlText w:val="%1、"/>
      <w:lvlJc w:val="left"/>
    </w:lvl>
  </w:abstractNum>
  <w:abstractNum w:abstractNumId="11" w15:restartNumberingAfterBreak="0">
    <w:nsid w:val="5AF555A1"/>
    <w:multiLevelType w:val="singleLevel"/>
    <w:tmpl w:val="5AF555A1"/>
    <w:lvl w:ilvl="0">
      <w:start w:val="6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A3019"/>
    <w:rsid w:val="004A3019"/>
    <w:rsid w:val="004B4C69"/>
    <w:rsid w:val="00514960"/>
    <w:rsid w:val="00572621"/>
    <w:rsid w:val="006632B9"/>
    <w:rsid w:val="00877B31"/>
    <w:rsid w:val="00881341"/>
    <w:rsid w:val="00BA69C4"/>
    <w:rsid w:val="00C05DF2"/>
    <w:rsid w:val="310005BC"/>
    <w:rsid w:val="37C30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2A1DF956"/>
  <w15:docId w15:val="{36EC6875-0641-4541-A378-A95046D11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Typewriter" w:semiHidden="1" w:unhideWhenUsed="1"/>
    <w:lsdException w:name="Normal Table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Hyperlink"/>
    <w:basedOn w:val="a0"/>
    <w:rPr>
      <w:color w:val="0000FF"/>
      <w:u w:val="single"/>
    </w:rPr>
  </w:style>
  <w:style w:type="paragraph" w:styleId="a5">
    <w:name w:val="List Paragraph"/>
    <w:basedOn w:val="a"/>
    <w:uiPriority w:val="99"/>
    <w:rsid w:val="00572621"/>
    <w:pPr>
      <w:ind w:firstLineChars="200" w:firstLine="420"/>
    </w:pPr>
  </w:style>
  <w:style w:type="character" w:styleId="a6">
    <w:name w:val="Strong"/>
    <w:basedOn w:val="a0"/>
    <w:uiPriority w:val="22"/>
    <w:qFormat/>
    <w:rsid w:val="00C05DF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192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7</Pages>
  <Words>319</Words>
  <Characters>1819</Characters>
  <Application>Microsoft Office Word</Application>
  <DocSecurity>0</DocSecurity>
  <Lines>15</Lines>
  <Paragraphs>4</Paragraphs>
  <ScaleCrop>false</ScaleCrop>
  <Company/>
  <LinksUpToDate>false</LinksUpToDate>
  <CharactersWithSpaces>2134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apple</dc:creator>
  <cp:lastModifiedBy>万 盛兰</cp:lastModifiedBy>
  <cp:revision>4</cp:revision>
  <dcterms:created xsi:type="dcterms:W3CDTF">2014-10-29T20:08:00Z</dcterms:created>
  <dcterms:modified xsi:type="dcterms:W3CDTF">2019-09-23T14:44:00Z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2052-1.2.6.548</vt:lpwstr>
  </property>
</Properties>
</file>