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40" w:lineRule="exact"/>
        <w:jc w:val="center"/>
        <w:rPr>
          <w:rFonts w:ascii="微软雅黑" w:hAnsi="微软雅黑" w:eastAsia="微软雅黑" w:cs="Helvetica"/>
          <w:b/>
          <w:bCs/>
          <w:color w:val="000000"/>
          <w:kern w:val="0"/>
          <w:sz w:val="30"/>
          <w:szCs w:val="30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0"/>
          <w:szCs w:val="30"/>
        </w:rPr>
        <w:t>万盛兰老师《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0"/>
          <w:szCs w:val="30"/>
          <w:lang w:val="en-US" w:eastAsia="zh-Hans"/>
        </w:rPr>
        <w:t>基于教练技术的向下辅导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0"/>
          <w:szCs w:val="30"/>
        </w:rPr>
        <w:t>》课程大纲</w:t>
      </w:r>
    </w:p>
    <w:p>
      <w:pPr>
        <w:autoSpaceDE w:val="0"/>
        <w:autoSpaceDN w:val="0"/>
        <w:adjustRightInd w:val="0"/>
        <w:rPr>
          <w:rFonts w:ascii="微软雅黑" w:hAnsi="微软雅黑" w:eastAsia="微软雅黑" w:cs="苹方-简"/>
          <w:b/>
          <w:bCs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【培训时间】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：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天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【培训对象】：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适用于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中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  <w:lang w:val="en-US" w:eastAsia="zh-Hans"/>
        </w:rPr>
        <w:t>高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层管理干部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【培训方式】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生动授课、多媒体演示、个体实训、角色扮演、互动交流等使培训效果达到最好！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【课程背景】</w:t>
      </w:r>
    </w:p>
    <w:p>
      <w:pPr>
        <w:autoSpaceDE w:val="0"/>
        <w:autoSpaceDN w:val="0"/>
        <w:adjustRightInd w:val="0"/>
        <w:ind w:firstLine="480" w:firstLineChars="200"/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  <w:t>时常会有管理者抱怨：“为什么成为了团队的管理者，依然什么事都最终还是需要我来做，团队根本不给力，升职之后，自己还是执行层。”归根结底，就是团队领导者在辅导和培养下属的过程中，出现来偏差，导致团队能力没有提升。管理的精髓是要培养出自己的分身，不然就会累死自己。</w:t>
      </w:r>
    </w:p>
    <w:p>
      <w:pPr>
        <w:autoSpaceDE w:val="0"/>
        <w:autoSpaceDN w:val="0"/>
        <w:adjustRightInd w:val="0"/>
        <w:ind w:firstLine="480" w:firstLineChars="200"/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  <w:t>某国际知名领导力专业机构发布的调研数据显示：</w:t>
      </w:r>
    </w:p>
    <w:p>
      <w:pPr>
        <w:autoSpaceDE w:val="0"/>
        <w:autoSpaceDN w:val="0"/>
        <w:adjustRightInd w:val="0"/>
        <w:ind w:firstLine="480" w:firstLineChars="200"/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  <w:t>在中国管理者们面临的前5大领导力挑战中，”培养下属 ”排在“发展管理效能”与“激励员工”之后，位列第三大挑战。</w:t>
      </w:r>
    </w:p>
    <w:p>
      <w:pPr>
        <w:autoSpaceDE w:val="0"/>
        <w:autoSpaceDN w:val="0"/>
        <w:adjustRightInd w:val="0"/>
        <w:ind w:firstLine="480" w:firstLineChars="200"/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  <w:t>而最受中国员工们欢迎大学习方法有三个：1）个性化学习体验/活动；2）获得企业外部导师的辅导；3）获得直属领导者的辅导。三项中有两项与辅导相关，课件获得辅导是最受欢迎的学习方式之一。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微软雅黑" w:hAnsi="微软雅黑" w:eastAsia="微软雅黑" w:cs="苹方-简"/>
          <w:b w:val="0"/>
          <w:bCs w:val="0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  <w:t>从调研结果可以发现：培养下属是管理者面临的重要挑战，同时，培养下属中的关键技能“辅导”是最受员工欢迎的方式。可见，辅导是管理者普遍稀缺的能力，是成为优秀领导者的必备技艺。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【课程目标】</w:t>
      </w:r>
    </w:p>
    <w:p>
      <w:pPr>
        <w:pStyle w:val="4"/>
        <w:numPr>
          <w:ilvl w:val="0"/>
          <w:numId w:val="0"/>
        </w:numPr>
        <w:tabs>
          <w:tab w:val="left" w:pos="20"/>
          <w:tab w:val="left" w:pos="122"/>
        </w:tabs>
        <w:autoSpaceDE w:val="0"/>
        <w:autoSpaceDN w:val="0"/>
        <w:adjustRightInd w:val="0"/>
        <w:ind w:left="360" w:left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1、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了解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什么是向下辅导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；</w:t>
      </w:r>
    </w:p>
    <w:p>
      <w:pPr>
        <w:pStyle w:val="4"/>
        <w:numPr>
          <w:ilvl w:val="0"/>
          <w:numId w:val="0"/>
        </w:numPr>
        <w:tabs>
          <w:tab w:val="left" w:pos="20"/>
          <w:tab w:val="left" w:pos="122"/>
        </w:tabs>
        <w:autoSpaceDE w:val="0"/>
        <w:autoSpaceDN w:val="0"/>
        <w:adjustRightInd w:val="0"/>
        <w:ind w:left="360" w:leftChars="0"/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2、通过学习，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掌握教练式辅导方法</w:t>
      </w:r>
    </w:p>
    <w:p>
      <w:pPr>
        <w:pStyle w:val="4"/>
        <w:numPr>
          <w:ilvl w:val="0"/>
          <w:numId w:val="0"/>
        </w:numPr>
        <w:tabs>
          <w:tab w:val="left" w:pos="20"/>
          <w:tab w:val="left" w:pos="122"/>
        </w:tabs>
        <w:autoSpaceDE w:val="0"/>
        <w:autoSpaceDN w:val="0"/>
        <w:adjustRightInd w:val="0"/>
        <w:ind w:left="360" w:left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3、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通过学习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掌握设计向下辅导的有效提问问题的技巧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；</w:t>
      </w:r>
    </w:p>
    <w:p>
      <w:pPr>
        <w:pStyle w:val="4"/>
        <w:numPr>
          <w:ilvl w:val="0"/>
          <w:numId w:val="0"/>
        </w:numPr>
        <w:tabs>
          <w:tab w:val="left" w:pos="20"/>
          <w:tab w:val="left" w:pos="122"/>
        </w:tabs>
        <w:autoSpaceDE w:val="0"/>
        <w:autoSpaceDN w:val="0"/>
        <w:adjustRightInd w:val="0"/>
        <w:ind w:leftChars="0"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4、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通过学习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掌握培训式辅导的方法</w:t>
      </w:r>
    </w:p>
    <w:p>
      <w:pPr>
        <w:pStyle w:val="4"/>
        <w:numPr>
          <w:ilvl w:val="0"/>
          <w:numId w:val="0"/>
        </w:numPr>
        <w:tabs>
          <w:tab w:val="left" w:pos="20"/>
          <w:tab w:val="left" w:pos="122"/>
        </w:tabs>
        <w:autoSpaceDE w:val="0"/>
        <w:autoSpaceDN w:val="0"/>
        <w:adjustRightInd w:val="0"/>
        <w:ind w:leftChars="0"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5、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通过学习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掌握设计向下辅导的课程内容的技巧</w:t>
      </w:r>
    </w:p>
    <w:p>
      <w:pPr>
        <w:pStyle w:val="4"/>
        <w:numPr>
          <w:ilvl w:val="0"/>
          <w:numId w:val="0"/>
        </w:numPr>
        <w:tabs>
          <w:tab w:val="left" w:pos="20"/>
          <w:tab w:val="left" w:pos="122"/>
        </w:tabs>
        <w:autoSpaceDE w:val="0"/>
        <w:autoSpaceDN w:val="0"/>
        <w:adjustRightInd w:val="0"/>
        <w:ind w:leftChars="0"/>
        <w:rPr>
          <w:rFonts w:hint="eastAsia" w:ascii="微软雅黑" w:hAnsi="微软雅黑" w:eastAsia="微软雅黑" w:cs="Helvetica"/>
          <w:color w:val="000000"/>
          <w:kern w:val="0"/>
          <w:sz w:val="24"/>
          <w:lang w:eastAsia="zh-Hans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 xml:space="preserve">   6、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通过学习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掌握完成辅导并检验辅导效果的技巧</w:t>
      </w:r>
    </w:p>
    <w:p>
      <w:pPr>
        <w:autoSpaceDE w:val="0"/>
        <w:autoSpaceDN w:val="0"/>
        <w:adjustRightInd w:val="0"/>
        <w:rPr>
          <w:rFonts w:ascii="微软雅黑" w:hAnsi="微软雅黑" w:eastAsia="微软雅黑" w:cs="Times New Roman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【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课程大纲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】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</w:p>
    <w:p>
      <w:pPr>
        <w:autoSpaceDE w:val="0"/>
        <w:autoSpaceDN w:val="0"/>
        <w:adjustRightInd w:val="0"/>
        <w:jc w:val="center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微软雅黑" w:hAnsi="微软雅黑" w:eastAsia="微软雅黑" w:cs="苹方-简"/>
          <w:b/>
          <w:color w:val="000000"/>
          <w:kern w:val="0"/>
          <w:sz w:val="24"/>
          <w:lang w:val="en-US" w:eastAsia="zh-Hans"/>
        </w:rPr>
      </w:pP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</w:rPr>
        <w:t>第一讲</w:t>
      </w:r>
      <w:r>
        <w:rPr>
          <w:rFonts w:hint="default" w:ascii="微软雅黑" w:hAnsi="微软雅黑" w:eastAsia="微软雅黑" w:cs="苹方-简"/>
          <w:b/>
          <w:color w:val="000000"/>
          <w:kern w:val="0"/>
          <w:sz w:val="24"/>
        </w:rPr>
        <w:t xml:space="preserve">  </w:t>
      </w: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  <w:lang w:val="en-US" w:eastAsia="zh-Hans"/>
        </w:rPr>
        <w:t>教练式向下辅导的底层逻辑</w:t>
      </w:r>
    </w:p>
    <w:p>
      <w:pPr>
        <w:autoSpaceDE w:val="0"/>
        <w:autoSpaceDN w:val="0"/>
        <w:adjustRightInd w:val="0"/>
        <w:spacing w:line="360" w:lineRule="auto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/>
          <w:color w:val="000000"/>
          <w:kern w:val="0"/>
          <w:sz w:val="24"/>
          <w:lang w:eastAsia="zh-Hans"/>
        </w:rPr>
        <w:t xml:space="preserve"> 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 xml:space="preserve"> 1、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教练的核心原则</w:t>
      </w:r>
    </w:p>
    <w:p>
      <w:pPr>
        <w:autoSpaceDE w:val="0"/>
        <w:autoSpaceDN w:val="0"/>
        <w:adjustRightInd w:val="0"/>
        <w:spacing w:line="360" w:lineRule="auto"/>
        <w:ind w:firstLine="481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1）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教练式对话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VS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非教练式对话</w:t>
      </w:r>
    </w:p>
    <w:p>
      <w:pPr>
        <w:autoSpaceDE w:val="0"/>
        <w:autoSpaceDN w:val="0"/>
        <w:adjustRightInd w:val="0"/>
        <w:spacing w:line="360" w:lineRule="auto"/>
        <w:ind w:firstLine="481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2）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教练式对话的启发和边界</w:t>
      </w:r>
    </w:p>
    <w:p>
      <w:pPr>
        <w:autoSpaceDE w:val="0"/>
        <w:autoSpaceDN w:val="0"/>
        <w:adjustRightInd w:val="0"/>
        <w:spacing w:line="360" w:lineRule="auto"/>
        <w:ind w:firstLine="481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3）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教练的三大核心原则</w:t>
      </w:r>
    </w:p>
    <w:p>
      <w:pPr>
        <w:autoSpaceDE w:val="0"/>
        <w:autoSpaceDN w:val="0"/>
        <w:adjustRightInd w:val="0"/>
        <w:spacing w:line="360" w:lineRule="auto"/>
        <w:rPr>
          <w:rFonts w:hint="eastAsia" w:ascii="微软雅黑" w:hAnsi="微软雅黑" w:eastAsia="微软雅黑" w:cs="苹方-简"/>
          <w:b/>
          <w:bCs w:val="0"/>
          <w:color w:val="000000"/>
          <w:kern w:val="0"/>
          <w:sz w:val="24"/>
          <w:lang w:val="en-US" w:eastAsia="zh-Hans"/>
        </w:rPr>
      </w:pPr>
      <w:r>
        <w:rPr>
          <w:rFonts w:hint="eastAsia" w:ascii="微软雅黑" w:hAnsi="微软雅黑" w:eastAsia="微软雅黑" w:cs="苹方-简"/>
          <w:b/>
          <w:bCs w:val="0"/>
          <w:color w:val="000000"/>
          <w:kern w:val="0"/>
          <w:sz w:val="24"/>
          <w:lang w:val="en-US" w:eastAsia="zh-Hans"/>
        </w:rPr>
        <w:t>第二讲</w:t>
      </w:r>
      <w:r>
        <w:rPr>
          <w:rFonts w:hint="default" w:ascii="微软雅黑" w:hAnsi="微软雅黑" w:eastAsia="微软雅黑" w:cs="苹方-简"/>
          <w:b/>
          <w:bCs w:val="0"/>
          <w:color w:val="000000"/>
          <w:kern w:val="0"/>
          <w:sz w:val="24"/>
          <w:lang w:eastAsia="zh-Hans"/>
        </w:rPr>
        <w:t xml:space="preserve">  </w:t>
      </w:r>
      <w:r>
        <w:rPr>
          <w:rFonts w:hint="eastAsia" w:ascii="微软雅黑" w:hAnsi="微软雅黑" w:eastAsia="微软雅黑" w:cs="苹方-简"/>
          <w:b/>
          <w:bCs w:val="0"/>
          <w:color w:val="000000"/>
          <w:kern w:val="0"/>
          <w:sz w:val="24"/>
          <w:lang w:val="en-US" w:eastAsia="zh-Hans"/>
        </w:rPr>
        <w:t>教练型领导的辅导工具模型</w:t>
      </w:r>
    </w:p>
    <w:p>
      <w:pPr>
        <w:autoSpaceDE w:val="0"/>
        <w:autoSpaceDN w:val="0"/>
        <w:adjustRightInd w:val="0"/>
        <w:spacing w:line="360" w:lineRule="auto"/>
        <w:ind w:firstLine="240" w:firstLineChars="10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1、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如何用深度倾听让员工快速打开心扉</w:t>
      </w:r>
    </w:p>
    <w:p>
      <w:pPr>
        <w:autoSpaceDE w:val="0"/>
        <w:autoSpaceDN w:val="0"/>
        <w:adjustRightInd w:val="0"/>
        <w:spacing w:line="360" w:lineRule="auto"/>
        <w:ind w:firstLine="48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1）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阻碍倾听的四大行为</w:t>
      </w:r>
    </w:p>
    <w:p>
      <w:pPr>
        <w:autoSpaceDE w:val="0"/>
        <w:autoSpaceDN w:val="0"/>
        <w:adjustRightInd w:val="0"/>
        <w:spacing w:line="360" w:lineRule="auto"/>
        <w:ind w:firstLine="48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2）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深度倾听的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3R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模型</w:t>
      </w:r>
    </w:p>
    <w:p>
      <w:pPr>
        <w:autoSpaceDE w:val="0"/>
        <w:autoSpaceDN w:val="0"/>
        <w:adjustRightInd w:val="0"/>
        <w:spacing w:line="360" w:lineRule="auto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 xml:space="preserve">  2、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为什么卓越的领导者都善于提问</w:t>
      </w:r>
    </w:p>
    <w:p>
      <w:pPr>
        <w:autoSpaceDE w:val="0"/>
        <w:autoSpaceDN w:val="0"/>
        <w:adjustRightInd w:val="0"/>
        <w:spacing w:line="360" w:lineRule="auto"/>
        <w:ind w:firstLine="48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1）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教你用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5W2H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构建“开放式”问题</w:t>
      </w:r>
    </w:p>
    <w:p>
      <w:pPr>
        <w:autoSpaceDE w:val="0"/>
        <w:autoSpaceDN w:val="0"/>
        <w:adjustRightInd w:val="0"/>
        <w:spacing w:line="360" w:lineRule="auto"/>
        <w:ind w:firstLine="48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2）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有力提问都“三多三少”</w:t>
      </w:r>
    </w:p>
    <w:p>
      <w:pPr>
        <w:autoSpaceDE w:val="0"/>
        <w:autoSpaceDN w:val="0"/>
        <w:adjustRightInd w:val="0"/>
        <w:spacing w:line="360" w:lineRule="auto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 xml:space="preserve">  3、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如何通过提问达到上下目标同频</w:t>
      </w:r>
    </w:p>
    <w:p>
      <w:pPr>
        <w:autoSpaceDE w:val="0"/>
        <w:autoSpaceDN w:val="0"/>
        <w:adjustRightInd w:val="0"/>
        <w:spacing w:line="360" w:lineRule="auto"/>
        <w:ind w:firstLine="48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1）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让目标清晰都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SMART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提问话</w:t>
      </w:r>
    </w:p>
    <w:p>
      <w:pPr>
        <w:autoSpaceDE w:val="0"/>
        <w:autoSpaceDN w:val="0"/>
        <w:adjustRightInd w:val="0"/>
        <w:spacing w:line="360" w:lineRule="auto"/>
        <w:ind w:firstLine="48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2）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目标框架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SMART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都拆解学习</w:t>
      </w:r>
    </w:p>
    <w:p>
      <w:pPr>
        <w:autoSpaceDE w:val="0"/>
        <w:autoSpaceDN w:val="0"/>
        <w:adjustRightInd w:val="0"/>
        <w:spacing w:line="360" w:lineRule="auto"/>
        <w:ind w:firstLine="240" w:firstLineChars="10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4、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怎么通过反馈把“成就感”交给员工</w:t>
      </w:r>
    </w:p>
    <w:p>
      <w:pPr>
        <w:autoSpaceDE w:val="0"/>
        <w:autoSpaceDN w:val="0"/>
        <w:adjustRightInd w:val="0"/>
        <w:spacing w:line="360" w:lineRule="auto"/>
        <w:ind w:firstLine="240" w:firstLineChars="10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 xml:space="preserve">  1）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积极性反馈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BIA，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这样表扬更优秀</w:t>
      </w:r>
    </w:p>
    <w:p>
      <w:pPr>
        <w:autoSpaceDE w:val="0"/>
        <w:autoSpaceDN w:val="0"/>
        <w:adjustRightInd w:val="0"/>
        <w:spacing w:line="360" w:lineRule="auto"/>
        <w:ind w:firstLine="240" w:firstLineChars="10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 xml:space="preserve">  2）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发展性反馈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BID，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这样批评不抗拒</w:t>
      </w:r>
    </w:p>
    <w:p>
      <w:pPr>
        <w:autoSpaceDE w:val="0"/>
        <w:autoSpaceDN w:val="0"/>
        <w:adjustRightInd w:val="0"/>
        <w:spacing w:line="360" w:lineRule="auto"/>
        <w:rPr>
          <w:rFonts w:ascii="微软雅黑" w:hAnsi="微软雅黑" w:eastAsia="微软雅黑" w:cs="Helvetica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  <w:lang w:val="en-US" w:eastAsia="zh-Hans"/>
        </w:rPr>
        <w:t>第三讲</w:t>
      </w:r>
      <w:r>
        <w:rPr>
          <w:rFonts w:hint="default" w:ascii="微软雅黑" w:hAnsi="微软雅黑" w:eastAsia="微软雅黑" w:cs="苹方-简"/>
          <w:b/>
          <w:color w:val="000000"/>
          <w:kern w:val="0"/>
          <w:sz w:val="24"/>
          <w:lang w:eastAsia="zh-Hans"/>
        </w:rPr>
        <w:t xml:space="preserve">  </w:t>
      </w: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  <w:lang w:val="en-US" w:eastAsia="zh-Hans"/>
        </w:rPr>
        <w:t>教练式</w:t>
      </w:r>
      <w:r>
        <w:rPr>
          <w:rFonts w:hint="default" w:ascii="微软雅黑" w:hAnsi="微软雅黑" w:eastAsia="微软雅黑" w:cs="苹方-简"/>
          <w:b/>
          <w:color w:val="000000"/>
          <w:kern w:val="0"/>
          <w:sz w:val="24"/>
        </w:rPr>
        <w:t>辅导下属的实战技能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破除辅导下属的三个误区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1）辅导没效果是因为对方笨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2）辅导就是告诉对方应该做什么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3）被辅导者应多听少讲</w:t>
      </w:r>
    </w:p>
    <w:p>
      <w:pPr>
        <w:autoSpaceDE w:val="0"/>
        <w:autoSpaceDN w:val="0"/>
        <w:adjustRightInd w:val="0"/>
        <w:spacing w:line="360" w:lineRule="auto"/>
        <w:rPr>
          <w:rFonts w:ascii="微软雅黑" w:hAnsi="微软雅黑" w:eastAsia="微软雅黑" w:cs="苹方-简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辅导前的准备</w:t>
      </w:r>
    </w:p>
    <w:p>
      <w:pPr>
        <w:autoSpaceDE w:val="0"/>
        <w:autoSpaceDN w:val="0"/>
        <w:adjustRightInd w:val="0"/>
        <w:spacing w:line="360" w:lineRule="auto"/>
        <w:rPr>
          <w:rFonts w:ascii="微软雅黑" w:hAnsi="微软雅黑" w:eastAsia="微软雅黑" w:cs="苹方-简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苹方-简"/>
          <w:color w:val="000000"/>
          <w:kern w:val="0"/>
          <w:sz w:val="24"/>
        </w:rPr>
        <w:t xml:space="preserve">  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重新认识下属</w:t>
      </w:r>
    </w:p>
    <w:p>
      <w:pPr>
        <w:autoSpaceDE w:val="0"/>
        <w:autoSpaceDN w:val="0"/>
        <w:adjustRightInd w:val="0"/>
        <w:spacing w:line="360" w:lineRule="auto"/>
        <w:rPr>
          <w:rFonts w:ascii="微软雅黑" w:hAnsi="微软雅黑" w:eastAsia="微软雅黑" w:cs="苹方-简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苹方-简"/>
          <w:color w:val="000000"/>
          <w:kern w:val="0"/>
          <w:sz w:val="24"/>
        </w:rPr>
        <w:t xml:space="preserve">  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重新认识您的辅导风格</w:t>
      </w:r>
    </w:p>
    <w:p>
      <w:pPr>
        <w:autoSpaceDE w:val="0"/>
        <w:autoSpaceDN w:val="0"/>
        <w:adjustRightInd w:val="0"/>
        <w:spacing w:line="360" w:lineRule="auto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3、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辅导对话的GROW模型</w:t>
      </w:r>
    </w:p>
    <w:p>
      <w:pPr>
        <w:autoSpaceDE w:val="0"/>
        <w:autoSpaceDN w:val="0"/>
        <w:adjustRightInd w:val="0"/>
        <w:spacing w:line="360" w:lineRule="auto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1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确定目标——Goal</w:t>
      </w:r>
    </w:p>
    <w:p>
      <w:pPr>
        <w:autoSpaceDE w:val="0"/>
        <w:autoSpaceDN w:val="0"/>
        <w:adjustRightInd w:val="0"/>
        <w:spacing w:line="360" w:lineRule="auto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2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澄清现状——Reality</w:t>
      </w:r>
    </w:p>
    <w:p>
      <w:pPr>
        <w:autoSpaceDE w:val="0"/>
        <w:autoSpaceDN w:val="0"/>
        <w:adjustRightInd w:val="0"/>
        <w:spacing w:line="360" w:lineRule="auto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3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选择方案——Option</w:t>
      </w:r>
    </w:p>
    <w:p>
      <w:p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4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承诺行动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——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Way Forward </w:t>
      </w:r>
    </w:p>
    <w:p>
      <w:pPr>
        <w:spacing w:line="360" w:lineRule="auto"/>
        <w:jc w:val="left"/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</w:pP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第四讲</w:t>
      </w:r>
      <w:r>
        <w:rPr>
          <w:rFonts w:hint="default" w:ascii="微软雅黑" w:hAnsi="微软雅黑" w:eastAsia="微软雅黑"/>
          <w:b/>
          <w:color w:val="000000"/>
          <w:sz w:val="24"/>
          <w:szCs w:val="21"/>
          <w:lang w:eastAsia="zh-Hans"/>
        </w:rPr>
        <w:t xml:space="preserve">  </w:t>
      </w: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教练式辅导的内容确定</w:t>
      </w:r>
    </w:p>
    <w:p>
      <w:pPr>
        <w:autoSpaceDE w:val="0"/>
        <w:autoSpaceDN w:val="0"/>
        <w:adjustRightInd w:val="0"/>
        <w:spacing w:line="360" w:lineRule="auto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/>
        </w:rPr>
        <w:t>1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、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专业内容提取四步骤</w:t>
      </w:r>
    </w:p>
    <w:p>
      <w:pPr>
        <w:autoSpaceDE w:val="0"/>
        <w:autoSpaceDN w:val="0"/>
        <w:adjustRightInd w:val="0"/>
        <w:spacing w:line="360" w:lineRule="auto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  1）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培训对象分析</w:t>
      </w:r>
      <w:bookmarkStart w:id="0" w:name="_GoBack"/>
      <w:bookmarkEnd w:id="0"/>
    </w:p>
    <w:p>
      <w:p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  2）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课程内容的扬弃</w:t>
      </w:r>
    </w:p>
    <w:p>
      <w:p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   3）课程内容与工作场景的关系</w:t>
      </w:r>
    </w:p>
    <w:p>
      <w:p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   4）明确目标收获</w:t>
      </w:r>
    </w:p>
    <w:p>
      <w:p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认识经验萃取</w:t>
      </w:r>
    </w:p>
    <w:p>
      <w:p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   1）认识经验的定义</w:t>
      </w:r>
    </w:p>
    <w:p>
      <w:p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   2）经验的分类</w:t>
      </w:r>
    </w:p>
    <w:p>
      <w:p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   3）经验萃取的着手点</w:t>
      </w:r>
    </w:p>
    <w:p>
      <w:p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   4）如何判断经验的萃取价值</w:t>
      </w:r>
    </w:p>
    <w:p>
      <w:p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3、经验萃取的方法</w:t>
      </w:r>
    </w:p>
    <w:p>
      <w:p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   1）经验萃取的理论知道</w:t>
      </w:r>
    </w:p>
    <w:p>
      <w:pPr>
        <w:autoSpaceDE w:val="0"/>
        <w:autoSpaceDN w:val="0"/>
        <w:adjustRightInd w:val="0"/>
        <w:spacing w:line="360" w:lineRule="auto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   2）经验萃取四步骤</w:t>
      </w:r>
    </w:p>
    <w:p>
      <w:pPr>
        <w:spacing w:line="360" w:lineRule="auto"/>
        <w:jc w:val="left"/>
        <w:rPr>
          <w:rFonts w:hint="eastAsia" w:ascii="微软雅黑" w:hAnsi="微软雅黑" w:eastAsia="微软雅黑"/>
          <w:b/>
          <w:color w:val="000000"/>
          <w:sz w:val="24"/>
          <w:szCs w:val="21"/>
          <w:lang w:eastAsia="zh-Hans"/>
        </w:rPr>
      </w:pPr>
    </w:p>
    <w:p>
      <w:pPr>
        <w:jc w:val="left"/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</w:pP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B3D896"/>
    <w:multiLevelType w:val="singleLevel"/>
    <w:tmpl w:val="5EB3D89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756"/>
    <w:rsid w:val="00141D82"/>
    <w:rsid w:val="00304592"/>
    <w:rsid w:val="00306756"/>
    <w:rsid w:val="0037121F"/>
    <w:rsid w:val="003C30B7"/>
    <w:rsid w:val="003F3D64"/>
    <w:rsid w:val="00410545"/>
    <w:rsid w:val="00464317"/>
    <w:rsid w:val="007D5DE6"/>
    <w:rsid w:val="00847A04"/>
    <w:rsid w:val="00942D10"/>
    <w:rsid w:val="00A575C2"/>
    <w:rsid w:val="00AA37D3"/>
    <w:rsid w:val="00B91097"/>
    <w:rsid w:val="00D709AE"/>
    <w:rsid w:val="00DB5334"/>
    <w:rsid w:val="00DC09D4"/>
    <w:rsid w:val="00DF3DD2"/>
    <w:rsid w:val="00EF1E73"/>
    <w:rsid w:val="00FD1E40"/>
    <w:rsid w:val="66F44357"/>
    <w:rsid w:val="7FBF7F0A"/>
    <w:rsid w:val="BDFF0828"/>
    <w:rsid w:val="EA7FC039"/>
    <w:rsid w:val="FF6C9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242</Words>
  <Characters>1380</Characters>
  <Lines>11</Lines>
  <Paragraphs>3</Paragraphs>
  <ScaleCrop>false</ScaleCrop>
  <LinksUpToDate>false</LinksUpToDate>
  <CharactersWithSpaces>1619</CharactersWithSpaces>
  <Application>WPS Office_3.6.0.5672_F1E327BC-269C-435d-A152-05C5408002CA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2019-01-09T22:00:00Z</dcterms:created>
  <dc:creator>万 盛兰</dc:creator>
  <cp:lastModifiedBy>wanshenglan</cp:lastModifiedBy>
  <dcterms:modified xsi:type="dcterms:W3CDTF">2021-05-23T11:02:18Z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</Properties>
</file>