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91E42B" w14:textId="49A5E5F8" w:rsidR="00E57845" w:rsidRPr="00E57845" w:rsidRDefault="00E57845" w:rsidP="00E57845">
      <w:pPr>
        <w:spacing w:line="360" w:lineRule="auto"/>
        <w:jc w:val="center"/>
        <w:rPr>
          <w:rFonts w:ascii="宋体" w:eastAsia="宋体" w:hAnsi="宋体" w:cs="Arial"/>
          <w:b/>
          <w:sz w:val="24"/>
          <w:szCs w:val="24"/>
        </w:rPr>
      </w:pPr>
      <w:r w:rsidRPr="00E57845">
        <w:rPr>
          <w:rFonts w:ascii="宋体" w:eastAsia="宋体" w:hAnsi="宋体" w:cs="Arial" w:hint="eastAsia"/>
          <w:b/>
          <w:sz w:val="24"/>
          <w:szCs w:val="24"/>
        </w:rPr>
        <w:t>流程</w:t>
      </w:r>
      <w:r w:rsidR="006B03B4">
        <w:rPr>
          <w:rFonts w:ascii="宋体" w:eastAsia="宋体" w:hAnsi="宋体" w:cs="Arial" w:hint="eastAsia"/>
          <w:b/>
          <w:sz w:val="24"/>
          <w:szCs w:val="24"/>
        </w:rPr>
        <w:t>重整</w:t>
      </w:r>
      <w:r w:rsidRPr="00E57845">
        <w:rPr>
          <w:rFonts w:ascii="宋体" w:eastAsia="宋体" w:hAnsi="宋体" w:cs="Arial" w:hint="eastAsia"/>
          <w:b/>
          <w:sz w:val="24"/>
          <w:szCs w:val="24"/>
        </w:rPr>
        <w:t>与优化训练营</w:t>
      </w:r>
      <w:r w:rsidR="006B03B4">
        <w:rPr>
          <w:rFonts w:ascii="宋体" w:eastAsia="宋体" w:hAnsi="宋体" w:cs="Arial" w:hint="eastAsia"/>
          <w:b/>
          <w:sz w:val="24"/>
          <w:szCs w:val="24"/>
        </w:rPr>
        <w:t>课程大纲</w:t>
      </w:r>
    </w:p>
    <w:p w14:paraId="50EB0216" w14:textId="36EBBF60" w:rsidR="00E57845" w:rsidRPr="006B03B4" w:rsidRDefault="006B03B4" w:rsidP="006B03B4">
      <w:pPr>
        <w:snapToGrid w:val="0"/>
        <w:spacing w:line="440" w:lineRule="atLeast"/>
        <w:jc w:val="left"/>
        <w:rPr>
          <w:rFonts w:ascii="宋体" w:eastAsia="宋体" w:hAnsi="宋体"/>
          <w:b/>
          <w:color w:val="FF0000"/>
          <w:szCs w:val="21"/>
        </w:rPr>
      </w:pPr>
      <w:r w:rsidRPr="00F94AA9">
        <w:rPr>
          <w:rFonts w:ascii="宋体" w:eastAsia="宋体" w:hAnsi="宋体" w:hint="eastAsia"/>
          <w:b/>
          <w:color w:val="FF0000"/>
          <w:szCs w:val="21"/>
        </w:rPr>
        <w:t>【</w:t>
      </w:r>
      <w:r w:rsidR="00E57845" w:rsidRPr="006B03B4">
        <w:rPr>
          <w:rFonts w:ascii="宋体" w:eastAsia="宋体" w:hAnsi="宋体" w:hint="eastAsia"/>
          <w:b/>
          <w:color w:val="FF0000"/>
          <w:szCs w:val="21"/>
        </w:rPr>
        <w:t>课程背景</w:t>
      </w:r>
      <w:r w:rsidRPr="00F94AA9">
        <w:rPr>
          <w:rFonts w:ascii="宋体" w:eastAsia="宋体" w:hAnsi="宋体" w:hint="eastAsia"/>
          <w:b/>
          <w:color w:val="FF0000"/>
          <w:szCs w:val="21"/>
        </w:rPr>
        <w:t>】</w:t>
      </w:r>
    </w:p>
    <w:p w14:paraId="62BBF63C" w14:textId="77777777" w:rsidR="00E57845" w:rsidRPr="00E57845" w:rsidRDefault="00E57845" w:rsidP="00E57845">
      <w:pPr>
        <w:spacing w:line="360" w:lineRule="auto"/>
        <w:ind w:firstLineChars="200" w:firstLine="482"/>
        <w:jc w:val="left"/>
        <w:rPr>
          <w:rFonts w:ascii="宋体" w:eastAsia="宋体" w:hAnsi="宋体" w:cs="Arial"/>
          <w:b/>
          <w:sz w:val="24"/>
          <w:szCs w:val="24"/>
        </w:rPr>
      </w:pPr>
      <w:r w:rsidRPr="00E57845">
        <w:rPr>
          <w:rFonts w:ascii="宋体" w:eastAsia="宋体" w:hAnsi="宋体" w:cs="Arial" w:hint="eastAsia"/>
          <w:b/>
          <w:sz w:val="24"/>
          <w:szCs w:val="24"/>
        </w:rPr>
        <w:t>基于业务，不断优化最佳路径；打造流程型组织，向管理要效益、要绩效。</w:t>
      </w:r>
    </w:p>
    <w:p w14:paraId="5FE23961" w14:textId="77777777" w:rsidR="00E57845" w:rsidRPr="00E57845" w:rsidRDefault="00E57845" w:rsidP="00E57845">
      <w:pPr>
        <w:widowControl/>
        <w:spacing w:line="440" w:lineRule="atLeast"/>
        <w:ind w:firstLine="420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作为企业管理者（企业中高层管理者或专业流程管理人员），在企业内部流程与制度优化过程中，您是否感受过以下迷茫：</w:t>
      </w:r>
    </w:p>
    <w:p w14:paraId="04C0396D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企业问题好像很多，到底该优化哪些流程？</w:t>
      </w:r>
    </w:p>
    <w:p w14:paraId="5D67AF63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流程优化势必影响部门利益，该如何面对当前部门管理者的阻挠？</w:t>
      </w:r>
    </w:p>
    <w:p w14:paraId="6DC049EB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以什么样的方式启动优化项目效果会更好？</w:t>
      </w:r>
    </w:p>
    <w:p w14:paraId="04E0BE3A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流程优化过程中的变革管理如何操作？</w:t>
      </w:r>
    </w:p>
    <w:p w14:paraId="3CEE624E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流程优化中的组织变革如何操作？</w:t>
      </w:r>
    </w:p>
    <w:p w14:paraId="203E1CC2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流程优化中的IT优化如何实践？</w:t>
      </w:r>
    </w:p>
    <w:p w14:paraId="09E210D4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如何实施对流程优化工作的项目管理？</w:t>
      </w:r>
    </w:p>
    <w:p w14:paraId="40AC3A08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内控和授权很多公司只是局限在行政授权的狭隘层面，如何实现基于流程的内控系统和授权系统？</w:t>
      </w:r>
    </w:p>
    <w:p w14:paraId="2A3B1468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流程优化后的流程收益如何评价？</w:t>
      </w:r>
    </w:p>
    <w:p w14:paraId="378AA8E8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流程管理是什么概念，如何实施企业级的流程管理？流程管理和流程优化的关系？流程管理模型是什么？</w:t>
      </w:r>
    </w:p>
    <w:p w14:paraId="5D7E9EED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流程优化和执行力体系是什么关系，如何实现二者的统一？</w:t>
      </w:r>
    </w:p>
    <w:p w14:paraId="5DA3D159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流程如何表达，什么是</w:t>
      </w:r>
      <w:proofErr w:type="gramStart"/>
      <w:r w:rsidRPr="00E57845">
        <w:rPr>
          <w:rFonts w:ascii="宋体" w:eastAsia="宋体" w:hAnsi="宋体" w:hint="eastAsia"/>
          <w:sz w:val="24"/>
          <w:szCs w:val="24"/>
        </w:rPr>
        <w:t>标杆级</w:t>
      </w:r>
      <w:proofErr w:type="gramEnd"/>
      <w:r w:rsidRPr="00E57845">
        <w:rPr>
          <w:rFonts w:ascii="宋体" w:eastAsia="宋体" w:hAnsi="宋体" w:hint="eastAsia"/>
          <w:sz w:val="24"/>
          <w:szCs w:val="24"/>
        </w:rPr>
        <w:t>的流程表达形式？</w:t>
      </w:r>
    </w:p>
    <w:p w14:paraId="70A328B5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流程优化的标杆比较在哪里？</w:t>
      </w:r>
    </w:p>
    <w:p w14:paraId="289FA396" w14:textId="404D1CEF" w:rsidR="00E57845" w:rsidRPr="006B03B4" w:rsidRDefault="006B03B4" w:rsidP="006B03B4">
      <w:pPr>
        <w:snapToGrid w:val="0"/>
        <w:spacing w:line="440" w:lineRule="atLeast"/>
        <w:jc w:val="left"/>
        <w:rPr>
          <w:rFonts w:ascii="宋体" w:eastAsia="宋体" w:hAnsi="宋体"/>
          <w:b/>
          <w:color w:val="FF0000"/>
          <w:szCs w:val="21"/>
        </w:rPr>
      </w:pPr>
      <w:r w:rsidRPr="00F94AA9">
        <w:rPr>
          <w:rFonts w:ascii="宋体" w:eastAsia="宋体" w:hAnsi="宋体" w:hint="eastAsia"/>
          <w:b/>
          <w:color w:val="FF0000"/>
          <w:szCs w:val="21"/>
        </w:rPr>
        <w:t>【</w:t>
      </w:r>
      <w:r w:rsidR="00E57845" w:rsidRPr="006B03B4">
        <w:rPr>
          <w:rFonts w:ascii="宋体" w:eastAsia="宋体" w:hAnsi="宋体" w:hint="eastAsia"/>
          <w:b/>
          <w:color w:val="FF0000"/>
          <w:szCs w:val="21"/>
        </w:rPr>
        <w:t>课程</w:t>
      </w:r>
      <w:r>
        <w:rPr>
          <w:rFonts w:ascii="宋体" w:eastAsia="宋体" w:hAnsi="宋体" w:hint="eastAsia"/>
          <w:b/>
          <w:color w:val="FF0000"/>
          <w:szCs w:val="21"/>
        </w:rPr>
        <w:t>收益</w:t>
      </w:r>
      <w:r w:rsidRPr="00F94AA9">
        <w:rPr>
          <w:rFonts w:ascii="宋体" w:eastAsia="宋体" w:hAnsi="宋体" w:hint="eastAsia"/>
          <w:b/>
          <w:color w:val="FF0000"/>
          <w:szCs w:val="21"/>
        </w:rPr>
        <w:t>】</w:t>
      </w:r>
    </w:p>
    <w:p w14:paraId="0F536CB0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强化公司管理人员及流程建设推进人员的架构意识和治理意识</w:t>
      </w:r>
    </w:p>
    <w:p w14:paraId="0E7D6273" w14:textId="77777777" w:rsidR="00E57845" w:rsidRPr="00E57845" w:rsidRDefault="00E57845" w:rsidP="00143471">
      <w:pPr>
        <w:widowControl/>
        <w:numPr>
          <w:ilvl w:val="0"/>
          <w:numId w:val="1"/>
        </w:numPr>
        <w:tabs>
          <w:tab w:val="left" w:pos="900"/>
        </w:tabs>
        <w:spacing w:line="440" w:lineRule="atLeast"/>
        <w:jc w:val="left"/>
        <w:rPr>
          <w:rFonts w:ascii="宋体" w:eastAsia="宋体" w:hAnsi="宋体" w:cs="Arial"/>
          <w:b/>
          <w:sz w:val="24"/>
          <w:szCs w:val="24"/>
        </w:rPr>
      </w:pPr>
      <w:r w:rsidRPr="00E57845">
        <w:rPr>
          <w:rFonts w:ascii="宋体" w:eastAsia="宋体" w:hAnsi="宋体" w:hint="eastAsia"/>
          <w:sz w:val="24"/>
          <w:szCs w:val="24"/>
        </w:rPr>
        <w:t>掌握流程架构设计的理念、方法和工具，为流程管理的顶层设计提升内部准备度</w:t>
      </w:r>
    </w:p>
    <w:p w14:paraId="7B368654" w14:textId="77777777" w:rsidR="00E57845" w:rsidRPr="00E57845" w:rsidRDefault="00E57845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 w:rsidRPr="00E57845">
        <w:rPr>
          <w:rFonts w:ascii="宋体" w:eastAsia="宋体" w:hAnsi="宋体" w:cs="Arial" w:hint="eastAsia"/>
          <w:sz w:val="24"/>
          <w:szCs w:val="24"/>
        </w:rPr>
        <w:t>帮助学员理解流程设计的理念、方法和工具并通过实际的案例演练掌握流程的设计技能</w:t>
      </w:r>
    </w:p>
    <w:p w14:paraId="75CC3953" w14:textId="77777777" w:rsidR="00E57845" w:rsidRPr="00E57845" w:rsidRDefault="00E57845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 w:rsidRPr="00E57845">
        <w:rPr>
          <w:rFonts w:ascii="宋体" w:eastAsia="宋体" w:hAnsi="宋体" w:cs="Arial" w:hint="eastAsia"/>
          <w:sz w:val="24"/>
          <w:szCs w:val="24"/>
        </w:rPr>
        <w:t>帮助组织强化以客户为中心的经营理念</w:t>
      </w:r>
    </w:p>
    <w:p w14:paraId="36C02C40" w14:textId="77777777" w:rsidR="00E57845" w:rsidRPr="00E57845" w:rsidRDefault="00E57845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 w:rsidRPr="00E57845">
        <w:rPr>
          <w:rFonts w:ascii="宋体" w:eastAsia="宋体" w:hAnsi="宋体" w:cs="Arial" w:hint="eastAsia"/>
          <w:sz w:val="24"/>
          <w:szCs w:val="24"/>
        </w:rPr>
        <w:t>通过各项专题优化，实现降本增效</w:t>
      </w:r>
    </w:p>
    <w:p w14:paraId="056E59E9" w14:textId="77777777" w:rsidR="00E57845" w:rsidRPr="00E57845" w:rsidRDefault="00E57845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 w:rsidRPr="00E57845">
        <w:rPr>
          <w:rFonts w:ascii="宋体" w:eastAsia="宋体" w:hAnsi="宋体" w:cs="Arial" w:hint="eastAsia"/>
          <w:sz w:val="24"/>
          <w:szCs w:val="24"/>
        </w:rPr>
        <w:t>提升客户满意度和公司竞争优势</w:t>
      </w:r>
    </w:p>
    <w:p w14:paraId="757BFE22" w14:textId="77777777" w:rsidR="00E57845" w:rsidRPr="00E57845" w:rsidRDefault="00E57845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 w:rsidRPr="00E57845">
        <w:rPr>
          <w:rFonts w:ascii="宋体" w:eastAsia="宋体" w:hAnsi="宋体" w:cs="Arial" w:hint="eastAsia"/>
          <w:sz w:val="24"/>
          <w:szCs w:val="24"/>
        </w:rPr>
        <w:t>帮助学员了解流程优化项目的推进步骤，掌握流程建模、分析和优化</w:t>
      </w:r>
      <w:r w:rsidRPr="00E57845">
        <w:rPr>
          <w:rFonts w:ascii="宋体" w:eastAsia="宋体" w:hAnsi="宋体" w:cs="Arial" w:hint="eastAsia"/>
          <w:sz w:val="24"/>
          <w:szCs w:val="24"/>
        </w:rPr>
        <w:lastRenderedPageBreak/>
        <w:t>的方法和技能</w:t>
      </w:r>
    </w:p>
    <w:p w14:paraId="30D14AED" w14:textId="77777777" w:rsidR="00E57845" w:rsidRDefault="00E57845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 w:rsidRPr="00E57845">
        <w:rPr>
          <w:rFonts w:ascii="宋体" w:eastAsia="宋体" w:hAnsi="宋体" w:cs="Arial" w:hint="eastAsia"/>
          <w:sz w:val="24"/>
          <w:szCs w:val="24"/>
        </w:rPr>
        <w:t>构建流程绩效管理办法</w:t>
      </w:r>
    </w:p>
    <w:p w14:paraId="32EB20E2" w14:textId="346040E2" w:rsidR="003D0086" w:rsidRPr="006B03B4" w:rsidRDefault="006B03B4" w:rsidP="006B03B4">
      <w:pPr>
        <w:snapToGrid w:val="0"/>
        <w:spacing w:line="440" w:lineRule="atLeast"/>
        <w:jc w:val="left"/>
        <w:rPr>
          <w:rFonts w:ascii="宋体" w:eastAsia="宋体" w:hAnsi="宋体"/>
          <w:b/>
          <w:color w:val="FF0000"/>
          <w:szCs w:val="21"/>
        </w:rPr>
      </w:pPr>
      <w:r w:rsidRPr="00F94AA9">
        <w:rPr>
          <w:rFonts w:ascii="宋体" w:eastAsia="宋体" w:hAnsi="宋体" w:hint="eastAsia"/>
          <w:b/>
          <w:color w:val="FF0000"/>
          <w:szCs w:val="21"/>
        </w:rPr>
        <w:t>【</w:t>
      </w:r>
      <w:r w:rsidR="003D0086" w:rsidRPr="006B03B4">
        <w:rPr>
          <w:rFonts w:ascii="宋体" w:eastAsia="宋体" w:hAnsi="宋体" w:hint="eastAsia"/>
          <w:b/>
          <w:color w:val="FF0000"/>
          <w:szCs w:val="21"/>
        </w:rPr>
        <w:t>课</w:t>
      </w:r>
      <w:r>
        <w:rPr>
          <w:rFonts w:ascii="宋体" w:eastAsia="宋体" w:hAnsi="宋体" w:hint="eastAsia"/>
          <w:b/>
          <w:color w:val="FF0000"/>
          <w:szCs w:val="21"/>
        </w:rPr>
        <w:t>程</w:t>
      </w:r>
      <w:r w:rsidR="003D0086" w:rsidRPr="006B03B4">
        <w:rPr>
          <w:rFonts w:ascii="宋体" w:eastAsia="宋体" w:hAnsi="宋体" w:hint="eastAsia"/>
          <w:b/>
          <w:color w:val="FF0000"/>
          <w:szCs w:val="21"/>
        </w:rPr>
        <w:t>对象</w:t>
      </w:r>
      <w:r w:rsidRPr="00F94AA9">
        <w:rPr>
          <w:rFonts w:ascii="宋体" w:eastAsia="宋体" w:hAnsi="宋体" w:hint="eastAsia"/>
          <w:b/>
          <w:color w:val="FF0000"/>
          <w:szCs w:val="21"/>
        </w:rPr>
        <w:t>】</w:t>
      </w:r>
    </w:p>
    <w:p w14:paraId="01595925" w14:textId="77777777" w:rsidR="003D0086" w:rsidRPr="003D0086" w:rsidRDefault="003D0086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 w:rsidRPr="003D0086">
        <w:rPr>
          <w:rFonts w:ascii="宋体" w:eastAsia="宋体" w:hAnsi="宋体" w:cs="Arial" w:hint="eastAsia"/>
          <w:sz w:val="24"/>
          <w:szCs w:val="24"/>
        </w:rPr>
        <w:t>公司中高层、流程管理人员</w:t>
      </w:r>
    </w:p>
    <w:p w14:paraId="111D245A" w14:textId="225B00BD" w:rsidR="003D0086" w:rsidRPr="006B03B4" w:rsidRDefault="006B03B4" w:rsidP="006B03B4">
      <w:pPr>
        <w:snapToGrid w:val="0"/>
        <w:spacing w:line="440" w:lineRule="atLeast"/>
        <w:jc w:val="left"/>
        <w:rPr>
          <w:rFonts w:ascii="宋体" w:eastAsia="宋体" w:hAnsi="宋体"/>
          <w:b/>
          <w:color w:val="FF0000"/>
          <w:szCs w:val="21"/>
        </w:rPr>
      </w:pPr>
      <w:r w:rsidRPr="00F94AA9">
        <w:rPr>
          <w:rFonts w:ascii="宋体" w:eastAsia="宋体" w:hAnsi="宋体" w:hint="eastAsia"/>
          <w:b/>
          <w:color w:val="FF0000"/>
          <w:szCs w:val="21"/>
        </w:rPr>
        <w:t>【</w:t>
      </w:r>
      <w:r w:rsidR="003D0086" w:rsidRPr="006B03B4">
        <w:rPr>
          <w:rFonts w:ascii="宋体" w:eastAsia="宋体" w:hAnsi="宋体" w:hint="eastAsia"/>
          <w:b/>
          <w:color w:val="FF0000"/>
          <w:szCs w:val="21"/>
        </w:rPr>
        <w:t>课程时间</w:t>
      </w:r>
      <w:r w:rsidRPr="00F94AA9">
        <w:rPr>
          <w:rFonts w:ascii="宋体" w:eastAsia="宋体" w:hAnsi="宋体" w:hint="eastAsia"/>
          <w:b/>
          <w:color w:val="FF0000"/>
          <w:szCs w:val="21"/>
        </w:rPr>
        <w:t>】</w:t>
      </w:r>
    </w:p>
    <w:p w14:paraId="26084A04" w14:textId="77777777" w:rsidR="003D0086" w:rsidRPr="003D0086" w:rsidRDefault="003D0086" w:rsidP="00143471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Arial"/>
          <w:sz w:val="24"/>
          <w:szCs w:val="24"/>
        </w:rPr>
      </w:pPr>
      <w:r>
        <w:rPr>
          <w:rFonts w:ascii="宋体" w:eastAsia="宋体" w:hAnsi="宋体" w:cs="Arial" w:hint="eastAsia"/>
          <w:sz w:val="24"/>
          <w:szCs w:val="24"/>
        </w:rPr>
        <w:t>2天（1</w:t>
      </w:r>
      <w:r w:rsidR="00B70854">
        <w:rPr>
          <w:rFonts w:ascii="宋体" w:eastAsia="宋体" w:hAnsi="宋体" w:cs="Arial"/>
          <w:sz w:val="24"/>
          <w:szCs w:val="24"/>
        </w:rPr>
        <w:t>2</w:t>
      </w:r>
      <w:r>
        <w:rPr>
          <w:rFonts w:ascii="宋体" w:eastAsia="宋体" w:hAnsi="宋体" w:cs="Arial" w:hint="eastAsia"/>
          <w:sz w:val="24"/>
          <w:szCs w:val="24"/>
        </w:rPr>
        <w:t>小时）</w:t>
      </w:r>
    </w:p>
    <w:p w14:paraId="0E0BE4F2" w14:textId="0F7B49A2" w:rsidR="006B03B4" w:rsidRPr="006B03B4" w:rsidRDefault="006B03B4" w:rsidP="006B03B4">
      <w:pPr>
        <w:snapToGrid w:val="0"/>
        <w:spacing w:line="440" w:lineRule="atLeast"/>
        <w:jc w:val="left"/>
        <w:rPr>
          <w:rFonts w:ascii="宋体" w:eastAsia="宋体" w:hAnsi="宋体"/>
          <w:b/>
          <w:color w:val="FF0000"/>
          <w:szCs w:val="21"/>
        </w:rPr>
      </w:pPr>
      <w:r w:rsidRPr="006B03B4">
        <w:rPr>
          <w:rFonts w:ascii="宋体" w:eastAsia="宋体" w:hAnsi="宋体" w:hint="eastAsia"/>
          <w:b/>
          <w:color w:val="FF0000"/>
          <w:szCs w:val="21"/>
        </w:rPr>
        <w:t>【课程</w:t>
      </w:r>
      <w:r w:rsidRPr="006B03B4">
        <w:rPr>
          <w:rFonts w:ascii="宋体" w:eastAsia="宋体" w:hAnsi="宋体" w:hint="eastAsia"/>
          <w:b/>
          <w:color w:val="FF0000"/>
          <w:szCs w:val="21"/>
        </w:rPr>
        <w:t>大纲</w:t>
      </w:r>
      <w:r w:rsidRPr="006B03B4">
        <w:rPr>
          <w:rFonts w:ascii="宋体" w:eastAsia="宋体" w:hAnsi="宋体" w:hint="eastAsia"/>
          <w:b/>
          <w:color w:val="FF0000"/>
          <w:szCs w:val="21"/>
        </w:rPr>
        <w:t>】</w:t>
      </w:r>
    </w:p>
    <w:tbl>
      <w:tblPr>
        <w:tblStyle w:val="a8"/>
        <w:tblW w:w="9640" w:type="dxa"/>
        <w:tblInd w:w="-147" w:type="dxa"/>
        <w:tblLook w:val="04A0" w:firstRow="1" w:lastRow="0" w:firstColumn="1" w:lastColumn="0" w:noHBand="0" w:noVBand="1"/>
      </w:tblPr>
      <w:tblGrid>
        <w:gridCol w:w="4734"/>
        <w:gridCol w:w="4906"/>
      </w:tblGrid>
      <w:tr w:rsidR="006B03B4" w:rsidRPr="008B5B36" w14:paraId="19D66199" w14:textId="77777777" w:rsidTr="006C3FF0">
        <w:tc>
          <w:tcPr>
            <w:tcW w:w="4734" w:type="dxa"/>
          </w:tcPr>
          <w:p w14:paraId="5CEBB952" w14:textId="086784E7" w:rsidR="006B03B4" w:rsidRPr="008B5B36" w:rsidRDefault="006B03B4" w:rsidP="006B03B4">
            <w:pPr>
              <w:widowControl/>
              <w:spacing w:line="440" w:lineRule="atLeast"/>
              <w:jc w:val="left"/>
              <w:rPr>
                <w:rFonts w:ascii="宋体" w:eastAsia="宋体" w:hAnsi="宋体" w:cs="Arial"/>
                <w:b/>
                <w:kern w:val="0"/>
                <w:szCs w:val="21"/>
              </w:rPr>
            </w:pPr>
            <w:r w:rsidRPr="008B5B36">
              <w:rPr>
                <w:rFonts w:ascii="宋体" w:eastAsia="宋体" w:hAnsi="宋体" w:hint="eastAsia"/>
                <w:b/>
                <w:bCs/>
                <w:szCs w:val="21"/>
              </w:rPr>
              <w:t xml:space="preserve">第一讲  流程架构规划及流程治理 </w:t>
            </w:r>
            <w:r w:rsidRPr="008B5B36">
              <w:rPr>
                <w:rFonts w:ascii="宋体" w:eastAsia="宋体" w:hAnsi="宋体" w:cs="Arial"/>
                <w:b/>
                <w:kern w:val="0"/>
                <w:szCs w:val="21"/>
              </w:rPr>
              <w:t xml:space="preserve">                </w:t>
            </w:r>
          </w:p>
          <w:p w14:paraId="32194A8D" w14:textId="77777777" w:rsidR="006B03B4" w:rsidRPr="008B5B36" w:rsidRDefault="006B03B4" w:rsidP="006B03B4">
            <w:pPr>
              <w:spacing w:line="360" w:lineRule="auto"/>
              <w:rPr>
                <w:rFonts w:ascii="宋体" w:eastAsia="宋体" w:hAnsi="宋体" w:cs="Arial"/>
                <w:b/>
                <w:szCs w:val="21"/>
              </w:rPr>
            </w:pPr>
            <w:r w:rsidRPr="008B5B36">
              <w:rPr>
                <w:rFonts w:ascii="宋体" w:eastAsia="宋体" w:hAnsi="宋体" w:cs="Arial" w:hint="eastAsia"/>
                <w:b/>
                <w:szCs w:val="21"/>
              </w:rPr>
              <w:t>一、流程架构识别方法论</w:t>
            </w:r>
          </w:p>
          <w:p w14:paraId="0F4DC29E" w14:textId="77777777" w:rsidR="006B03B4" w:rsidRPr="008B5B36" w:rsidRDefault="006B03B4" w:rsidP="00143471">
            <w:pPr>
              <w:pStyle w:val="a5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什么是流程架构</w:t>
            </w:r>
          </w:p>
          <w:p w14:paraId="352FCE23" w14:textId="77777777" w:rsidR="006B03B4" w:rsidRPr="008B5B36" w:rsidRDefault="006B03B4" w:rsidP="00143471">
            <w:pPr>
              <w:pStyle w:val="a5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为什么要建立和维护流程架构</w:t>
            </w:r>
          </w:p>
          <w:p w14:paraId="0603EB09" w14:textId="77777777" w:rsidR="006B03B4" w:rsidRPr="008B5B36" w:rsidRDefault="006B03B4" w:rsidP="00143471">
            <w:pPr>
              <w:pStyle w:val="a5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宋体" w:eastAsia="宋体" w:hAnsi="宋体" w:cs="Arial"/>
                <w:b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流程架构规划的方法</w:t>
            </w:r>
            <w:r w:rsidRPr="008B5B36">
              <w:rPr>
                <w:rFonts w:ascii="宋体" w:eastAsia="宋体" w:hAnsi="宋体" w:cs="Arial"/>
                <w:szCs w:val="21"/>
              </w:rPr>
              <w:t>——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战略分解法</w:t>
            </w:r>
          </w:p>
          <w:p w14:paraId="5F5C7556" w14:textId="77777777" w:rsidR="006B03B4" w:rsidRPr="008B5B36" w:rsidRDefault="006B03B4" w:rsidP="00143471">
            <w:pPr>
              <w:numPr>
                <w:ilvl w:val="0"/>
                <w:numId w:val="2"/>
              </w:numPr>
              <w:spacing w:line="360" w:lineRule="auto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战略分析和目标市场细分</w:t>
            </w:r>
          </w:p>
          <w:p w14:paraId="790E3F80" w14:textId="77777777" w:rsidR="006B03B4" w:rsidRPr="008B5B36" w:rsidRDefault="006B03B4" w:rsidP="00143471">
            <w:pPr>
              <w:numPr>
                <w:ilvl w:val="0"/>
                <w:numId w:val="2"/>
              </w:numPr>
              <w:spacing w:line="360" w:lineRule="auto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关键业务能力识别和场景细分</w:t>
            </w:r>
          </w:p>
          <w:p w14:paraId="32A71AD8" w14:textId="77777777" w:rsidR="006B03B4" w:rsidRPr="008B5B36" w:rsidRDefault="006B03B4" w:rsidP="00143471">
            <w:pPr>
              <w:numPr>
                <w:ilvl w:val="0"/>
                <w:numId w:val="2"/>
              </w:numPr>
              <w:spacing w:line="360" w:lineRule="auto"/>
              <w:rPr>
                <w:rFonts w:ascii="宋体" w:eastAsia="宋体" w:hAnsi="宋体" w:cs="Arial"/>
                <w:b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端到端流程和支撑流程</w:t>
            </w:r>
          </w:p>
          <w:p w14:paraId="4FBDA85C" w14:textId="77777777" w:rsidR="006B03B4" w:rsidRPr="008B5B36" w:rsidRDefault="006B03B4" w:rsidP="006B03B4">
            <w:pPr>
              <w:spacing w:line="360" w:lineRule="auto"/>
              <w:rPr>
                <w:rFonts w:ascii="宋体" w:eastAsia="宋体" w:hAnsi="宋体" w:cs="Arial"/>
                <w:b/>
                <w:szCs w:val="21"/>
              </w:rPr>
            </w:pPr>
            <w:r w:rsidRPr="008B5B36">
              <w:rPr>
                <w:rFonts w:ascii="宋体" w:eastAsia="宋体" w:hAnsi="宋体" w:cs="Arial" w:hint="eastAsia"/>
                <w:b/>
                <w:szCs w:val="21"/>
              </w:rPr>
              <w:t>二、流程分层规划（L0</w:t>
            </w:r>
            <w:r w:rsidRPr="008B5B36">
              <w:rPr>
                <w:rFonts w:ascii="宋体" w:eastAsia="宋体" w:hAnsi="宋体" w:cs="Arial"/>
                <w:b/>
                <w:szCs w:val="21"/>
              </w:rPr>
              <w:t>/L1/L2/L3/L4</w:t>
            </w:r>
            <w:r w:rsidRPr="008B5B36">
              <w:rPr>
                <w:rFonts w:ascii="宋体" w:eastAsia="宋体" w:hAnsi="宋体" w:cs="Arial" w:hint="eastAsia"/>
                <w:b/>
                <w:szCs w:val="21"/>
              </w:rPr>
              <w:t>）</w:t>
            </w:r>
          </w:p>
          <w:p w14:paraId="39F0ADBC" w14:textId="77777777" w:rsidR="006B03B4" w:rsidRPr="008B5B36" w:rsidRDefault="006B03B4" w:rsidP="00143471">
            <w:pPr>
              <w:pStyle w:val="a5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流程分层的概念定义（什么是</w:t>
            </w:r>
            <w:r w:rsidRPr="008B5B36">
              <w:rPr>
                <w:rFonts w:ascii="宋体" w:eastAsia="宋体" w:hAnsi="宋体" w:cs="Arial"/>
                <w:szCs w:val="21"/>
              </w:rPr>
              <w:t>L1</w:t>
            </w:r>
            <w:r w:rsidRPr="008B5B36">
              <w:rPr>
                <w:rFonts w:ascii="宋体" w:eastAsia="宋体" w:hAnsi="宋体" w:cs="Arial" w:hint="eastAsia"/>
                <w:szCs w:val="21"/>
              </w:rPr>
              <w:t>到</w:t>
            </w:r>
            <w:r w:rsidRPr="008B5B36">
              <w:rPr>
                <w:rFonts w:ascii="宋体" w:eastAsia="宋体" w:hAnsi="宋体" w:cs="Arial"/>
                <w:szCs w:val="21"/>
              </w:rPr>
              <w:t>L6</w:t>
            </w:r>
            <w:r w:rsidRPr="008B5B36">
              <w:rPr>
                <w:rFonts w:ascii="宋体" w:eastAsia="宋体" w:hAnsi="宋体" w:cs="Arial" w:hint="eastAsia"/>
                <w:szCs w:val="21"/>
              </w:rPr>
              <w:t>，何为L</w:t>
            </w:r>
            <w:r w:rsidRPr="008B5B36">
              <w:rPr>
                <w:rFonts w:ascii="宋体" w:eastAsia="宋体" w:hAnsi="宋体" w:cs="Arial"/>
                <w:szCs w:val="21"/>
              </w:rPr>
              <w:t>0</w:t>
            </w:r>
            <w:r w:rsidRPr="008B5B36">
              <w:rPr>
                <w:rFonts w:ascii="宋体" w:eastAsia="宋体" w:hAnsi="宋体" w:cs="Arial" w:hint="eastAsia"/>
                <w:szCs w:val="21"/>
              </w:rPr>
              <w:t>）</w:t>
            </w:r>
          </w:p>
          <w:p w14:paraId="6145D6BE" w14:textId="77777777" w:rsidR="006B03B4" w:rsidRPr="008B5B36" w:rsidRDefault="006B03B4" w:rsidP="00143471">
            <w:pPr>
              <w:pStyle w:val="a5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/>
                <w:szCs w:val="21"/>
              </w:rPr>
              <w:t>L1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流程类别的识别及流程集成关系图描述</w:t>
            </w:r>
          </w:p>
          <w:p w14:paraId="4F4C21DF" w14:textId="77777777" w:rsidR="006B03B4" w:rsidRPr="008B5B36" w:rsidRDefault="006B03B4" w:rsidP="00143471">
            <w:pPr>
              <w:pStyle w:val="a5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案例分析（标杆公司的</w:t>
            </w:r>
            <w:r w:rsidRPr="008B5B36">
              <w:rPr>
                <w:rFonts w:ascii="宋体" w:eastAsia="宋体" w:hAnsi="宋体" w:cs="Arial"/>
                <w:szCs w:val="21"/>
              </w:rPr>
              <w:t>L1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样例）</w:t>
            </w:r>
          </w:p>
          <w:p w14:paraId="36BC429A" w14:textId="77777777" w:rsidR="006B03B4" w:rsidRPr="008B5B36" w:rsidRDefault="006B03B4" w:rsidP="00143471">
            <w:pPr>
              <w:pStyle w:val="a5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/>
                <w:szCs w:val="21"/>
              </w:rPr>
              <w:t>L2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流程组识别</w:t>
            </w:r>
          </w:p>
          <w:p w14:paraId="6F53D892" w14:textId="77777777" w:rsidR="006B03B4" w:rsidRPr="008B5B36" w:rsidRDefault="006B03B4" w:rsidP="00143471">
            <w:pPr>
              <w:pStyle w:val="a5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案例分析（标杆公司的</w:t>
            </w:r>
            <w:r w:rsidRPr="008B5B36">
              <w:rPr>
                <w:rFonts w:ascii="宋体" w:eastAsia="宋体" w:hAnsi="宋体" w:cs="Arial"/>
                <w:szCs w:val="21"/>
              </w:rPr>
              <w:t>L2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样例）</w:t>
            </w:r>
          </w:p>
          <w:p w14:paraId="7EA855F1" w14:textId="77777777" w:rsidR="006B03B4" w:rsidRPr="008B5B36" w:rsidRDefault="006B03B4" w:rsidP="00143471">
            <w:pPr>
              <w:pStyle w:val="a5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工作坊：选择一个</w:t>
            </w:r>
            <w:r w:rsidRPr="008B5B36">
              <w:rPr>
                <w:rFonts w:ascii="宋体" w:eastAsia="宋体" w:hAnsi="宋体" w:cs="Arial"/>
                <w:szCs w:val="21"/>
              </w:rPr>
              <w:t>L1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流程类别，分解到</w:t>
            </w:r>
            <w:r w:rsidRPr="008B5B36">
              <w:rPr>
                <w:rFonts w:ascii="宋体" w:eastAsia="宋体" w:hAnsi="宋体" w:cs="Arial"/>
                <w:szCs w:val="21"/>
              </w:rPr>
              <w:t>L2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流程组</w:t>
            </w:r>
          </w:p>
          <w:p w14:paraId="1AF5F6F7" w14:textId="77777777" w:rsidR="006B03B4" w:rsidRPr="008B5B36" w:rsidRDefault="006B03B4" w:rsidP="00143471">
            <w:pPr>
              <w:pStyle w:val="a5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/>
                <w:szCs w:val="21"/>
              </w:rPr>
              <w:t>L3</w:t>
            </w:r>
            <w:r w:rsidRPr="008B5B36">
              <w:rPr>
                <w:rFonts w:ascii="宋体" w:eastAsia="宋体" w:hAnsi="宋体" w:cs="Arial" w:hint="eastAsia"/>
                <w:szCs w:val="21"/>
              </w:rPr>
              <w:t>主流程识别</w:t>
            </w:r>
          </w:p>
          <w:p w14:paraId="6910114F" w14:textId="77777777" w:rsidR="006B03B4" w:rsidRPr="008B5B36" w:rsidRDefault="006B03B4" w:rsidP="00143471">
            <w:pPr>
              <w:pStyle w:val="a5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案例分析（标杆公司的</w:t>
            </w:r>
            <w:r w:rsidRPr="008B5B36">
              <w:rPr>
                <w:rFonts w:ascii="宋体" w:eastAsia="宋体" w:hAnsi="宋体" w:cs="Arial"/>
                <w:szCs w:val="21"/>
              </w:rPr>
              <w:t>L3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样例）</w:t>
            </w:r>
          </w:p>
          <w:p w14:paraId="2874EAA7" w14:textId="77777777" w:rsidR="006B03B4" w:rsidRPr="008B5B36" w:rsidRDefault="006B03B4" w:rsidP="00143471">
            <w:pPr>
              <w:pStyle w:val="a5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工作坊：选择一个</w:t>
            </w:r>
            <w:r w:rsidRPr="008B5B36">
              <w:rPr>
                <w:rFonts w:ascii="宋体" w:eastAsia="宋体" w:hAnsi="宋体" w:cs="Arial"/>
                <w:szCs w:val="21"/>
              </w:rPr>
              <w:t>L2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流程组，分解到</w:t>
            </w:r>
            <w:r w:rsidRPr="008B5B36">
              <w:rPr>
                <w:rFonts w:ascii="宋体" w:eastAsia="宋体" w:hAnsi="宋体" w:cs="Arial"/>
                <w:szCs w:val="21"/>
              </w:rPr>
              <w:t>L3</w:t>
            </w:r>
            <w:r w:rsidRPr="008B5B36">
              <w:rPr>
                <w:rFonts w:ascii="宋体" w:eastAsia="宋体" w:hAnsi="宋体" w:cs="Arial" w:hint="eastAsia"/>
                <w:szCs w:val="21"/>
              </w:rPr>
              <w:t>主流程</w:t>
            </w:r>
          </w:p>
          <w:p w14:paraId="285AD22D" w14:textId="77777777" w:rsidR="006B03B4" w:rsidRPr="008B5B36" w:rsidRDefault="006B03B4" w:rsidP="00143471">
            <w:pPr>
              <w:pStyle w:val="a5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/>
                <w:szCs w:val="21"/>
              </w:rPr>
              <w:t>L4</w:t>
            </w:r>
            <w:r w:rsidRPr="008B5B36">
              <w:rPr>
                <w:rFonts w:ascii="宋体" w:eastAsia="宋体" w:hAnsi="宋体" w:cs="Arial" w:hint="eastAsia"/>
                <w:szCs w:val="21"/>
              </w:rPr>
              <w:t>子流程识别</w:t>
            </w:r>
          </w:p>
          <w:p w14:paraId="3F3DC318" w14:textId="77777777" w:rsidR="006B03B4" w:rsidRPr="008B5B36" w:rsidRDefault="006B03B4" w:rsidP="00143471">
            <w:pPr>
              <w:pStyle w:val="a5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lastRenderedPageBreak/>
              <w:t>案例分析（标杆公司的</w:t>
            </w:r>
            <w:r w:rsidRPr="008B5B36">
              <w:rPr>
                <w:rFonts w:ascii="宋体" w:eastAsia="宋体" w:hAnsi="宋体" w:cs="Arial"/>
                <w:szCs w:val="21"/>
              </w:rPr>
              <w:t>L4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样例）</w:t>
            </w:r>
          </w:p>
          <w:p w14:paraId="3F7232C8" w14:textId="77777777" w:rsidR="006B03B4" w:rsidRPr="008B5B36" w:rsidRDefault="006B03B4" w:rsidP="00143471">
            <w:pPr>
              <w:pStyle w:val="a5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工作坊：选择一个</w:t>
            </w:r>
            <w:r w:rsidRPr="008B5B36">
              <w:rPr>
                <w:rFonts w:ascii="宋体" w:eastAsia="宋体" w:hAnsi="宋体" w:cs="Arial"/>
                <w:szCs w:val="21"/>
              </w:rPr>
              <w:t>L3</w:t>
            </w:r>
            <w:r w:rsidRPr="008B5B36">
              <w:rPr>
                <w:rFonts w:ascii="宋体" w:eastAsia="宋体" w:hAnsi="宋体" w:cs="Arial" w:hint="eastAsia"/>
                <w:szCs w:val="21"/>
              </w:rPr>
              <w:t>主流程，分解到</w:t>
            </w:r>
            <w:r w:rsidRPr="008B5B36">
              <w:rPr>
                <w:rFonts w:ascii="宋体" w:eastAsia="宋体" w:hAnsi="宋体" w:cs="Arial"/>
                <w:szCs w:val="21"/>
              </w:rPr>
              <w:t>L4</w:t>
            </w:r>
            <w:r w:rsidRPr="008B5B36">
              <w:rPr>
                <w:rFonts w:ascii="宋体" w:eastAsia="宋体" w:hAnsi="宋体" w:cs="Arial" w:hint="eastAsia"/>
                <w:szCs w:val="21"/>
              </w:rPr>
              <w:t>子流程</w:t>
            </w:r>
          </w:p>
          <w:p w14:paraId="1B12EBF0" w14:textId="77777777" w:rsidR="006B03B4" w:rsidRPr="008B5B36" w:rsidRDefault="006B03B4" w:rsidP="00143471">
            <w:pPr>
              <w:pStyle w:val="a5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流程架构卡编写</w:t>
            </w:r>
          </w:p>
          <w:p w14:paraId="3FF22264" w14:textId="77777777" w:rsidR="006B03B4" w:rsidRPr="008B5B36" w:rsidRDefault="006B03B4" w:rsidP="00143471">
            <w:pPr>
              <w:pStyle w:val="a5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建立组织与流程适配关系</w:t>
            </w:r>
          </w:p>
          <w:p w14:paraId="471E25C1" w14:textId="77777777" w:rsidR="006B03B4" w:rsidRPr="008B5B36" w:rsidRDefault="006B03B4" w:rsidP="006B03B4">
            <w:pPr>
              <w:spacing w:line="360" w:lineRule="auto"/>
              <w:rPr>
                <w:rFonts w:ascii="宋体" w:eastAsia="宋体" w:hAnsi="宋体" w:cs="Arial"/>
                <w:b/>
                <w:szCs w:val="21"/>
              </w:rPr>
            </w:pPr>
            <w:r w:rsidRPr="008B5B36">
              <w:rPr>
                <w:rFonts w:ascii="宋体" w:eastAsia="宋体" w:hAnsi="宋体" w:cs="Arial" w:hint="eastAsia"/>
                <w:b/>
                <w:szCs w:val="21"/>
              </w:rPr>
              <w:t>三、构建流程治理机制</w:t>
            </w:r>
          </w:p>
          <w:p w14:paraId="6A9B2544" w14:textId="77777777" w:rsidR="006B03B4" w:rsidRPr="008B5B36" w:rsidRDefault="006B03B4" w:rsidP="00143471">
            <w:pPr>
              <w:pStyle w:val="a5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什么是流程生命周期管理</w:t>
            </w:r>
          </w:p>
          <w:p w14:paraId="5CF19ED5" w14:textId="77777777" w:rsidR="006B03B4" w:rsidRPr="008B5B36" w:rsidRDefault="006B03B4" w:rsidP="00143471">
            <w:pPr>
              <w:pStyle w:val="a5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流程管理的组织设置与运作模式</w:t>
            </w:r>
          </w:p>
          <w:p w14:paraId="3C673842" w14:textId="77777777" w:rsidR="006B03B4" w:rsidRPr="008B5B36" w:rsidRDefault="006B03B4" w:rsidP="00143471">
            <w:pPr>
              <w:pStyle w:val="a5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</w:t>
            </w:r>
            <w:r w:rsidRPr="008B5B36">
              <w:rPr>
                <w:rFonts w:ascii="宋体" w:eastAsia="宋体" w:hAnsi="宋体" w:cs="Arial"/>
                <w:szCs w:val="21"/>
              </w:rPr>
              <w:t>Owner</w:t>
            </w:r>
            <w:r w:rsidRPr="008B5B36">
              <w:rPr>
                <w:rFonts w:ascii="宋体" w:eastAsia="宋体" w:hAnsi="宋体" w:cs="Arial" w:hint="eastAsia"/>
                <w:szCs w:val="21"/>
              </w:rPr>
              <w:t>的识别和定义</w:t>
            </w:r>
          </w:p>
          <w:p w14:paraId="5EE5FE83" w14:textId="77777777" w:rsidR="006B03B4" w:rsidRPr="008B5B36" w:rsidRDefault="006B03B4" w:rsidP="00143471">
            <w:pPr>
              <w:pStyle w:val="a5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流程管理的制度和流程</w:t>
            </w:r>
          </w:p>
          <w:p w14:paraId="3861CCD2" w14:textId="77777777" w:rsidR="006B03B4" w:rsidRPr="008B5B36" w:rsidRDefault="006B03B4" w:rsidP="00143471">
            <w:pPr>
              <w:pStyle w:val="a5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流程建设的考核与激励</w:t>
            </w:r>
          </w:p>
          <w:p w14:paraId="3744819F" w14:textId="77777777" w:rsidR="006B03B4" w:rsidRPr="008B5B36" w:rsidRDefault="006B03B4" w:rsidP="00143471">
            <w:pPr>
              <w:pStyle w:val="a5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流程管理工作的</w:t>
            </w:r>
            <w:r w:rsidRPr="008B5B36">
              <w:rPr>
                <w:rFonts w:ascii="宋体" w:eastAsia="宋体" w:hAnsi="宋体" w:cs="Arial"/>
                <w:szCs w:val="21"/>
              </w:rPr>
              <w:t>IT</w:t>
            </w:r>
            <w:r w:rsidRPr="008B5B36">
              <w:rPr>
                <w:rFonts w:ascii="宋体" w:eastAsia="宋体" w:hAnsi="宋体" w:cs="Arial" w:hint="eastAsia"/>
                <w:szCs w:val="21"/>
              </w:rPr>
              <w:t>平台</w:t>
            </w:r>
            <w:r w:rsidRPr="008B5B36">
              <w:rPr>
                <w:rFonts w:ascii="宋体" w:eastAsia="宋体" w:hAnsi="宋体" w:cs="Arial"/>
                <w:szCs w:val="21"/>
              </w:rPr>
              <w:t>——</w:t>
            </w:r>
            <w:r w:rsidRPr="008B5B36">
              <w:rPr>
                <w:rFonts w:ascii="宋体" w:eastAsia="宋体" w:hAnsi="宋体" w:cs="Arial" w:hint="eastAsia"/>
                <w:szCs w:val="21"/>
              </w:rPr>
              <w:t>流程管理的使能器</w:t>
            </w:r>
          </w:p>
          <w:p w14:paraId="758CE4B7" w14:textId="24FA9E5B" w:rsidR="008B5B36" w:rsidRPr="008B5B36" w:rsidRDefault="008B5B36" w:rsidP="008B5B36">
            <w:pPr>
              <w:spacing w:line="460" w:lineRule="exact"/>
              <w:rPr>
                <w:rFonts w:ascii="宋体" w:eastAsia="宋体" w:hAnsi="宋体" w:cs="Arial"/>
                <w:b/>
                <w:kern w:val="0"/>
                <w:szCs w:val="21"/>
              </w:rPr>
            </w:pPr>
            <w:r w:rsidRPr="008B5B36">
              <w:rPr>
                <w:rFonts w:ascii="宋体" w:eastAsia="宋体" w:hAnsi="宋体" w:hint="eastAsia"/>
                <w:b/>
                <w:bCs/>
                <w:szCs w:val="21"/>
              </w:rPr>
              <w:t>第</w:t>
            </w:r>
            <w:r w:rsidRPr="008B5B36">
              <w:rPr>
                <w:rFonts w:ascii="宋体" w:eastAsia="宋体" w:hAnsi="宋体" w:hint="eastAsia"/>
                <w:b/>
                <w:bCs/>
                <w:szCs w:val="21"/>
              </w:rPr>
              <w:t>二</w:t>
            </w:r>
            <w:r w:rsidRPr="008B5B36">
              <w:rPr>
                <w:rFonts w:ascii="宋体" w:eastAsia="宋体" w:hAnsi="宋体" w:hint="eastAsia"/>
                <w:b/>
                <w:bCs/>
                <w:szCs w:val="21"/>
              </w:rPr>
              <w:t xml:space="preserve">讲：流程设计理念、方法与工具 </w:t>
            </w:r>
            <w:r w:rsidRPr="008B5B36">
              <w:rPr>
                <w:rFonts w:ascii="宋体" w:eastAsia="宋体" w:hAnsi="宋体" w:cs="Arial"/>
                <w:b/>
                <w:kern w:val="0"/>
                <w:szCs w:val="21"/>
              </w:rPr>
              <w:t xml:space="preserve">                </w:t>
            </w:r>
          </w:p>
          <w:p w14:paraId="392F4089" w14:textId="77777777" w:rsidR="008B5B36" w:rsidRPr="008B5B36" w:rsidRDefault="008B5B36" w:rsidP="008B5B36">
            <w:pPr>
              <w:spacing w:line="360" w:lineRule="auto"/>
              <w:rPr>
                <w:rFonts w:ascii="宋体" w:eastAsia="宋体" w:hAnsi="宋体" w:cs="Arial"/>
                <w:b/>
                <w:szCs w:val="21"/>
              </w:rPr>
            </w:pPr>
            <w:r w:rsidRPr="008B5B36">
              <w:rPr>
                <w:rFonts w:ascii="宋体" w:eastAsia="宋体" w:hAnsi="宋体" w:cs="Arial" w:hint="eastAsia"/>
                <w:b/>
                <w:bCs/>
                <w:szCs w:val="21"/>
              </w:rPr>
              <w:t>一、如何正确理解流程</w:t>
            </w:r>
          </w:p>
          <w:p w14:paraId="64CB8B94" w14:textId="77777777" w:rsidR="008B5B36" w:rsidRPr="008B5B36" w:rsidRDefault="008B5B36" w:rsidP="00143471">
            <w:pPr>
              <w:pStyle w:val="a5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关于流程认识的几个误区</w:t>
            </w:r>
          </w:p>
          <w:p w14:paraId="6FB6955D" w14:textId="77777777" w:rsidR="008B5B36" w:rsidRPr="008B5B36" w:rsidRDefault="008B5B36" w:rsidP="00143471">
            <w:pPr>
              <w:pStyle w:val="a5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正确理解流程的概念</w:t>
            </w:r>
          </w:p>
          <w:p w14:paraId="4A8D0081" w14:textId="77777777" w:rsidR="008B5B36" w:rsidRPr="008B5B36" w:rsidRDefault="008B5B36" w:rsidP="00143471">
            <w:pPr>
              <w:pStyle w:val="a5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谁应该对流程负责</w:t>
            </w:r>
          </w:p>
          <w:p w14:paraId="1E59281C" w14:textId="77777777" w:rsidR="008B5B36" w:rsidRPr="008B5B36" w:rsidRDefault="008B5B36" w:rsidP="008B5B36">
            <w:pPr>
              <w:spacing w:line="360" w:lineRule="auto"/>
              <w:rPr>
                <w:rFonts w:ascii="宋体" w:eastAsia="宋体" w:hAnsi="宋体" w:cs="Arial"/>
                <w:b/>
                <w:bCs/>
                <w:szCs w:val="21"/>
              </w:rPr>
            </w:pPr>
            <w:r w:rsidRPr="008B5B36">
              <w:rPr>
                <w:rFonts w:ascii="宋体" w:eastAsia="宋体" w:hAnsi="宋体" w:cs="Arial" w:hint="eastAsia"/>
                <w:b/>
                <w:szCs w:val="21"/>
              </w:rPr>
              <w:t>二、流程图基础</w:t>
            </w:r>
          </w:p>
          <w:p w14:paraId="5D648C71" w14:textId="77777777" w:rsidR="008B5B36" w:rsidRPr="008B5B36" w:rsidRDefault="008B5B36" w:rsidP="00143471">
            <w:pPr>
              <w:pStyle w:val="a5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流程图是实现业务可视化的手段</w:t>
            </w:r>
          </w:p>
          <w:p w14:paraId="756CB5D2" w14:textId="77777777" w:rsidR="008B5B36" w:rsidRPr="008B5B36" w:rsidRDefault="008B5B36" w:rsidP="00143471">
            <w:pPr>
              <w:pStyle w:val="a5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流程图的两种表现方式——逻辑流程图和物理流程图</w:t>
            </w:r>
          </w:p>
          <w:p w14:paraId="765C8BF1" w14:textId="77777777" w:rsidR="008B5B36" w:rsidRPr="008B5B36" w:rsidRDefault="008B5B36" w:rsidP="00143471">
            <w:pPr>
              <w:pStyle w:val="a5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理解流程图的元素</w:t>
            </w:r>
          </w:p>
          <w:p w14:paraId="4923874D" w14:textId="4895A675" w:rsidR="006B03B4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 w:hint="eastAsia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业务活动</w:t>
            </w:r>
          </w:p>
        </w:tc>
        <w:tc>
          <w:tcPr>
            <w:tcW w:w="4906" w:type="dxa"/>
          </w:tcPr>
          <w:p w14:paraId="087F9215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lastRenderedPageBreak/>
              <w:t>控制活动</w:t>
            </w:r>
          </w:p>
          <w:p w14:paraId="2113E73B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角色</w:t>
            </w:r>
          </w:p>
          <w:p w14:paraId="139A845D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活动之间的勾</w:t>
            </w:r>
            <w:proofErr w:type="gramStart"/>
            <w:r w:rsidRPr="008B5B36">
              <w:rPr>
                <w:rFonts w:ascii="宋体" w:eastAsia="宋体" w:hAnsi="宋体" w:cs="Arial" w:hint="eastAsia"/>
                <w:szCs w:val="21"/>
              </w:rPr>
              <w:t>稽</w:t>
            </w:r>
            <w:proofErr w:type="gramEnd"/>
            <w:r w:rsidRPr="008B5B36">
              <w:rPr>
                <w:rFonts w:ascii="宋体" w:eastAsia="宋体" w:hAnsi="宋体" w:cs="Arial" w:hint="eastAsia"/>
                <w:szCs w:val="21"/>
              </w:rPr>
              <w:t>关系</w:t>
            </w:r>
          </w:p>
          <w:p w14:paraId="5545B19C" w14:textId="29D4A862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 w:hint="eastAsia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活动路径表示</w:t>
            </w:r>
          </w:p>
          <w:p w14:paraId="70DFED29" w14:textId="7BE9D963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返工符</w:t>
            </w:r>
          </w:p>
          <w:p w14:paraId="599A2478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接口流程</w:t>
            </w:r>
          </w:p>
          <w:p w14:paraId="09760310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阶段分割符</w:t>
            </w:r>
          </w:p>
          <w:p w14:paraId="0F602CC5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IT图符</w:t>
            </w:r>
          </w:p>
          <w:p w14:paraId="77A23EA1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流程的管理图符</w:t>
            </w:r>
          </w:p>
          <w:p w14:paraId="2649A81E" w14:textId="77777777" w:rsidR="008B5B36" w:rsidRPr="008B5B36" w:rsidRDefault="008B5B36" w:rsidP="00143471">
            <w:pPr>
              <w:pStyle w:val="a5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宋体" w:eastAsia="宋体" w:hAnsi="宋体" w:cs="Arial"/>
                <w:szCs w:val="21"/>
              </w:rPr>
            </w:pPr>
            <w:r w:rsidRPr="008B5B36">
              <w:rPr>
                <w:rFonts w:ascii="宋体" w:eastAsia="宋体" w:hAnsi="宋体" w:cs="Arial" w:hint="eastAsia"/>
                <w:szCs w:val="21"/>
              </w:rPr>
              <w:t>时间流向</w:t>
            </w:r>
          </w:p>
          <w:p w14:paraId="2ED3B85E" w14:textId="028DC0D2" w:rsidR="006B03B4" w:rsidRPr="008B5B36" w:rsidRDefault="006B03B4" w:rsidP="006C3FF0">
            <w:pPr>
              <w:widowControl/>
              <w:spacing w:line="440" w:lineRule="atLeast"/>
              <w:jc w:val="left"/>
              <w:rPr>
                <w:rFonts w:ascii="宋体" w:eastAsia="宋体" w:hAnsi="宋体"/>
                <w:b/>
                <w:szCs w:val="21"/>
              </w:rPr>
            </w:pPr>
            <w:r w:rsidRPr="008B5B36">
              <w:rPr>
                <w:rFonts w:ascii="宋体" w:eastAsia="宋体" w:hAnsi="宋体" w:hint="eastAsia"/>
                <w:b/>
                <w:szCs w:val="21"/>
              </w:rPr>
              <w:t>第</w:t>
            </w:r>
            <w:r w:rsidR="008B5B36" w:rsidRPr="008B5B36">
              <w:rPr>
                <w:rFonts w:ascii="宋体" w:eastAsia="宋体" w:hAnsi="宋体" w:hint="eastAsia"/>
                <w:b/>
                <w:szCs w:val="21"/>
              </w:rPr>
              <w:t>三</w:t>
            </w:r>
            <w:r w:rsidRPr="008B5B36">
              <w:rPr>
                <w:rFonts w:ascii="宋体" w:eastAsia="宋体" w:hAnsi="宋体" w:hint="eastAsia"/>
                <w:b/>
                <w:szCs w:val="21"/>
              </w:rPr>
              <w:t>讲  流程重整（BPR）与流程优化（BPI）项目管理</w:t>
            </w:r>
          </w:p>
          <w:p w14:paraId="0B54C97D" w14:textId="77777777" w:rsidR="006B03B4" w:rsidRPr="008B5B36" w:rsidRDefault="006B03B4" w:rsidP="00143471">
            <w:pPr>
              <w:widowControl/>
              <w:numPr>
                <w:ilvl w:val="1"/>
                <w:numId w:val="4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流程重整与优化项目管理</w:t>
            </w:r>
          </w:p>
          <w:p w14:paraId="4EC283FF" w14:textId="77777777" w:rsidR="006B03B4" w:rsidRPr="008B5B36" w:rsidRDefault="006B03B4" w:rsidP="00143471">
            <w:pPr>
              <w:widowControl/>
              <w:numPr>
                <w:ilvl w:val="1"/>
                <w:numId w:val="4"/>
              </w:numPr>
              <w:spacing w:line="440" w:lineRule="atLeast"/>
              <w:jc w:val="left"/>
              <w:rPr>
                <w:rFonts w:ascii="宋体" w:eastAsia="宋体" w:hAnsi="宋体"/>
                <w:bCs/>
                <w:color w:val="000000" w:themeColor="text1"/>
                <w:szCs w:val="21"/>
              </w:rPr>
            </w:pPr>
            <w:r w:rsidRPr="008B5B36">
              <w:rPr>
                <w:rFonts w:ascii="宋体" w:eastAsia="宋体" w:hAnsi="宋体" w:hint="eastAsia"/>
                <w:bCs/>
                <w:color w:val="000000" w:themeColor="text1"/>
                <w:szCs w:val="21"/>
              </w:rPr>
              <w:t>流程</w:t>
            </w:r>
            <w:r w:rsidRPr="008B5B36">
              <w:rPr>
                <w:rFonts w:ascii="宋体" w:eastAsia="宋体" w:hAnsi="宋体" w:hint="eastAsia"/>
                <w:bCs/>
                <w:szCs w:val="21"/>
              </w:rPr>
              <w:t>重整与</w:t>
            </w:r>
            <w:r w:rsidRPr="008B5B36">
              <w:rPr>
                <w:rFonts w:ascii="宋体" w:eastAsia="宋体" w:hAnsi="宋体" w:hint="eastAsia"/>
                <w:bCs/>
                <w:color w:val="000000" w:themeColor="text1"/>
                <w:szCs w:val="21"/>
              </w:rPr>
              <w:t>优化项目过程管理方法和工具介绍</w:t>
            </w:r>
          </w:p>
          <w:p w14:paraId="174EA156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价值链分析</w:t>
            </w:r>
          </w:p>
          <w:p w14:paraId="3E900F99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现状分析（WORKSHOP会议演练）</w:t>
            </w:r>
          </w:p>
          <w:p w14:paraId="37B332A1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BENCHMARK</w:t>
            </w:r>
          </w:p>
          <w:p w14:paraId="70AA205A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活动分析法</w:t>
            </w:r>
          </w:p>
          <w:p w14:paraId="49A8230B" w14:textId="77777777" w:rsidR="006B03B4" w:rsidRPr="008B5B36" w:rsidRDefault="006B03B4" w:rsidP="00143471">
            <w:pPr>
              <w:widowControl/>
              <w:numPr>
                <w:ilvl w:val="1"/>
                <w:numId w:val="4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如何在BPR/BPI项目中运用变革管理方法与技巧</w:t>
            </w:r>
          </w:p>
          <w:p w14:paraId="52552AB2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高层管理：商业模式创新、流程变革优先级、成果评审</w:t>
            </w:r>
          </w:p>
          <w:p w14:paraId="2853D65E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lastRenderedPageBreak/>
              <w:t>业务部门：流程建设主体、例外管理</w:t>
            </w:r>
          </w:p>
          <w:p w14:paraId="3353969C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流程管理部门：流程优化工作计划、流程责任人、流程审计</w:t>
            </w:r>
          </w:p>
          <w:p w14:paraId="28C5BCEF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如何进行利益关系人分析</w:t>
            </w:r>
          </w:p>
          <w:p w14:paraId="44EDE3A2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如何在BPI项目中进行有效的沟通管理</w:t>
            </w:r>
          </w:p>
          <w:p w14:paraId="75428A47" w14:textId="77777777" w:rsidR="006B03B4" w:rsidRPr="008B5B36" w:rsidRDefault="006B03B4" w:rsidP="00143471">
            <w:pPr>
              <w:widowControl/>
              <w:numPr>
                <w:ilvl w:val="1"/>
                <w:numId w:val="4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流程再造与优化三个重要会议</w:t>
            </w:r>
          </w:p>
          <w:p w14:paraId="14BFAA20" w14:textId="77777777" w:rsidR="006B03B4" w:rsidRPr="008B5B36" w:rsidRDefault="006B03B4" w:rsidP="00143471">
            <w:pPr>
              <w:widowControl/>
              <w:numPr>
                <w:ilvl w:val="1"/>
                <w:numId w:val="4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/>
                <w:szCs w:val="21"/>
              </w:rPr>
              <w:t>推行新流程落地</w:t>
            </w:r>
          </w:p>
          <w:p w14:paraId="17EE497F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流程推行管理</w:t>
            </w:r>
          </w:p>
          <w:p w14:paraId="2B8645A2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组织建制和推行</w:t>
            </w:r>
          </w:p>
          <w:p w14:paraId="592A300A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/>
                <w:szCs w:val="21"/>
              </w:rPr>
              <w:t>IT实施与流程MAPPING</w:t>
            </w:r>
          </w:p>
          <w:p w14:paraId="4281E7D1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沟通和培训</w:t>
            </w:r>
          </w:p>
          <w:p w14:paraId="0CA72441" w14:textId="77777777" w:rsidR="006B03B4" w:rsidRPr="008B5B36" w:rsidRDefault="006B03B4" w:rsidP="00143471">
            <w:pPr>
              <w:widowControl/>
              <w:numPr>
                <w:ilvl w:val="1"/>
                <w:numId w:val="5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流程重整与优化项目演练</w:t>
            </w:r>
          </w:p>
          <w:p w14:paraId="0326979A" w14:textId="346DC759" w:rsidR="006B03B4" w:rsidRPr="008B5B36" w:rsidRDefault="006B03B4" w:rsidP="006C3FF0">
            <w:pPr>
              <w:widowControl/>
              <w:spacing w:line="440" w:lineRule="atLeast"/>
              <w:jc w:val="left"/>
              <w:rPr>
                <w:rFonts w:ascii="宋体" w:eastAsia="宋体" w:hAnsi="宋体"/>
                <w:b/>
                <w:bCs/>
                <w:szCs w:val="21"/>
              </w:rPr>
            </w:pPr>
            <w:r w:rsidRPr="008B5B36">
              <w:rPr>
                <w:rFonts w:ascii="宋体" w:eastAsia="宋体" w:hAnsi="宋体" w:hint="eastAsia"/>
                <w:b/>
                <w:bCs/>
                <w:szCs w:val="21"/>
              </w:rPr>
              <w:t>第</w:t>
            </w:r>
            <w:r w:rsidR="008B5B36" w:rsidRPr="008B5B36">
              <w:rPr>
                <w:rFonts w:ascii="宋体" w:eastAsia="宋体" w:hAnsi="宋体" w:hint="eastAsia"/>
                <w:b/>
                <w:bCs/>
                <w:szCs w:val="21"/>
              </w:rPr>
              <w:t>四</w:t>
            </w:r>
            <w:r w:rsidRPr="008B5B36">
              <w:rPr>
                <w:rFonts w:ascii="宋体" w:eastAsia="宋体" w:hAnsi="宋体" w:hint="eastAsia"/>
                <w:b/>
                <w:bCs/>
                <w:szCs w:val="21"/>
              </w:rPr>
              <w:t>讲  流程治理机制</w:t>
            </w:r>
          </w:p>
          <w:p w14:paraId="7A929515" w14:textId="77777777" w:rsidR="006B03B4" w:rsidRPr="008B5B36" w:rsidRDefault="006B03B4" w:rsidP="00143471">
            <w:pPr>
              <w:widowControl/>
              <w:numPr>
                <w:ilvl w:val="1"/>
                <w:numId w:val="6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流程评估的方法和技术</w:t>
            </w:r>
          </w:p>
          <w:p w14:paraId="646E31ED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流程评估案例分析</w:t>
            </w:r>
          </w:p>
          <w:p w14:paraId="727E4635" w14:textId="77777777" w:rsidR="006B03B4" w:rsidRPr="008B5B36" w:rsidRDefault="006B03B4" w:rsidP="00143471">
            <w:pPr>
              <w:widowControl/>
              <w:numPr>
                <w:ilvl w:val="1"/>
                <w:numId w:val="6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企业流程审计在管理审计中的定位</w:t>
            </w:r>
          </w:p>
          <w:p w14:paraId="71585BC8" w14:textId="77777777" w:rsidR="006B03B4" w:rsidRPr="008B5B36" w:rsidRDefault="006B03B4" w:rsidP="00143471">
            <w:pPr>
              <w:widowControl/>
              <w:numPr>
                <w:ilvl w:val="1"/>
                <w:numId w:val="6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流程审计的具体管理模式</w:t>
            </w:r>
          </w:p>
          <w:p w14:paraId="65C603A9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流程审计项目演练</w:t>
            </w:r>
          </w:p>
          <w:p w14:paraId="78875BE8" w14:textId="77777777" w:rsidR="006B03B4" w:rsidRPr="008B5B36" w:rsidRDefault="006B03B4" w:rsidP="00143471">
            <w:pPr>
              <w:widowControl/>
              <w:numPr>
                <w:ilvl w:val="1"/>
                <w:numId w:val="6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/>
                <w:szCs w:val="21"/>
              </w:rPr>
              <w:t>流程管理组织设计</w:t>
            </w:r>
          </w:p>
          <w:p w14:paraId="7BDDDA99" w14:textId="77777777" w:rsidR="006B03B4" w:rsidRPr="008B5B36" w:rsidRDefault="006B03B4" w:rsidP="00143471">
            <w:pPr>
              <w:widowControl/>
              <w:numPr>
                <w:ilvl w:val="1"/>
                <w:numId w:val="6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流程绩效管理</w:t>
            </w:r>
          </w:p>
          <w:p w14:paraId="09182196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流程KPI设计</w:t>
            </w:r>
          </w:p>
          <w:p w14:paraId="7DCD30A9" w14:textId="77777777" w:rsidR="006B03B4" w:rsidRPr="008B5B36" w:rsidRDefault="006B03B4" w:rsidP="00143471">
            <w:pPr>
              <w:widowControl/>
              <w:numPr>
                <w:ilvl w:val="1"/>
                <w:numId w:val="6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如何打造流程型企业文化</w:t>
            </w:r>
          </w:p>
          <w:p w14:paraId="43D0B3F0" w14:textId="77777777" w:rsidR="006B03B4" w:rsidRPr="008B5B36" w:rsidRDefault="006B03B4" w:rsidP="00143471">
            <w:pPr>
              <w:pStyle w:val="a5"/>
              <w:widowControl/>
              <w:numPr>
                <w:ilvl w:val="0"/>
                <w:numId w:val="3"/>
              </w:numPr>
              <w:spacing w:line="440" w:lineRule="atLeast"/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流程型企业文化建设的技巧和方法</w:t>
            </w:r>
          </w:p>
          <w:p w14:paraId="3893D16F" w14:textId="77777777" w:rsidR="006B03B4" w:rsidRPr="008B5B36" w:rsidRDefault="006B03B4" w:rsidP="00143471">
            <w:pPr>
              <w:widowControl/>
              <w:numPr>
                <w:ilvl w:val="1"/>
                <w:numId w:val="7"/>
              </w:numPr>
              <w:spacing w:line="440" w:lineRule="atLeast"/>
              <w:jc w:val="left"/>
              <w:rPr>
                <w:rFonts w:ascii="宋体" w:eastAsia="宋体" w:hAnsi="宋体"/>
                <w:szCs w:val="21"/>
              </w:rPr>
            </w:pPr>
            <w:r w:rsidRPr="008B5B36">
              <w:rPr>
                <w:rFonts w:ascii="宋体" w:eastAsia="宋体" w:hAnsi="宋体" w:hint="eastAsia"/>
                <w:szCs w:val="21"/>
              </w:rPr>
              <w:t>案例：国内外著名制造型企业流程管理体系</w:t>
            </w:r>
          </w:p>
        </w:tc>
      </w:tr>
    </w:tbl>
    <w:p w14:paraId="67C27C4D" w14:textId="77777777" w:rsidR="004A6C31" w:rsidRPr="00E57845" w:rsidRDefault="004A6C31">
      <w:pPr>
        <w:rPr>
          <w:rFonts w:ascii="宋体" w:eastAsia="宋体" w:hAnsi="宋体"/>
          <w:sz w:val="24"/>
          <w:szCs w:val="24"/>
        </w:rPr>
      </w:pPr>
    </w:p>
    <w:sectPr w:rsidR="004A6C31" w:rsidRPr="00E57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70D76" w14:textId="77777777" w:rsidR="00143471" w:rsidRDefault="00143471" w:rsidP="003D0086">
      <w:r>
        <w:separator/>
      </w:r>
    </w:p>
  </w:endnote>
  <w:endnote w:type="continuationSeparator" w:id="0">
    <w:p w14:paraId="48495663" w14:textId="77777777" w:rsidR="00143471" w:rsidRDefault="00143471" w:rsidP="003D0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2277B9" w14:textId="77777777" w:rsidR="00143471" w:rsidRDefault="00143471" w:rsidP="003D0086">
      <w:r>
        <w:separator/>
      </w:r>
    </w:p>
  </w:footnote>
  <w:footnote w:type="continuationSeparator" w:id="0">
    <w:p w14:paraId="47F1F5C5" w14:textId="77777777" w:rsidR="00143471" w:rsidRDefault="00143471" w:rsidP="003D0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132"/>
    <w:multiLevelType w:val="multilevel"/>
    <w:tmpl w:val="00000132"/>
    <w:lvl w:ilvl="0">
      <w:start w:val="1"/>
      <w:numFmt w:val="bullet"/>
      <w:lvlText w:val="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45727B6"/>
    <w:multiLevelType w:val="hybridMultilevel"/>
    <w:tmpl w:val="5136FBB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909486F"/>
    <w:multiLevelType w:val="multilevel"/>
    <w:tmpl w:val="0510AA4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3C6203E"/>
    <w:multiLevelType w:val="hybridMultilevel"/>
    <w:tmpl w:val="4A7E454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9FB692B8">
      <w:start w:val="1"/>
      <w:numFmt w:val="decimal"/>
      <w:lvlText w:val="%2.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9C93A10"/>
    <w:multiLevelType w:val="hybridMultilevel"/>
    <w:tmpl w:val="8ACE771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9FB692B8">
      <w:start w:val="1"/>
      <w:numFmt w:val="decimal"/>
      <w:lvlText w:val="%2.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AE55996"/>
    <w:multiLevelType w:val="hybridMultilevel"/>
    <w:tmpl w:val="2702E76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41644C16"/>
    <w:multiLevelType w:val="multilevel"/>
    <w:tmpl w:val="3EBE706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DD4116A"/>
    <w:multiLevelType w:val="multilevel"/>
    <w:tmpl w:val="7806F51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F121EE"/>
    <w:multiLevelType w:val="hybridMultilevel"/>
    <w:tmpl w:val="C52CD438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5AB22C78"/>
    <w:multiLevelType w:val="multilevel"/>
    <w:tmpl w:val="5D8C292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07F3F5D"/>
    <w:multiLevelType w:val="multilevel"/>
    <w:tmpl w:val="1774316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69134A6D"/>
    <w:multiLevelType w:val="hybridMultilevel"/>
    <w:tmpl w:val="F75AC6E0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71F62C87"/>
    <w:multiLevelType w:val="hybridMultilevel"/>
    <w:tmpl w:val="C1FA359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73DA403F"/>
    <w:multiLevelType w:val="hybridMultilevel"/>
    <w:tmpl w:val="F984FECE"/>
    <w:lvl w:ilvl="0" w:tplc="000000BE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3"/>
  </w:num>
  <w:num w:numId="4">
    <w:abstractNumId w:val="6"/>
  </w:num>
  <w:num w:numId="5">
    <w:abstractNumId w:val="7"/>
  </w:num>
  <w:num w:numId="6">
    <w:abstractNumId w:val="2"/>
  </w:num>
  <w:num w:numId="7">
    <w:abstractNumId w:val="9"/>
  </w:num>
  <w:num w:numId="8">
    <w:abstractNumId w:val="5"/>
  </w:num>
  <w:num w:numId="9">
    <w:abstractNumId w:val="1"/>
  </w:num>
  <w:num w:numId="10">
    <w:abstractNumId w:val="11"/>
  </w:num>
  <w:num w:numId="11">
    <w:abstractNumId w:val="12"/>
  </w:num>
  <w:num w:numId="12">
    <w:abstractNumId w:val="4"/>
  </w:num>
  <w:num w:numId="13">
    <w:abstractNumId w:val="3"/>
  </w:num>
  <w:num w:numId="14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845"/>
    <w:rsid w:val="00143471"/>
    <w:rsid w:val="003D0086"/>
    <w:rsid w:val="00494602"/>
    <w:rsid w:val="004A6C31"/>
    <w:rsid w:val="006B03B4"/>
    <w:rsid w:val="008B5B36"/>
    <w:rsid w:val="00B70854"/>
    <w:rsid w:val="00E57845"/>
    <w:rsid w:val="00F21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213F9"/>
  <w15:chartTrackingRefBased/>
  <w15:docId w15:val="{9903F502-351A-4C3A-8E38-D4B5F3F53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5B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7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E57845"/>
    <w:rPr>
      <w:sz w:val="18"/>
      <w:szCs w:val="18"/>
    </w:rPr>
  </w:style>
  <w:style w:type="paragraph" w:styleId="a5">
    <w:name w:val="List Paragraph"/>
    <w:basedOn w:val="a"/>
    <w:uiPriority w:val="99"/>
    <w:qFormat/>
    <w:rsid w:val="00E57845"/>
    <w:pPr>
      <w:ind w:firstLineChars="200" w:firstLine="420"/>
    </w:pPr>
  </w:style>
  <w:style w:type="paragraph" w:styleId="a6">
    <w:name w:val="footer"/>
    <w:basedOn w:val="a"/>
    <w:link w:val="a7"/>
    <w:uiPriority w:val="99"/>
    <w:unhideWhenUsed/>
    <w:rsid w:val="003D0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D0086"/>
    <w:rPr>
      <w:sz w:val="18"/>
      <w:szCs w:val="18"/>
    </w:rPr>
  </w:style>
  <w:style w:type="table" w:styleId="a8">
    <w:name w:val="Table Grid"/>
    <w:basedOn w:val="a1"/>
    <w:uiPriority w:val="39"/>
    <w:rsid w:val="006B03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4</cp:revision>
  <dcterms:created xsi:type="dcterms:W3CDTF">2019-03-12T05:41:00Z</dcterms:created>
  <dcterms:modified xsi:type="dcterms:W3CDTF">2021-01-11T17:44:00Z</dcterms:modified>
</cp:coreProperties>
</file>