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564DD" w14:textId="27EB0C00" w:rsidR="00935B44" w:rsidRPr="00536F31" w:rsidRDefault="00F43C05" w:rsidP="00536F31">
      <w:pPr>
        <w:spacing w:line="440" w:lineRule="exact"/>
        <w:jc w:val="center"/>
        <w:rPr>
          <w:rFonts w:ascii="宋体" w:hAnsi="宋体" w:cs="宋体"/>
          <w:b/>
          <w:bCs/>
          <w:sz w:val="28"/>
          <w:szCs w:val="28"/>
        </w:rPr>
      </w:pPr>
      <w:r w:rsidRPr="00F43C05">
        <w:rPr>
          <w:rFonts w:ascii="宋体" w:hAnsi="宋体" w:cs="宋体" w:hint="eastAsia"/>
          <w:b/>
          <w:bCs/>
          <w:sz w:val="28"/>
          <w:szCs w:val="28"/>
        </w:rPr>
        <w:t>从技术走向管理</w:t>
      </w:r>
      <w:r w:rsidR="00882542" w:rsidRPr="00882542">
        <w:rPr>
          <w:rFonts w:ascii="宋体" w:hAnsi="宋体" w:cs="宋体" w:hint="eastAsia"/>
          <w:b/>
          <w:bCs/>
          <w:sz w:val="28"/>
          <w:szCs w:val="28"/>
        </w:rPr>
        <w:t>培训</w:t>
      </w:r>
      <w:r w:rsidR="00882542" w:rsidRPr="00882542">
        <w:rPr>
          <w:rFonts w:ascii="宋体" w:hAnsi="宋体" w:cs="宋体"/>
          <w:b/>
          <w:bCs/>
          <w:sz w:val="28"/>
          <w:szCs w:val="28"/>
        </w:rPr>
        <w:t>大纲</w:t>
      </w:r>
    </w:p>
    <w:p w14:paraId="3D2B1ECB" w14:textId="77777777" w:rsidR="00935B44" w:rsidRDefault="00935B44" w:rsidP="00935B44">
      <w:pPr>
        <w:snapToGrid w:val="0"/>
        <w:spacing w:line="440" w:lineRule="atLeast"/>
        <w:jc w:val="left"/>
        <w:rPr>
          <w:rFonts w:ascii="宋体" w:hAnsi="宋体" w:cs="宋体"/>
          <w:b/>
          <w:kern w:val="0"/>
          <w:szCs w:val="21"/>
          <w:shd w:val="pct10" w:color="auto" w:fill="FFFFFF"/>
        </w:rPr>
      </w:pPr>
      <w:r>
        <w:rPr>
          <w:rFonts w:ascii="宋体" w:hAnsi="宋体" w:hint="eastAsia"/>
        </w:rPr>
        <w:t>【</w:t>
      </w:r>
      <w:r>
        <w:rPr>
          <w:rFonts w:ascii="宋体" w:hAnsi="宋体" w:hint="eastAsia"/>
          <w:b/>
          <w:bCs/>
        </w:rPr>
        <w:t>课程背景</w:t>
      </w:r>
      <w:r>
        <w:rPr>
          <w:rFonts w:ascii="宋体" w:hAnsi="宋体" w:hint="eastAsia"/>
        </w:rPr>
        <w:t>】</w:t>
      </w:r>
    </w:p>
    <w:p w14:paraId="039551A7" w14:textId="77777777" w:rsidR="001E6CB3" w:rsidRDefault="001E6CB3" w:rsidP="001E6CB3">
      <w:pPr>
        <w:spacing w:line="440" w:lineRule="exact"/>
        <w:ind w:firstLineChars="200" w:firstLine="420"/>
      </w:pPr>
      <w:r w:rsidRPr="001E6CB3">
        <w:rPr>
          <w:rFonts w:hint="eastAsia"/>
        </w:rPr>
        <w:t>技术以严谨求进，管理以艺术求精。从技术工程师到管理带头人，这是一个充满着痛苦与挣扎的历练之旅！</w:t>
      </w:r>
    </w:p>
    <w:p w14:paraId="5BD903F3" w14:textId="128496AE" w:rsidR="001E6CB3" w:rsidRPr="001E6CB3" w:rsidRDefault="001E6CB3" w:rsidP="001E6CB3">
      <w:pPr>
        <w:spacing w:line="440" w:lineRule="exact"/>
        <w:ind w:firstLineChars="200" w:firstLine="420"/>
      </w:pPr>
      <w:r w:rsidRPr="001E6CB3">
        <w:rPr>
          <w:rFonts w:hint="eastAsia"/>
        </w:rPr>
        <w:t>管理，尤其是现代知识经济与互联网时代的管理，更讲究其技术性，用以前被管理的方法，现在拿来管理部署，已经证明是效果甚微的，尤其是面对新业务与新问题，必须要做出调整，从管理者的自我管理，管理者的团队管理与工作管理三方面，系统化提升管理实践技能。</w:t>
      </w:r>
    </w:p>
    <w:p w14:paraId="237EB226" w14:textId="77777777" w:rsidR="00935B44" w:rsidRDefault="00935B44" w:rsidP="00935B44">
      <w:pPr>
        <w:snapToGrid w:val="0"/>
        <w:spacing w:line="440" w:lineRule="atLeast"/>
        <w:jc w:val="left"/>
        <w:rPr>
          <w:rFonts w:ascii="宋体" w:hAnsi="宋体"/>
        </w:rPr>
      </w:pPr>
      <w:r>
        <w:rPr>
          <w:rFonts w:ascii="宋体" w:hAnsi="宋体" w:hint="eastAsia"/>
        </w:rPr>
        <w:t>【</w:t>
      </w:r>
      <w:r>
        <w:rPr>
          <w:rFonts w:ascii="宋体" w:hAnsi="宋体" w:hint="eastAsia"/>
          <w:b/>
        </w:rPr>
        <w:t>课程目的和收益</w:t>
      </w:r>
      <w:r>
        <w:rPr>
          <w:rFonts w:ascii="宋体" w:hAnsi="宋体" w:hint="eastAsia"/>
        </w:rPr>
        <w:t>】</w:t>
      </w:r>
    </w:p>
    <w:p w14:paraId="61F4FB6E" w14:textId="77777777" w:rsidR="001E6CB3" w:rsidRDefault="001E6CB3" w:rsidP="001E6CB3">
      <w:pPr>
        <w:widowControl/>
        <w:tabs>
          <w:tab w:val="left" w:pos="1080"/>
        </w:tabs>
        <w:snapToGrid w:val="0"/>
        <w:spacing w:line="440" w:lineRule="atLeast"/>
        <w:ind w:firstLineChars="200" w:firstLine="420"/>
        <w:jc w:val="left"/>
        <w:rPr>
          <w:rFonts w:ascii="宋体" w:hAnsi="宋体"/>
        </w:rPr>
      </w:pPr>
      <w:r w:rsidRPr="001E6CB3">
        <w:rPr>
          <w:rFonts w:ascii="宋体" w:hAnsi="宋体" w:hint="eastAsia"/>
        </w:rPr>
        <w:t>通过课程的学习可以系统地提升技术人员转型为管理人员的多种能力：</w:t>
      </w:r>
    </w:p>
    <w:p w14:paraId="57FA6D14" w14:textId="77777777" w:rsidR="001E6CB3" w:rsidRDefault="001E6CB3" w:rsidP="001E6CB3">
      <w:pPr>
        <w:widowControl/>
        <w:numPr>
          <w:ilvl w:val="0"/>
          <w:numId w:val="1"/>
        </w:numPr>
        <w:tabs>
          <w:tab w:val="clear" w:pos="420"/>
          <w:tab w:val="left" w:pos="1080"/>
        </w:tabs>
        <w:snapToGrid w:val="0"/>
        <w:spacing w:line="440" w:lineRule="atLeast"/>
        <w:ind w:left="1080" w:hanging="540"/>
        <w:jc w:val="left"/>
        <w:rPr>
          <w:rFonts w:ascii="宋体" w:hAnsi="宋体"/>
        </w:rPr>
      </w:pPr>
      <w:r w:rsidRPr="001E6CB3">
        <w:rPr>
          <w:rFonts w:ascii="宋体" w:hAnsi="宋体" w:hint="eastAsia"/>
        </w:rPr>
        <w:t>了解技术人员和管理人员的不同特质差异，管理人员必备的观念、知识、技能</w:t>
      </w:r>
    </w:p>
    <w:p w14:paraId="5F58E932" w14:textId="77777777" w:rsidR="001E6CB3" w:rsidRDefault="001E6CB3" w:rsidP="001E6CB3">
      <w:pPr>
        <w:widowControl/>
        <w:numPr>
          <w:ilvl w:val="0"/>
          <w:numId w:val="1"/>
        </w:numPr>
        <w:tabs>
          <w:tab w:val="clear" w:pos="420"/>
          <w:tab w:val="left" w:pos="1080"/>
        </w:tabs>
        <w:snapToGrid w:val="0"/>
        <w:spacing w:line="440" w:lineRule="atLeast"/>
        <w:ind w:left="1080" w:hanging="540"/>
        <w:jc w:val="left"/>
        <w:rPr>
          <w:rFonts w:ascii="宋体" w:hAnsi="宋体"/>
        </w:rPr>
      </w:pPr>
      <w:r w:rsidRPr="001E6CB3">
        <w:rPr>
          <w:rFonts w:ascii="宋体" w:hAnsi="宋体" w:hint="eastAsia"/>
        </w:rPr>
        <w:t>认识和适应你所处企业的企业环境、文化氛围</w:t>
      </w:r>
    </w:p>
    <w:p w14:paraId="5477C950" w14:textId="77777777" w:rsidR="001E6CB3" w:rsidRDefault="001E6CB3" w:rsidP="001E6CB3">
      <w:pPr>
        <w:widowControl/>
        <w:numPr>
          <w:ilvl w:val="0"/>
          <w:numId w:val="1"/>
        </w:numPr>
        <w:tabs>
          <w:tab w:val="clear" w:pos="420"/>
          <w:tab w:val="left" w:pos="1080"/>
        </w:tabs>
        <w:snapToGrid w:val="0"/>
        <w:spacing w:line="440" w:lineRule="atLeast"/>
        <w:ind w:left="1080" w:hanging="540"/>
        <w:jc w:val="left"/>
        <w:rPr>
          <w:rFonts w:ascii="宋体" w:hAnsi="宋体"/>
        </w:rPr>
      </w:pPr>
      <w:r w:rsidRPr="001E6CB3">
        <w:rPr>
          <w:rFonts w:ascii="宋体" w:hAnsi="宋体" w:hint="eastAsia"/>
        </w:rPr>
        <w:t>根据企业发展战略和企业资源制定工作策略</w:t>
      </w:r>
    </w:p>
    <w:p w14:paraId="558D5AEE" w14:textId="77777777" w:rsidR="001E6CB3" w:rsidRDefault="001E6CB3" w:rsidP="001E6CB3">
      <w:pPr>
        <w:widowControl/>
        <w:numPr>
          <w:ilvl w:val="0"/>
          <w:numId w:val="1"/>
        </w:numPr>
        <w:tabs>
          <w:tab w:val="clear" w:pos="420"/>
          <w:tab w:val="left" w:pos="1080"/>
        </w:tabs>
        <w:snapToGrid w:val="0"/>
        <w:spacing w:line="440" w:lineRule="atLeast"/>
        <w:ind w:left="1080" w:hanging="540"/>
        <w:jc w:val="left"/>
        <w:rPr>
          <w:rFonts w:ascii="宋体" w:hAnsi="宋体"/>
        </w:rPr>
      </w:pPr>
      <w:r w:rsidRPr="001E6CB3">
        <w:rPr>
          <w:rFonts w:ascii="宋体" w:hAnsi="宋体" w:hint="eastAsia"/>
        </w:rPr>
        <w:t>掌握如何规划和设计岗位职责和工作流程</w:t>
      </w:r>
    </w:p>
    <w:p w14:paraId="423798A4" w14:textId="77777777" w:rsidR="001E6CB3" w:rsidRDefault="001E6CB3" w:rsidP="001E6CB3">
      <w:pPr>
        <w:widowControl/>
        <w:numPr>
          <w:ilvl w:val="0"/>
          <w:numId w:val="1"/>
        </w:numPr>
        <w:tabs>
          <w:tab w:val="clear" w:pos="420"/>
          <w:tab w:val="left" w:pos="1080"/>
        </w:tabs>
        <w:snapToGrid w:val="0"/>
        <w:spacing w:line="440" w:lineRule="atLeast"/>
        <w:ind w:left="1080" w:hanging="540"/>
        <w:jc w:val="left"/>
        <w:rPr>
          <w:rFonts w:ascii="宋体" w:hAnsi="宋体"/>
        </w:rPr>
      </w:pPr>
      <w:r w:rsidRPr="001E6CB3">
        <w:rPr>
          <w:rFonts w:ascii="宋体" w:hAnsi="宋体" w:hint="eastAsia"/>
        </w:rPr>
        <w:t>掌握如何建设和运作团队，考察、培养、使用人才</w:t>
      </w:r>
    </w:p>
    <w:p w14:paraId="0A80F8B5" w14:textId="5BE38379" w:rsidR="001E6CB3" w:rsidRDefault="001E6CB3" w:rsidP="001E6CB3">
      <w:pPr>
        <w:widowControl/>
        <w:numPr>
          <w:ilvl w:val="0"/>
          <w:numId w:val="1"/>
        </w:numPr>
        <w:tabs>
          <w:tab w:val="clear" w:pos="420"/>
          <w:tab w:val="left" w:pos="1080"/>
        </w:tabs>
        <w:snapToGrid w:val="0"/>
        <w:spacing w:line="440" w:lineRule="atLeast"/>
        <w:ind w:left="1080" w:hanging="540"/>
        <w:jc w:val="left"/>
        <w:rPr>
          <w:rFonts w:ascii="宋体" w:hAnsi="宋体"/>
        </w:rPr>
      </w:pPr>
      <w:r w:rsidRPr="001E6CB3">
        <w:rPr>
          <w:rFonts w:ascii="宋体" w:hAnsi="宋体" w:hint="eastAsia"/>
        </w:rPr>
        <w:t>掌握如何设定目标、制定计划、执行任务、达成目标 </w:t>
      </w:r>
    </w:p>
    <w:p w14:paraId="7E819084" w14:textId="77777777" w:rsidR="001E6CB3" w:rsidRPr="001E6CB3" w:rsidRDefault="001E6CB3" w:rsidP="001E6CB3">
      <w:pPr>
        <w:widowControl/>
        <w:numPr>
          <w:ilvl w:val="0"/>
          <w:numId w:val="1"/>
        </w:numPr>
        <w:tabs>
          <w:tab w:val="clear" w:pos="420"/>
          <w:tab w:val="left" w:pos="1080"/>
        </w:tabs>
        <w:snapToGrid w:val="0"/>
        <w:spacing w:line="440" w:lineRule="atLeast"/>
        <w:ind w:left="1080" w:hanging="540"/>
        <w:jc w:val="left"/>
        <w:rPr>
          <w:rFonts w:ascii="宋体" w:hAnsi="宋体" w:hint="eastAsia"/>
        </w:rPr>
      </w:pPr>
      <w:r w:rsidRPr="001E6CB3">
        <w:rPr>
          <w:rFonts w:ascii="宋体" w:hAnsi="宋体" w:hint="eastAsia"/>
        </w:rPr>
        <w:t>了解能力素质模型,掌握团队成员管理方法论及怎样培养应具备的能力；</w:t>
      </w:r>
    </w:p>
    <w:p w14:paraId="7F7D59EC" w14:textId="77777777" w:rsidR="00935B44" w:rsidRDefault="00935B44" w:rsidP="00935B44">
      <w:pPr>
        <w:snapToGrid w:val="0"/>
        <w:spacing w:line="440" w:lineRule="atLeast"/>
        <w:jc w:val="left"/>
        <w:rPr>
          <w:rFonts w:ascii="华文中宋" w:eastAsia="华文中宋" w:hAnsi="华文中宋"/>
          <w:b/>
        </w:rPr>
      </w:pPr>
      <w:r>
        <w:rPr>
          <w:rFonts w:ascii="宋体" w:hAnsi="宋体" w:hint="eastAsia"/>
        </w:rPr>
        <w:t>【</w:t>
      </w:r>
      <w:r>
        <w:rPr>
          <w:rFonts w:ascii="宋体" w:hAnsi="宋体" w:hint="eastAsia"/>
          <w:b/>
          <w:bCs/>
        </w:rPr>
        <w:t>培训对象</w:t>
      </w:r>
      <w:r>
        <w:rPr>
          <w:rFonts w:ascii="宋体" w:hAnsi="宋体" w:hint="eastAsia"/>
        </w:rPr>
        <w:t>】</w:t>
      </w:r>
    </w:p>
    <w:p w14:paraId="35AA65EC" w14:textId="77777777" w:rsidR="001E6CB3" w:rsidRPr="001E6CB3" w:rsidRDefault="00935B44" w:rsidP="00F60454">
      <w:pPr>
        <w:numPr>
          <w:ilvl w:val="1"/>
          <w:numId w:val="2"/>
        </w:numPr>
        <w:spacing w:line="400" w:lineRule="exact"/>
        <w:rPr>
          <w:rFonts w:ascii="宋体" w:hAnsi="宋体"/>
          <w:b/>
          <w:spacing w:val="5"/>
          <w:szCs w:val="21"/>
        </w:rPr>
      </w:pPr>
      <w:r w:rsidRPr="001E6CB3">
        <w:rPr>
          <w:rFonts w:ascii="宋体" w:hAnsi="宋体" w:hint="eastAsia"/>
          <w:bCs/>
          <w:szCs w:val="21"/>
        </w:rPr>
        <w:t>培训对象：</w:t>
      </w:r>
      <w:r w:rsidR="001E6CB3" w:rsidRPr="001E6CB3">
        <w:rPr>
          <w:rFonts w:ascii="宋体" w:hAnsi="宋体" w:hint="eastAsia"/>
        </w:rPr>
        <w:t>技术转型管理者、技术专家、项目经理、研发</w:t>
      </w:r>
      <w:r w:rsidR="001E6CB3" w:rsidRPr="001E6CB3">
        <w:rPr>
          <w:rFonts w:ascii="宋体" w:hAnsi="宋体" w:hint="eastAsia"/>
        </w:rPr>
        <w:t>/专业主管</w:t>
      </w:r>
      <w:r w:rsidR="001E6CB3" w:rsidRPr="001E6CB3">
        <w:rPr>
          <w:rFonts w:ascii="宋体" w:hAnsi="宋体" w:hint="eastAsia"/>
        </w:rPr>
        <w:t>、项目组长</w:t>
      </w:r>
      <w:r w:rsidR="001E6CB3" w:rsidRPr="001E6CB3">
        <w:rPr>
          <w:rFonts w:ascii="宋体" w:hAnsi="宋体" w:hint="eastAsia"/>
        </w:rPr>
        <w:t>、</w:t>
      </w:r>
      <w:r w:rsidR="001E6CB3" w:rsidRPr="001E6CB3">
        <w:rPr>
          <w:rFonts w:ascii="宋体" w:hAnsi="宋体" w:hint="eastAsia"/>
        </w:rPr>
        <w:t>储备干部</w:t>
      </w:r>
    </w:p>
    <w:p w14:paraId="321590F0" w14:textId="6C528AF9" w:rsidR="00935B44" w:rsidRPr="001E6CB3" w:rsidRDefault="00935B44" w:rsidP="00F60454">
      <w:pPr>
        <w:numPr>
          <w:ilvl w:val="1"/>
          <w:numId w:val="2"/>
        </w:numPr>
        <w:spacing w:line="400" w:lineRule="exact"/>
        <w:rPr>
          <w:rFonts w:ascii="宋体" w:hAnsi="宋体"/>
          <w:b/>
          <w:spacing w:val="5"/>
          <w:szCs w:val="21"/>
        </w:rPr>
      </w:pPr>
      <w:r w:rsidRPr="001E6CB3">
        <w:rPr>
          <w:rFonts w:ascii="宋体" w:hAnsi="宋体" w:hint="eastAsia"/>
          <w:bCs/>
          <w:szCs w:val="21"/>
        </w:rPr>
        <w:t>培训规模：30-</w:t>
      </w:r>
      <w:r w:rsidR="00904067" w:rsidRPr="001E6CB3">
        <w:rPr>
          <w:rFonts w:ascii="宋体" w:hAnsi="宋体"/>
          <w:bCs/>
          <w:szCs w:val="21"/>
        </w:rPr>
        <w:t>4</w:t>
      </w:r>
      <w:r w:rsidRPr="001E6CB3">
        <w:rPr>
          <w:rFonts w:ascii="宋体" w:hAnsi="宋体" w:hint="eastAsia"/>
          <w:bCs/>
          <w:szCs w:val="21"/>
        </w:rPr>
        <w:t>0人</w:t>
      </w:r>
    </w:p>
    <w:p w14:paraId="0066248D" w14:textId="77777777" w:rsidR="00935B44" w:rsidRDefault="00935B44" w:rsidP="00935B44">
      <w:pPr>
        <w:numPr>
          <w:ilvl w:val="1"/>
          <w:numId w:val="2"/>
        </w:numPr>
        <w:spacing w:line="400" w:lineRule="exact"/>
        <w:rPr>
          <w:rFonts w:ascii="宋体" w:hAnsi="宋体"/>
          <w:b/>
          <w:szCs w:val="21"/>
        </w:rPr>
      </w:pPr>
      <w:r>
        <w:rPr>
          <w:rFonts w:ascii="宋体" w:hAnsi="宋体" w:hint="eastAsia"/>
          <w:bCs/>
          <w:szCs w:val="21"/>
        </w:rPr>
        <w:t>授课时间：</w:t>
      </w:r>
      <w:r w:rsidR="00FE2D2A">
        <w:rPr>
          <w:rFonts w:ascii="宋体" w:hAnsi="宋体"/>
          <w:bCs/>
          <w:szCs w:val="21"/>
        </w:rPr>
        <w:t>1</w:t>
      </w:r>
      <w:r>
        <w:rPr>
          <w:rFonts w:ascii="宋体" w:hAnsi="宋体" w:hint="eastAsia"/>
          <w:bCs/>
          <w:szCs w:val="21"/>
        </w:rPr>
        <w:t>天（</w:t>
      </w:r>
      <w:r w:rsidR="00FE2D2A">
        <w:rPr>
          <w:rFonts w:ascii="宋体" w:hAnsi="宋体"/>
          <w:bCs/>
          <w:szCs w:val="21"/>
        </w:rPr>
        <w:t>6</w:t>
      </w:r>
      <w:r>
        <w:rPr>
          <w:rFonts w:ascii="宋体" w:hAnsi="宋体" w:hint="eastAsia"/>
          <w:bCs/>
          <w:szCs w:val="21"/>
        </w:rPr>
        <w:t>小时）</w:t>
      </w:r>
    </w:p>
    <w:p w14:paraId="6994F522" w14:textId="77777777" w:rsidR="00935B44" w:rsidRDefault="00935B44" w:rsidP="00935B44">
      <w:pPr>
        <w:snapToGrid w:val="0"/>
        <w:spacing w:line="440" w:lineRule="atLeast"/>
        <w:jc w:val="left"/>
        <w:rPr>
          <w:rFonts w:ascii="宋体" w:hAnsi="宋体"/>
        </w:rPr>
      </w:pPr>
      <w:r>
        <w:rPr>
          <w:rFonts w:ascii="宋体" w:hAnsi="宋体" w:hint="eastAsia"/>
        </w:rPr>
        <w:t>【</w:t>
      </w:r>
      <w:r>
        <w:rPr>
          <w:rFonts w:ascii="宋体" w:hAnsi="宋体" w:hint="eastAsia"/>
          <w:b/>
        </w:rPr>
        <w:t>课程大纲</w:t>
      </w:r>
      <w:r>
        <w:rPr>
          <w:rFonts w:ascii="宋体" w:hAnsi="宋体" w:hint="eastAsia"/>
        </w:rPr>
        <w:t>】</w:t>
      </w:r>
    </w:p>
    <w:tbl>
      <w:tblPr>
        <w:tblStyle w:val="a9"/>
        <w:tblW w:w="9351" w:type="dxa"/>
        <w:tblLook w:val="04A0" w:firstRow="1" w:lastRow="0" w:firstColumn="1" w:lastColumn="0" w:noHBand="0" w:noVBand="1"/>
      </w:tblPr>
      <w:tblGrid>
        <w:gridCol w:w="4815"/>
        <w:gridCol w:w="4536"/>
      </w:tblGrid>
      <w:tr w:rsidR="00A302DE" w:rsidRPr="00E241EC" w14:paraId="3C8F83BE" w14:textId="77777777" w:rsidTr="00575BA9">
        <w:tc>
          <w:tcPr>
            <w:tcW w:w="4815" w:type="dxa"/>
          </w:tcPr>
          <w:p w14:paraId="1F8DAD32" w14:textId="01A6674D" w:rsidR="001E6CB3" w:rsidRPr="00E241EC" w:rsidRDefault="001E6CB3" w:rsidP="001E6CB3">
            <w:pPr>
              <w:pStyle w:val="3"/>
              <w:spacing w:line="300" w:lineRule="auto"/>
              <w:rPr>
                <w:sz w:val="21"/>
                <w:szCs w:val="21"/>
              </w:rPr>
            </w:pPr>
            <w:r w:rsidRPr="00E241EC">
              <w:rPr>
                <w:rFonts w:hint="eastAsia"/>
                <w:sz w:val="21"/>
                <w:szCs w:val="21"/>
              </w:rPr>
              <w:t>第一</w:t>
            </w:r>
            <w:r w:rsidRPr="00E241EC">
              <w:rPr>
                <w:rFonts w:hint="eastAsia"/>
                <w:sz w:val="21"/>
                <w:szCs w:val="21"/>
              </w:rPr>
              <w:t xml:space="preserve">节 </w:t>
            </w:r>
            <w:r w:rsidRPr="00E241EC">
              <w:rPr>
                <w:rFonts w:hint="eastAsia"/>
                <w:sz w:val="21"/>
                <w:szCs w:val="21"/>
              </w:rPr>
              <w:t>角色转换</w:t>
            </w:r>
          </w:p>
          <w:p w14:paraId="659CA5E2" w14:textId="0009BD0D" w:rsidR="001E6CB3" w:rsidRPr="00E241EC" w:rsidRDefault="001E6CB3" w:rsidP="00F878F1">
            <w:pPr>
              <w:pStyle w:val="5"/>
              <w:numPr>
                <w:ilvl w:val="0"/>
                <w:numId w:val="4"/>
              </w:numPr>
              <w:snapToGrid w:val="0"/>
              <w:spacing w:line="300" w:lineRule="auto"/>
              <w:ind w:leftChars="180" w:left="798"/>
              <w:rPr>
                <w:rFonts w:ascii="宋体" w:eastAsia="宋体" w:hAnsi="宋体" w:hint="eastAsia"/>
                <w:b w:val="0"/>
                <w:bCs/>
                <w:color w:val="000000"/>
                <w:spacing w:val="-6"/>
              </w:rPr>
            </w:pPr>
            <w:r w:rsidRPr="00E241EC">
              <w:rPr>
                <w:rFonts w:ascii="宋体" w:eastAsia="宋体" w:hAnsi="宋体" w:hint="eastAsia"/>
                <w:b w:val="0"/>
                <w:bCs/>
                <w:color w:val="000000"/>
                <w:spacing w:val="-6"/>
              </w:rPr>
              <w:t>管理与领导</w:t>
            </w:r>
          </w:p>
          <w:p w14:paraId="4594B36E" w14:textId="77777777" w:rsidR="001E6CB3" w:rsidRPr="00E241EC" w:rsidRDefault="001E6CB3" w:rsidP="001E6CB3">
            <w:pPr>
              <w:pStyle w:val="5"/>
              <w:snapToGrid w:val="0"/>
              <w:spacing w:line="300" w:lineRule="auto"/>
              <w:ind w:leftChars="197" w:left="414" w:firstLine="418"/>
              <w:rPr>
                <w:rFonts w:ascii="宋体" w:eastAsia="宋体" w:hAnsi="宋体" w:hint="eastAsia"/>
                <w:b w:val="0"/>
              </w:rPr>
            </w:pPr>
            <w:r w:rsidRPr="00E241EC">
              <w:rPr>
                <w:rFonts w:ascii="宋体" w:eastAsia="宋体" w:hAnsi="宋体" w:hint="eastAsia"/>
                <w:b w:val="0"/>
                <w:bCs/>
                <w:color w:val="000000"/>
                <w:spacing w:val="-6"/>
              </w:rPr>
              <w:t>案例分析：</w:t>
            </w:r>
            <w:r w:rsidRPr="00E241EC">
              <w:rPr>
                <w:rFonts w:ascii="宋体" w:eastAsia="宋体" w:hAnsi="宋体" w:hint="eastAsia"/>
                <w:b w:val="0"/>
                <w:bCs/>
              </w:rPr>
              <w:t>中西方对管理的一些见解</w:t>
            </w:r>
          </w:p>
          <w:p w14:paraId="74B4651D" w14:textId="5A130579" w:rsidR="001E6CB3" w:rsidRPr="00E241EC" w:rsidRDefault="001E6CB3" w:rsidP="00F878F1">
            <w:pPr>
              <w:pStyle w:val="5"/>
              <w:numPr>
                <w:ilvl w:val="0"/>
                <w:numId w:val="4"/>
              </w:numPr>
              <w:snapToGrid w:val="0"/>
              <w:spacing w:line="300" w:lineRule="auto"/>
              <w:ind w:leftChars="180" w:left="798"/>
              <w:rPr>
                <w:rFonts w:ascii="宋体" w:eastAsia="宋体" w:hAnsi="宋体" w:hint="eastAsia"/>
                <w:b w:val="0"/>
                <w:bCs/>
                <w:color w:val="000000"/>
                <w:spacing w:val="-6"/>
              </w:rPr>
            </w:pPr>
            <w:r w:rsidRPr="00E241EC">
              <w:rPr>
                <w:rFonts w:ascii="宋体" w:eastAsia="宋体" w:hAnsi="宋体" w:hint="eastAsia"/>
                <w:b w:val="0"/>
                <w:bCs/>
                <w:color w:val="000000"/>
                <w:spacing w:val="-6"/>
              </w:rPr>
              <w:t>管理的定义</w:t>
            </w:r>
          </w:p>
          <w:p w14:paraId="479807CA" w14:textId="678DB321" w:rsidR="001E6CB3" w:rsidRPr="00E241EC" w:rsidRDefault="001E6CB3" w:rsidP="00F878F1">
            <w:pPr>
              <w:pStyle w:val="5"/>
              <w:numPr>
                <w:ilvl w:val="0"/>
                <w:numId w:val="4"/>
              </w:numPr>
              <w:snapToGrid w:val="0"/>
              <w:spacing w:line="300" w:lineRule="auto"/>
              <w:ind w:leftChars="180" w:left="798"/>
              <w:rPr>
                <w:rFonts w:ascii="宋体" w:eastAsia="宋体" w:hAnsi="宋体" w:hint="eastAsia"/>
                <w:b w:val="0"/>
                <w:bCs/>
                <w:color w:val="000000"/>
                <w:spacing w:val="-6"/>
              </w:rPr>
            </w:pPr>
            <w:r w:rsidRPr="00E241EC">
              <w:rPr>
                <w:rFonts w:ascii="宋体" w:eastAsia="宋体" w:hAnsi="宋体" w:hint="eastAsia"/>
                <w:b w:val="0"/>
                <w:bCs/>
                <w:color w:val="000000"/>
                <w:spacing w:val="-6"/>
              </w:rPr>
              <w:t>向管理转型的四大转变</w:t>
            </w:r>
          </w:p>
          <w:p w14:paraId="2E6FACC5" w14:textId="421DF2D2" w:rsidR="001E6CB3" w:rsidRPr="00E241EC" w:rsidRDefault="001E6CB3" w:rsidP="00F878F1">
            <w:pPr>
              <w:pStyle w:val="5"/>
              <w:numPr>
                <w:ilvl w:val="0"/>
                <w:numId w:val="4"/>
              </w:numPr>
              <w:snapToGrid w:val="0"/>
              <w:spacing w:line="300" w:lineRule="auto"/>
              <w:ind w:leftChars="180" w:left="798"/>
              <w:rPr>
                <w:rFonts w:ascii="宋体" w:eastAsia="宋体" w:hAnsi="宋体" w:hint="eastAsia"/>
                <w:b w:val="0"/>
                <w:bCs/>
                <w:color w:val="000000"/>
                <w:spacing w:val="-6"/>
              </w:rPr>
            </w:pPr>
            <w:r w:rsidRPr="00E241EC">
              <w:rPr>
                <w:rFonts w:ascii="宋体" w:eastAsia="宋体" w:hAnsi="宋体" w:hint="eastAsia"/>
                <w:b w:val="0"/>
                <w:bCs/>
                <w:color w:val="000000"/>
                <w:spacing w:val="-6"/>
              </w:rPr>
              <w:t>向管理转型的能力变化</w:t>
            </w:r>
          </w:p>
          <w:p w14:paraId="0D43D9FC" w14:textId="11F94978" w:rsidR="001E6CB3" w:rsidRPr="00E241EC" w:rsidRDefault="001E6CB3" w:rsidP="00F878F1">
            <w:pPr>
              <w:pStyle w:val="5"/>
              <w:numPr>
                <w:ilvl w:val="0"/>
                <w:numId w:val="4"/>
              </w:numPr>
              <w:snapToGrid w:val="0"/>
              <w:spacing w:line="300" w:lineRule="auto"/>
              <w:ind w:leftChars="180" w:left="798"/>
              <w:rPr>
                <w:rFonts w:ascii="宋体" w:eastAsia="宋体" w:hAnsi="宋体" w:hint="eastAsia"/>
                <w:b w:val="0"/>
                <w:bCs/>
                <w:color w:val="000000"/>
                <w:spacing w:val="-6"/>
              </w:rPr>
            </w:pPr>
            <w:r w:rsidRPr="00E241EC">
              <w:rPr>
                <w:rFonts w:ascii="宋体" w:eastAsia="宋体" w:hAnsi="宋体" w:hint="eastAsia"/>
                <w:b w:val="0"/>
                <w:bCs/>
                <w:color w:val="000000"/>
                <w:spacing w:val="-6"/>
              </w:rPr>
              <w:t>向管理转型的两大任务</w:t>
            </w:r>
          </w:p>
          <w:p w14:paraId="7F0E58E8" w14:textId="4D47F456" w:rsidR="001E6CB3" w:rsidRPr="00E241EC" w:rsidRDefault="001E6CB3" w:rsidP="00F878F1">
            <w:pPr>
              <w:pStyle w:val="5"/>
              <w:numPr>
                <w:ilvl w:val="0"/>
                <w:numId w:val="4"/>
              </w:numPr>
              <w:snapToGrid w:val="0"/>
              <w:spacing w:line="300" w:lineRule="auto"/>
              <w:ind w:leftChars="180" w:left="798"/>
              <w:rPr>
                <w:rFonts w:ascii="宋体" w:eastAsia="宋体" w:hAnsi="宋体" w:hint="eastAsia"/>
                <w:b w:val="0"/>
                <w:bCs/>
                <w:color w:val="000000"/>
                <w:spacing w:val="-6"/>
              </w:rPr>
            </w:pPr>
            <w:r w:rsidRPr="00E241EC">
              <w:rPr>
                <w:rFonts w:ascii="宋体" w:eastAsia="宋体" w:hAnsi="宋体" w:hint="eastAsia"/>
                <w:b w:val="0"/>
                <w:bCs/>
                <w:color w:val="000000"/>
                <w:spacing w:val="-6"/>
              </w:rPr>
              <w:t>公司层级系统</w:t>
            </w:r>
          </w:p>
          <w:p w14:paraId="6475BD9B" w14:textId="5C756C52" w:rsidR="001E6CB3" w:rsidRPr="00E241EC" w:rsidRDefault="001E6CB3" w:rsidP="00F878F1">
            <w:pPr>
              <w:pStyle w:val="5"/>
              <w:numPr>
                <w:ilvl w:val="0"/>
                <w:numId w:val="4"/>
              </w:numPr>
              <w:snapToGrid w:val="0"/>
              <w:spacing w:line="300" w:lineRule="auto"/>
              <w:ind w:leftChars="180" w:left="798"/>
              <w:rPr>
                <w:rFonts w:ascii="宋体" w:eastAsia="宋体" w:hAnsi="宋体" w:hint="eastAsia"/>
                <w:b w:val="0"/>
                <w:bCs/>
                <w:color w:val="000000"/>
                <w:spacing w:val="-6"/>
              </w:rPr>
            </w:pPr>
            <w:r w:rsidRPr="00E241EC">
              <w:rPr>
                <w:rFonts w:ascii="宋体" w:eastAsia="宋体" w:hAnsi="宋体" w:hint="eastAsia"/>
                <w:b w:val="0"/>
                <w:bCs/>
                <w:color w:val="000000"/>
                <w:spacing w:val="-6"/>
              </w:rPr>
              <w:t>管理者的角色认知</w:t>
            </w:r>
          </w:p>
          <w:p w14:paraId="13F7D0EF" w14:textId="77777777" w:rsidR="001E6CB3" w:rsidRPr="00E241EC" w:rsidRDefault="001E6CB3" w:rsidP="00F878F1">
            <w:pPr>
              <w:pStyle w:val="5"/>
              <w:numPr>
                <w:ilvl w:val="0"/>
                <w:numId w:val="5"/>
              </w:numPr>
              <w:snapToGrid w:val="0"/>
              <w:spacing w:line="300" w:lineRule="auto"/>
              <w:rPr>
                <w:rFonts w:ascii="宋体" w:eastAsia="宋体" w:hAnsi="宋体" w:hint="eastAsia"/>
                <w:b w:val="0"/>
                <w:bCs/>
                <w:color w:val="000000"/>
                <w:spacing w:val="-6"/>
              </w:rPr>
            </w:pPr>
            <w:r w:rsidRPr="00E241EC">
              <w:rPr>
                <w:rFonts w:ascii="宋体" w:eastAsia="宋体" w:hAnsi="宋体" w:hint="eastAsia"/>
                <w:b w:val="0"/>
                <w:bCs/>
                <w:color w:val="000000"/>
                <w:spacing w:val="-6"/>
              </w:rPr>
              <w:t>作为下属的管理者</w:t>
            </w:r>
          </w:p>
          <w:p w14:paraId="25170A56" w14:textId="77777777" w:rsidR="001E6CB3" w:rsidRPr="00E241EC" w:rsidRDefault="001E6CB3" w:rsidP="00F878F1">
            <w:pPr>
              <w:pStyle w:val="5"/>
              <w:numPr>
                <w:ilvl w:val="0"/>
                <w:numId w:val="5"/>
              </w:numPr>
              <w:snapToGrid w:val="0"/>
              <w:spacing w:line="300" w:lineRule="auto"/>
              <w:rPr>
                <w:rFonts w:ascii="宋体" w:eastAsia="宋体" w:hAnsi="宋体" w:hint="eastAsia"/>
                <w:b w:val="0"/>
                <w:bCs/>
                <w:color w:val="000000"/>
                <w:spacing w:val="-6"/>
              </w:rPr>
            </w:pPr>
            <w:r w:rsidRPr="00E241EC">
              <w:rPr>
                <w:rFonts w:ascii="宋体" w:eastAsia="宋体" w:hAnsi="宋体" w:hint="eastAsia"/>
                <w:b w:val="0"/>
                <w:bCs/>
                <w:color w:val="000000"/>
                <w:spacing w:val="-6"/>
              </w:rPr>
              <w:t>作为同事的管理者</w:t>
            </w:r>
          </w:p>
          <w:p w14:paraId="7FF450D7" w14:textId="77777777" w:rsidR="001E6CB3" w:rsidRPr="00E241EC" w:rsidRDefault="001E6CB3" w:rsidP="00F878F1">
            <w:pPr>
              <w:pStyle w:val="5"/>
              <w:numPr>
                <w:ilvl w:val="0"/>
                <w:numId w:val="5"/>
              </w:numPr>
              <w:snapToGrid w:val="0"/>
              <w:spacing w:line="300" w:lineRule="auto"/>
              <w:rPr>
                <w:rFonts w:ascii="宋体" w:eastAsia="宋体" w:hAnsi="宋体" w:hint="eastAsia"/>
                <w:b w:val="0"/>
                <w:bCs/>
                <w:color w:val="000000"/>
                <w:spacing w:val="-6"/>
              </w:rPr>
            </w:pPr>
            <w:r w:rsidRPr="00E241EC">
              <w:rPr>
                <w:rFonts w:ascii="宋体" w:eastAsia="宋体" w:hAnsi="宋体" w:hint="eastAsia"/>
                <w:b w:val="0"/>
                <w:bCs/>
                <w:color w:val="000000"/>
                <w:spacing w:val="-6"/>
              </w:rPr>
              <w:t>作为上司的管理者</w:t>
            </w:r>
          </w:p>
          <w:p w14:paraId="5ACE52DF" w14:textId="204843A5" w:rsidR="001E6CB3" w:rsidRPr="00E241EC" w:rsidRDefault="001E6CB3" w:rsidP="001E6CB3">
            <w:pPr>
              <w:tabs>
                <w:tab w:val="left" w:pos="1260"/>
                <w:tab w:val="num" w:pos="1319"/>
              </w:tabs>
              <w:spacing w:line="300" w:lineRule="auto"/>
              <w:ind w:leftChars="321" w:left="674" w:firstLine="302"/>
              <w:rPr>
                <w:rFonts w:ascii="宋体" w:hAnsi="宋体" w:cs="Arial" w:hint="eastAsia"/>
                <w:szCs w:val="21"/>
              </w:rPr>
            </w:pPr>
            <w:r w:rsidRPr="00E241EC">
              <w:rPr>
                <w:rFonts w:ascii="宋体" w:hAnsi="宋体" w:cs="Arial" w:hint="eastAsia"/>
                <w:szCs w:val="21"/>
              </w:rPr>
              <w:t>视频案例解析：如何管理及凝聚下属</w:t>
            </w:r>
          </w:p>
          <w:p w14:paraId="27E6F87D" w14:textId="7E6E17AB" w:rsidR="001E6CB3" w:rsidRPr="00E241EC" w:rsidRDefault="001E6CB3" w:rsidP="000535F8">
            <w:pPr>
              <w:pStyle w:val="3"/>
              <w:tabs>
                <w:tab w:val="num" w:pos="900"/>
              </w:tabs>
              <w:spacing w:line="300" w:lineRule="auto"/>
              <w:rPr>
                <w:rFonts w:hint="eastAsia"/>
                <w:sz w:val="21"/>
                <w:szCs w:val="21"/>
              </w:rPr>
            </w:pPr>
            <w:r w:rsidRPr="00E241EC">
              <w:rPr>
                <w:rFonts w:hint="eastAsia"/>
                <w:sz w:val="21"/>
                <w:szCs w:val="21"/>
              </w:rPr>
              <w:lastRenderedPageBreak/>
              <w:t>第二</w:t>
            </w:r>
            <w:r w:rsidR="000535F8" w:rsidRPr="00E241EC">
              <w:rPr>
                <w:rFonts w:hint="eastAsia"/>
                <w:sz w:val="21"/>
                <w:szCs w:val="21"/>
              </w:rPr>
              <w:t>节</w:t>
            </w:r>
            <w:r w:rsidR="000535F8" w:rsidRPr="00E241EC">
              <w:rPr>
                <w:rFonts w:hint="eastAsia"/>
                <w:sz w:val="21"/>
                <w:szCs w:val="21"/>
              </w:rPr>
              <w:t xml:space="preserve"> </w:t>
            </w:r>
            <w:r w:rsidRPr="00E241EC">
              <w:rPr>
                <w:rFonts w:hint="eastAsia"/>
                <w:sz w:val="21"/>
                <w:szCs w:val="21"/>
              </w:rPr>
              <w:t>自我管理</w:t>
            </w:r>
          </w:p>
          <w:p w14:paraId="01CBBF3A" w14:textId="77777777" w:rsidR="001E6CB3" w:rsidRPr="00E241EC" w:rsidRDefault="001E6CB3" w:rsidP="00F878F1">
            <w:pPr>
              <w:numPr>
                <w:ilvl w:val="0"/>
                <w:numId w:val="6"/>
              </w:numPr>
              <w:spacing w:line="300" w:lineRule="auto"/>
              <w:rPr>
                <w:rFonts w:ascii="宋体" w:hAnsi="宋体" w:hint="eastAsia"/>
                <w:szCs w:val="21"/>
              </w:rPr>
            </w:pPr>
            <w:r w:rsidRPr="00E241EC">
              <w:rPr>
                <w:rFonts w:ascii="宋体" w:hAnsi="宋体" w:hint="eastAsia"/>
                <w:szCs w:val="21"/>
              </w:rPr>
              <w:t>自我管理的起点：时间管理</w:t>
            </w:r>
          </w:p>
          <w:p w14:paraId="0073C3F4" w14:textId="77777777" w:rsidR="001E6CB3" w:rsidRPr="00E241EC" w:rsidRDefault="001E6CB3" w:rsidP="00F878F1">
            <w:pPr>
              <w:widowControl/>
              <w:numPr>
                <w:ilvl w:val="1"/>
                <w:numId w:val="7"/>
              </w:numPr>
              <w:spacing w:line="300" w:lineRule="auto"/>
              <w:rPr>
                <w:rFonts w:ascii="宋体" w:hAnsi="宋体" w:cs="Arial" w:hint="eastAsia"/>
                <w:szCs w:val="21"/>
              </w:rPr>
            </w:pPr>
            <w:r w:rsidRPr="00E241EC">
              <w:rPr>
                <w:rFonts w:ascii="宋体" w:hAnsi="宋体" w:cs="Arial" w:hint="eastAsia"/>
                <w:bCs/>
                <w:szCs w:val="21"/>
              </w:rPr>
              <w:t>认识时间黑洞</w:t>
            </w:r>
          </w:p>
          <w:p w14:paraId="74311DBD" w14:textId="77777777" w:rsidR="001E6CB3" w:rsidRPr="00E241EC" w:rsidRDefault="001E6CB3" w:rsidP="00F878F1">
            <w:pPr>
              <w:widowControl/>
              <w:numPr>
                <w:ilvl w:val="1"/>
                <w:numId w:val="7"/>
              </w:numPr>
              <w:spacing w:line="300" w:lineRule="auto"/>
              <w:rPr>
                <w:rFonts w:ascii="宋体" w:hAnsi="宋体" w:cs="Arial" w:hint="eastAsia"/>
                <w:bCs/>
                <w:szCs w:val="21"/>
              </w:rPr>
            </w:pPr>
            <w:r w:rsidRPr="00E241EC">
              <w:rPr>
                <w:rFonts w:ascii="宋体" w:hAnsi="宋体" w:cs="Arial" w:hint="eastAsia"/>
                <w:bCs/>
                <w:szCs w:val="21"/>
              </w:rPr>
              <w:t>找到自已的价值观</w:t>
            </w:r>
          </w:p>
          <w:p w14:paraId="1B4ED20B" w14:textId="77777777" w:rsidR="001E6CB3" w:rsidRPr="00E241EC" w:rsidRDefault="001E6CB3" w:rsidP="00F878F1">
            <w:pPr>
              <w:numPr>
                <w:ilvl w:val="1"/>
                <w:numId w:val="7"/>
              </w:numPr>
              <w:spacing w:line="300" w:lineRule="auto"/>
              <w:rPr>
                <w:rFonts w:ascii="宋体" w:hAnsi="宋体" w:cs="Tahoma" w:hint="eastAsia"/>
                <w:bCs/>
                <w:szCs w:val="21"/>
              </w:rPr>
            </w:pPr>
            <w:r w:rsidRPr="00E241EC">
              <w:rPr>
                <w:rFonts w:ascii="宋体" w:hAnsi="宋体" w:cs="Tahoma" w:hint="eastAsia"/>
                <w:bCs/>
                <w:szCs w:val="21"/>
              </w:rPr>
              <w:t>传说中的四象限法则</w:t>
            </w:r>
          </w:p>
          <w:p w14:paraId="39DCB681" w14:textId="77777777" w:rsidR="001E6CB3" w:rsidRPr="00E241EC" w:rsidRDefault="001E6CB3" w:rsidP="00F878F1">
            <w:pPr>
              <w:numPr>
                <w:ilvl w:val="1"/>
                <w:numId w:val="7"/>
              </w:numPr>
              <w:spacing w:line="300" w:lineRule="auto"/>
              <w:rPr>
                <w:rStyle w:val="ac"/>
                <w:rFonts w:ascii="宋体" w:hAnsi="宋体" w:hint="eastAsia"/>
                <w:b w:val="0"/>
                <w:bCs w:val="0"/>
                <w:szCs w:val="21"/>
              </w:rPr>
            </w:pPr>
            <w:r w:rsidRPr="00E241EC">
              <w:rPr>
                <w:rStyle w:val="ac"/>
                <w:rFonts w:ascii="宋体" w:hAnsi="宋体" w:cs="Tahoma" w:hint="eastAsia"/>
                <w:b w:val="0"/>
                <w:szCs w:val="21"/>
              </w:rPr>
              <w:t>应用四象限时间管理法的四步骤</w:t>
            </w:r>
          </w:p>
          <w:p w14:paraId="635249C7" w14:textId="12F59590" w:rsidR="001E6CB3" w:rsidRPr="00E241EC" w:rsidRDefault="000535F8" w:rsidP="000535F8">
            <w:pPr>
              <w:spacing w:line="300" w:lineRule="auto"/>
              <w:ind w:leftChars="218" w:left="458"/>
              <w:rPr>
                <w:rFonts w:ascii="宋体" w:hAnsi="宋体" w:hint="eastAsia"/>
                <w:szCs w:val="21"/>
              </w:rPr>
            </w:pPr>
            <w:r w:rsidRPr="00E241EC">
              <w:rPr>
                <w:rFonts w:ascii="宋体" w:hAnsi="宋体" w:cs="Tahoma"/>
                <w:bCs/>
                <w:szCs w:val="21"/>
              </w:rPr>
              <w:t>Step1</w:t>
            </w:r>
            <w:r w:rsidR="001E6CB3" w:rsidRPr="00E241EC">
              <w:rPr>
                <w:rFonts w:ascii="宋体" w:hAnsi="宋体" w:cs="Tahoma" w:hint="eastAsia"/>
                <w:bCs/>
                <w:szCs w:val="21"/>
              </w:rPr>
              <w:t>改造你的任务清单(二狗子的原任务清单）</w:t>
            </w:r>
          </w:p>
          <w:p w14:paraId="66E54C1B" w14:textId="6ACC6182" w:rsidR="001E6CB3" w:rsidRPr="00E241EC" w:rsidRDefault="000535F8" w:rsidP="000535F8">
            <w:pPr>
              <w:spacing w:line="300" w:lineRule="auto"/>
              <w:ind w:leftChars="218" w:left="458"/>
              <w:rPr>
                <w:rFonts w:ascii="宋体" w:hAnsi="宋体" w:cs="Tahoma" w:hint="eastAsia"/>
                <w:bCs/>
                <w:szCs w:val="21"/>
              </w:rPr>
            </w:pPr>
            <w:r w:rsidRPr="00E241EC">
              <w:rPr>
                <w:rFonts w:ascii="宋体" w:hAnsi="宋体" w:cs="Tahoma"/>
                <w:bCs/>
                <w:szCs w:val="21"/>
              </w:rPr>
              <w:t>Step</w:t>
            </w:r>
            <w:r w:rsidRPr="00E241EC">
              <w:rPr>
                <w:rFonts w:ascii="宋体" w:hAnsi="宋体" w:cs="Tahoma"/>
                <w:bCs/>
                <w:szCs w:val="21"/>
              </w:rPr>
              <w:t>2</w:t>
            </w:r>
            <w:r w:rsidR="001E6CB3" w:rsidRPr="00E241EC">
              <w:rPr>
                <w:rFonts w:ascii="宋体" w:hAnsi="宋体" w:cs="Tahoma" w:hint="eastAsia"/>
                <w:bCs/>
                <w:szCs w:val="21"/>
              </w:rPr>
              <w:t>把工作任务放入四个象限</w:t>
            </w:r>
          </w:p>
          <w:p w14:paraId="05A58878" w14:textId="7795FFAE" w:rsidR="001E6CB3" w:rsidRPr="00E241EC" w:rsidRDefault="000535F8" w:rsidP="000535F8">
            <w:pPr>
              <w:spacing w:line="300" w:lineRule="auto"/>
              <w:ind w:leftChars="218" w:left="458"/>
              <w:rPr>
                <w:rFonts w:ascii="宋体" w:hAnsi="宋体" w:cs="Tahoma" w:hint="eastAsia"/>
                <w:bCs/>
                <w:szCs w:val="21"/>
              </w:rPr>
            </w:pPr>
            <w:r w:rsidRPr="00E241EC">
              <w:rPr>
                <w:rFonts w:ascii="宋体" w:hAnsi="宋体" w:cs="Tahoma"/>
                <w:bCs/>
                <w:szCs w:val="21"/>
              </w:rPr>
              <w:t>Step</w:t>
            </w:r>
            <w:r w:rsidRPr="00E241EC">
              <w:rPr>
                <w:rFonts w:ascii="宋体" w:hAnsi="宋体" w:cs="Tahoma"/>
                <w:bCs/>
                <w:szCs w:val="21"/>
              </w:rPr>
              <w:t>3</w:t>
            </w:r>
            <w:r w:rsidR="001E6CB3" w:rsidRPr="00E241EC">
              <w:rPr>
                <w:rFonts w:ascii="宋体" w:hAnsi="宋体" w:cs="Tahoma" w:hint="eastAsia"/>
                <w:bCs/>
                <w:szCs w:val="21"/>
              </w:rPr>
              <w:t>应用</w:t>
            </w:r>
            <w:r w:rsidRPr="00E241EC">
              <w:rPr>
                <w:rFonts w:ascii="宋体" w:hAnsi="宋体" w:cs="Tahoma"/>
                <w:bCs/>
                <w:szCs w:val="21"/>
              </w:rPr>
              <w:t>”</w:t>
            </w:r>
            <w:r w:rsidR="001E6CB3" w:rsidRPr="00E241EC">
              <w:rPr>
                <w:rFonts w:ascii="宋体" w:hAnsi="宋体" w:cs="Tahoma" w:hint="eastAsia"/>
                <w:bCs/>
                <w:szCs w:val="21"/>
              </w:rPr>
              <w:t>猴子法则”走出第三象限</w:t>
            </w:r>
          </w:p>
          <w:p w14:paraId="3A712335" w14:textId="77777777" w:rsidR="001E6CB3" w:rsidRPr="00E241EC" w:rsidRDefault="001E6CB3" w:rsidP="000535F8">
            <w:pPr>
              <w:spacing w:line="300" w:lineRule="auto"/>
              <w:ind w:leftChars="218" w:left="458"/>
              <w:rPr>
                <w:rFonts w:ascii="宋体" w:hAnsi="宋体" w:cs="Tahoma" w:hint="eastAsia"/>
                <w:bCs/>
                <w:szCs w:val="21"/>
              </w:rPr>
            </w:pPr>
            <w:r w:rsidRPr="00E241EC">
              <w:rPr>
                <w:rFonts w:ascii="宋体" w:hAnsi="宋体" w:hint="eastAsia"/>
                <w:bCs/>
                <w:szCs w:val="21"/>
              </w:rPr>
              <w:t>案例讨论：</w:t>
            </w:r>
            <w:r w:rsidRPr="00E241EC">
              <w:rPr>
                <w:rFonts w:ascii="宋体" w:hAnsi="宋体" w:cs="Tahoma" w:hint="eastAsia"/>
                <w:bCs/>
                <w:szCs w:val="21"/>
              </w:rPr>
              <w:t>猴子法则练习题</w:t>
            </w:r>
          </w:p>
          <w:p w14:paraId="21608A43" w14:textId="54263357" w:rsidR="001E6CB3" w:rsidRPr="00E241EC" w:rsidRDefault="000535F8" w:rsidP="000535F8">
            <w:pPr>
              <w:spacing w:line="300" w:lineRule="auto"/>
              <w:ind w:leftChars="218" w:left="458"/>
              <w:rPr>
                <w:rFonts w:ascii="宋体" w:hAnsi="宋体" w:cs="Tahoma" w:hint="eastAsia"/>
                <w:bCs/>
                <w:szCs w:val="21"/>
              </w:rPr>
            </w:pPr>
            <w:r w:rsidRPr="00E241EC">
              <w:rPr>
                <w:rFonts w:ascii="宋体" w:hAnsi="宋体" w:cs="Tahoma"/>
                <w:bCs/>
                <w:szCs w:val="21"/>
              </w:rPr>
              <w:t>Step</w:t>
            </w:r>
            <w:r w:rsidRPr="00E241EC">
              <w:rPr>
                <w:rFonts w:ascii="宋体" w:hAnsi="宋体" w:cs="Tahoma"/>
                <w:bCs/>
                <w:szCs w:val="21"/>
              </w:rPr>
              <w:t>4</w:t>
            </w:r>
            <w:r w:rsidR="001E6CB3" w:rsidRPr="00E241EC">
              <w:rPr>
                <w:rFonts w:ascii="宋体" w:hAnsi="宋体" w:cs="Tahoma" w:hint="eastAsia"/>
                <w:bCs/>
                <w:szCs w:val="21"/>
              </w:rPr>
              <w:t>进行第二象限工作</w:t>
            </w:r>
          </w:p>
          <w:p w14:paraId="0FA4F64C" w14:textId="77777777" w:rsidR="001E6CB3" w:rsidRPr="00E241EC" w:rsidRDefault="001E6CB3" w:rsidP="000535F8">
            <w:pPr>
              <w:spacing w:line="300" w:lineRule="auto"/>
              <w:ind w:leftChars="418" w:left="878"/>
              <w:rPr>
                <w:rFonts w:ascii="宋体" w:hAnsi="宋体" w:cs="Tahoma" w:hint="eastAsia"/>
                <w:bCs/>
                <w:szCs w:val="21"/>
              </w:rPr>
            </w:pPr>
            <w:r w:rsidRPr="00E241EC">
              <w:rPr>
                <w:rFonts w:ascii="宋体" w:hAnsi="宋体" w:cs="Tahoma" w:hint="eastAsia"/>
                <w:bCs/>
                <w:szCs w:val="21"/>
              </w:rPr>
              <w:t>第二象限事务的目标分解与任务描述</w:t>
            </w:r>
          </w:p>
          <w:p w14:paraId="46897FCD" w14:textId="77777777" w:rsidR="001E6CB3" w:rsidRPr="00E241EC" w:rsidRDefault="001E6CB3" w:rsidP="000535F8">
            <w:pPr>
              <w:spacing w:line="300" w:lineRule="auto"/>
              <w:ind w:leftChars="418" w:left="878"/>
              <w:rPr>
                <w:rFonts w:ascii="宋体" w:hAnsi="宋体" w:cs="Tahoma" w:hint="eastAsia"/>
                <w:bCs/>
                <w:szCs w:val="21"/>
              </w:rPr>
            </w:pPr>
            <w:r w:rsidRPr="00E241EC">
              <w:rPr>
                <w:rFonts w:ascii="宋体" w:hAnsi="宋体" w:cs="Tahoma" w:hint="eastAsia"/>
                <w:bCs/>
                <w:szCs w:val="21"/>
              </w:rPr>
              <w:t>任务清单与日程表</w:t>
            </w:r>
          </w:p>
          <w:p w14:paraId="23F8AC2C" w14:textId="77777777" w:rsidR="001E6CB3" w:rsidRPr="00E241EC" w:rsidRDefault="001E6CB3" w:rsidP="00F878F1">
            <w:pPr>
              <w:numPr>
                <w:ilvl w:val="0"/>
                <w:numId w:val="6"/>
              </w:numPr>
              <w:spacing w:line="300" w:lineRule="auto"/>
              <w:rPr>
                <w:rFonts w:ascii="宋体" w:hAnsi="宋体" w:hint="eastAsia"/>
                <w:szCs w:val="21"/>
              </w:rPr>
            </w:pPr>
            <w:r w:rsidRPr="00E241EC">
              <w:rPr>
                <w:rFonts w:ascii="宋体" w:hAnsi="宋体" w:hint="eastAsia"/>
                <w:szCs w:val="21"/>
              </w:rPr>
              <w:t>自我管理的终点：目标管理</w:t>
            </w:r>
          </w:p>
          <w:p w14:paraId="15F1DF84" w14:textId="77777777" w:rsidR="001E6CB3" w:rsidRPr="00E241EC" w:rsidRDefault="001E6CB3" w:rsidP="00F878F1">
            <w:pPr>
              <w:numPr>
                <w:ilvl w:val="0"/>
                <w:numId w:val="3"/>
              </w:numPr>
              <w:spacing w:line="300" w:lineRule="auto"/>
              <w:ind w:hanging="60"/>
              <w:rPr>
                <w:rFonts w:ascii="宋体" w:hAnsi="宋体" w:hint="eastAsia"/>
                <w:szCs w:val="21"/>
              </w:rPr>
            </w:pPr>
            <w:r w:rsidRPr="00E241EC">
              <w:rPr>
                <w:rFonts w:ascii="宋体" w:hAnsi="宋体" w:hint="eastAsia"/>
                <w:szCs w:val="21"/>
              </w:rPr>
              <w:t>聚焦于少数几个目标，而不是很多目标</w:t>
            </w:r>
          </w:p>
          <w:p w14:paraId="7B188206" w14:textId="77777777" w:rsidR="001E6CB3" w:rsidRPr="00E241EC" w:rsidRDefault="001E6CB3" w:rsidP="00F878F1">
            <w:pPr>
              <w:numPr>
                <w:ilvl w:val="0"/>
                <w:numId w:val="3"/>
              </w:numPr>
              <w:spacing w:line="300" w:lineRule="auto"/>
              <w:ind w:hanging="60"/>
              <w:rPr>
                <w:rFonts w:ascii="宋体" w:hAnsi="宋体" w:hint="eastAsia"/>
                <w:szCs w:val="21"/>
              </w:rPr>
            </w:pPr>
            <w:r w:rsidRPr="00E241EC">
              <w:rPr>
                <w:rFonts w:ascii="宋体" w:hAnsi="宋体" w:hint="eastAsia"/>
                <w:szCs w:val="21"/>
              </w:rPr>
              <w:t>少数重大目标</w:t>
            </w:r>
          </w:p>
          <w:p w14:paraId="76410D6C" w14:textId="77777777" w:rsidR="001E6CB3" w:rsidRPr="00E241EC" w:rsidRDefault="001E6CB3" w:rsidP="00F878F1">
            <w:pPr>
              <w:numPr>
                <w:ilvl w:val="0"/>
                <w:numId w:val="3"/>
              </w:numPr>
              <w:spacing w:line="300" w:lineRule="auto"/>
              <w:ind w:hanging="60"/>
              <w:rPr>
                <w:rFonts w:ascii="宋体" w:hAnsi="宋体" w:hint="eastAsia"/>
                <w:szCs w:val="21"/>
              </w:rPr>
            </w:pPr>
            <w:r w:rsidRPr="00E241EC">
              <w:rPr>
                <w:rFonts w:ascii="宋体" w:hAnsi="宋体" w:hint="eastAsia"/>
                <w:szCs w:val="21"/>
              </w:rPr>
              <w:t>要量化但不要教条化</w:t>
            </w:r>
          </w:p>
          <w:p w14:paraId="38ACE225" w14:textId="77777777" w:rsidR="001E6CB3" w:rsidRPr="00E241EC" w:rsidRDefault="001E6CB3" w:rsidP="00F878F1">
            <w:pPr>
              <w:numPr>
                <w:ilvl w:val="0"/>
                <w:numId w:val="3"/>
              </w:numPr>
              <w:spacing w:line="300" w:lineRule="auto"/>
              <w:ind w:hanging="60"/>
              <w:rPr>
                <w:rFonts w:ascii="宋体" w:hAnsi="宋体" w:hint="eastAsia"/>
                <w:szCs w:val="21"/>
              </w:rPr>
            </w:pPr>
            <w:r w:rsidRPr="00E241EC">
              <w:rPr>
                <w:rFonts w:ascii="宋体" w:hAnsi="宋体" w:hint="eastAsia"/>
                <w:szCs w:val="21"/>
              </w:rPr>
              <w:t>平衡互相矛盾的目标</w:t>
            </w:r>
          </w:p>
          <w:p w14:paraId="5B6C6D4C" w14:textId="77777777" w:rsidR="001E6CB3" w:rsidRPr="00E241EC" w:rsidRDefault="001E6CB3" w:rsidP="00F878F1">
            <w:pPr>
              <w:numPr>
                <w:ilvl w:val="0"/>
                <w:numId w:val="3"/>
              </w:numPr>
              <w:spacing w:line="300" w:lineRule="auto"/>
              <w:ind w:hanging="60"/>
              <w:rPr>
                <w:rFonts w:ascii="宋体" w:hAnsi="宋体" w:hint="eastAsia"/>
                <w:szCs w:val="21"/>
              </w:rPr>
            </w:pPr>
            <w:r w:rsidRPr="00E241EC">
              <w:rPr>
                <w:rFonts w:ascii="宋体" w:hAnsi="宋体" w:hint="eastAsia"/>
                <w:szCs w:val="21"/>
              </w:rPr>
              <w:t>目标还是措施</w:t>
            </w:r>
          </w:p>
          <w:p w14:paraId="69A9DDDD" w14:textId="77777777" w:rsidR="001E6CB3" w:rsidRPr="00E241EC" w:rsidRDefault="001E6CB3" w:rsidP="00F878F1">
            <w:pPr>
              <w:numPr>
                <w:ilvl w:val="0"/>
                <w:numId w:val="3"/>
              </w:numPr>
              <w:spacing w:line="300" w:lineRule="auto"/>
              <w:ind w:hanging="60"/>
              <w:rPr>
                <w:rFonts w:ascii="宋体" w:hAnsi="宋体" w:hint="eastAsia"/>
                <w:szCs w:val="21"/>
              </w:rPr>
            </w:pPr>
            <w:r w:rsidRPr="00E241EC">
              <w:rPr>
                <w:rFonts w:ascii="宋体" w:hAnsi="宋体" w:hint="eastAsia"/>
                <w:szCs w:val="21"/>
              </w:rPr>
              <w:t>为了达成你的目标，你的资源是什么</w:t>
            </w:r>
          </w:p>
          <w:p w14:paraId="34B15EA6" w14:textId="77777777" w:rsidR="001E6CB3" w:rsidRPr="00E241EC" w:rsidRDefault="001E6CB3" w:rsidP="00F878F1">
            <w:pPr>
              <w:numPr>
                <w:ilvl w:val="0"/>
                <w:numId w:val="3"/>
              </w:numPr>
              <w:spacing w:line="300" w:lineRule="auto"/>
              <w:ind w:hanging="60"/>
              <w:rPr>
                <w:rFonts w:ascii="宋体" w:hAnsi="宋体" w:hint="eastAsia"/>
                <w:szCs w:val="21"/>
              </w:rPr>
            </w:pPr>
            <w:r w:rsidRPr="00E241EC">
              <w:rPr>
                <w:rFonts w:ascii="宋体" w:hAnsi="宋体" w:hint="eastAsia"/>
                <w:szCs w:val="21"/>
              </w:rPr>
              <w:t>个人而非群体</w:t>
            </w:r>
          </w:p>
          <w:p w14:paraId="015447ED" w14:textId="0B7C1B22" w:rsidR="001E6CB3" w:rsidRPr="00E241EC" w:rsidRDefault="000535F8" w:rsidP="000535F8">
            <w:pPr>
              <w:pStyle w:val="3"/>
              <w:spacing w:line="300" w:lineRule="auto"/>
              <w:rPr>
                <w:rFonts w:hint="eastAsia"/>
                <w:sz w:val="21"/>
                <w:szCs w:val="21"/>
              </w:rPr>
            </w:pPr>
            <w:r w:rsidRPr="00E241EC">
              <w:rPr>
                <w:rFonts w:hint="eastAsia"/>
                <w:sz w:val="21"/>
                <w:szCs w:val="21"/>
              </w:rPr>
              <w:t xml:space="preserve">第三节 </w:t>
            </w:r>
            <w:r w:rsidR="001E6CB3" w:rsidRPr="00E241EC">
              <w:rPr>
                <w:rFonts w:hint="eastAsia"/>
                <w:sz w:val="21"/>
                <w:szCs w:val="21"/>
              </w:rPr>
              <w:t>工作管理</w:t>
            </w:r>
          </w:p>
          <w:p w14:paraId="5DC9D135" w14:textId="5EBB01F6" w:rsidR="001E6CB3" w:rsidRPr="00E241EC" w:rsidRDefault="001E6CB3" w:rsidP="00F878F1">
            <w:pPr>
              <w:pStyle w:val="a6"/>
              <w:numPr>
                <w:ilvl w:val="0"/>
                <w:numId w:val="8"/>
              </w:numPr>
              <w:spacing w:line="300" w:lineRule="auto"/>
              <w:ind w:firstLineChars="0"/>
              <w:rPr>
                <w:rFonts w:cs="Arial" w:hint="eastAsia"/>
                <w:sz w:val="21"/>
                <w:szCs w:val="21"/>
              </w:rPr>
            </w:pPr>
            <w:r w:rsidRPr="00E241EC">
              <w:rPr>
                <w:rFonts w:cs="Arial" w:hint="eastAsia"/>
                <w:sz w:val="21"/>
                <w:szCs w:val="21"/>
              </w:rPr>
              <w:t>聚集最重要的目标</w:t>
            </w:r>
          </w:p>
          <w:p w14:paraId="226BC445" w14:textId="77777777" w:rsidR="001E6CB3" w:rsidRPr="00E241EC" w:rsidRDefault="001E6CB3" w:rsidP="00F878F1">
            <w:pPr>
              <w:pStyle w:val="a6"/>
              <w:numPr>
                <w:ilvl w:val="0"/>
                <w:numId w:val="9"/>
              </w:numPr>
              <w:spacing w:line="300" w:lineRule="auto"/>
              <w:ind w:firstLineChars="0"/>
              <w:rPr>
                <w:rFonts w:hint="eastAsia"/>
                <w:sz w:val="21"/>
                <w:szCs w:val="21"/>
              </w:rPr>
            </w:pPr>
            <w:r w:rsidRPr="00E241EC">
              <w:rPr>
                <w:rFonts w:hint="eastAsia"/>
                <w:sz w:val="21"/>
                <w:szCs w:val="21"/>
              </w:rPr>
              <w:t>对好点子说“不”</w:t>
            </w:r>
          </w:p>
          <w:p w14:paraId="1B555D57" w14:textId="77777777" w:rsidR="001E6CB3" w:rsidRPr="00E241EC" w:rsidRDefault="001E6CB3" w:rsidP="00F878F1">
            <w:pPr>
              <w:pStyle w:val="a6"/>
              <w:numPr>
                <w:ilvl w:val="0"/>
                <w:numId w:val="9"/>
              </w:numPr>
              <w:spacing w:line="300" w:lineRule="auto"/>
              <w:ind w:firstLineChars="0"/>
              <w:rPr>
                <w:rFonts w:hint="eastAsia"/>
                <w:sz w:val="21"/>
                <w:szCs w:val="21"/>
              </w:rPr>
            </w:pPr>
            <w:r w:rsidRPr="00E241EC">
              <w:rPr>
                <w:rFonts w:hint="eastAsia"/>
                <w:sz w:val="21"/>
                <w:szCs w:val="21"/>
              </w:rPr>
              <w:t>确定你最重要的目标</w:t>
            </w:r>
          </w:p>
          <w:p w14:paraId="34EA9704" w14:textId="77777777" w:rsidR="001E6CB3" w:rsidRPr="00E241EC" w:rsidRDefault="001E6CB3" w:rsidP="00F878F1">
            <w:pPr>
              <w:pStyle w:val="a6"/>
              <w:numPr>
                <w:ilvl w:val="0"/>
                <w:numId w:val="9"/>
              </w:numPr>
              <w:spacing w:line="300" w:lineRule="auto"/>
              <w:ind w:firstLineChars="0"/>
              <w:rPr>
                <w:rFonts w:hint="eastAsia"/>
                <w:sz w:val="21"/>
                <w:szCs w:val="21"/>
              </w:rPr>
            </w:pPr>
            <w:r w:rsidRPr="00E241EC">
              <w:rPr>
                <w:rFonts w:hint="eastAsia"/>
                <w:bCs/>
                <w:sz w:val="21"/>
                <w:szCs w:val="21"/>
              </w:rPr>
              <w:t>定义最重要目标</w:t>
            </w:r>
          </w:p>
          <w:p w14:paraId="26B04813" w14:textId="5853AD31" w:rsidR="001E6CB3" w:rsidRPr="00E241EC" w:rsidRDefault="001E6CB3" w:rsidP="00F878F1">
            <w:pPr>
              <w:pStyle w:val="a6"/>
              <w:numPr>
                <w:ilvl w:val="0"/>
                <w:numId w:val="10"/>
              </w:numPr>
              <w:spacing w:line="300" w:lineRule="auto"/>
              <w:ind w:firstLineChars="0"/>
              <w:rPr>
                <w:rFonts w:cs="Times New Roman" w:hint="eastAsia"/>
                <w:bCs/>
                <w:sz w:val="21"/>
                <w:szCs w:val="21"/>
              </w:rPr>
            </w:pPr>
            <w:r w:rsidRPr="00E241EC">
              <w:rPr>
                <w:rFonts w:hint="eastAsia"/>
                <w:sz w:val="21"/>
                <w:szCs w:val="21"/>
              </w:rPr>
              <w:t>互动：制定本单位最重要的目标</w:t>
            </w:r>
          </w:p>
          <w:p w14:paraId="53C9CFA7" w14:textId="77777777" w:rsidR="001E6CB3" w:rsidRPr="00E241EC" w:rsidRDefault="001E6CB3" w:rsidP="00F878F1">
            <w:pPr>
              <w:pStyle w:val="a6"/>
              <w:numPr>
                <w:ilvl w:val="0"/>
                <w:numId w:val="9"/>
              </w:numPr>
              <w:spacing w:line="300" w:lineRule="auto"/>
              <w:ind w:firstLineChars="0"/>
              <w:rPr>
                <w:rFonts w:hint="eastAsia"/>
                <w:sz w:val="21"/>
                <w:szCs w:val="21"/>
              </w:rPr>
            </w:pPr>
            <w:r w:rsidRPr="00E241EC">
              <w:rPr>
                <w:rFonts w:hint="eastAsia"/>
                <w:sz w:val="21"/>
                <w:szCs w:val="21"/>
              </w:rPr>
              <w:t>关注引领性指标</w:t>
            </w:r>
          </w:p>
          <w:p w14:paraId="00300FD7" w14:textId="77777777" w:rsidR="001E6CB3" w:rsidRPr="00E241EC" w:rsidRDefault="001E6CB3" w:rsidP="00F878F1">
            <w:pPr>
              <w:pStyle w:val="a6"/>
              <w:numPr>
                <w:ilvl w:val="0"/>
                <w:numId w:val="9"/>
              </w:numPr>
              <w:spacing w:line="300" w:lineRule="auto"/>
              <w:ind w:firstLineChars="0"/>
              <w:rPr>
                <w:rFonts w:hint="eastAsia"/>
                <w:sz w:val="21"/>
                <w:szCs w:val="21"/>
              </w:rPr>
            </w:pPr>
            <w:r w:rsidRPr="00E241EC">
              <w:rPr>
                <w:rFonts w:hint="eastAsia"/>
                <w:bCs/>
                <w:sz w:val="21"/>
                <w:szCs w:val="21"/>
              </w:rPr>
              <w:t>最重要目标产出源在哪里？</w:t>
            </w:r>
          </w:p>
          <w:p w14:paraId="4EDC5A3C" w14:textId="77777777" w:rsidR="001E6CB3" w:rsidRPr="00E241EC" w:rsidRDefault="001E6CB3" w:rsidP="00F878F1">
            <w:pPr>
              <w:pStyle w:val="a6"/>
              <w:numPr>
                <w:ilvl w:val="0"/>
                <w:numId w:val="9"/>
              </w:numPr>
              <w:spacing w:line="300" w:lineRule="auto"/>
              <w:ind w:firstLineChars="0"/>
              <w:rPr>
                <w:rFonts w:hint="eastAsia"/>
                <w:sz w:val="21"/>
                <w:szCs w:val="21"/>
              </w:rPr>
            </w:pPr>
            <w:r w:rsidRPr="00E241EC">
              <w:rPr>
                <w:rFonts w:hint="eastAsia"/>
                <w:sz w:val="21"/>
                <w:szCs w:val="21"/>
              </w:rPr>
              <w:t>如何找到引领性指标</w:t>
            </w:r>
          </w:p>
          <w:p w14:paraId="0DAB0CE0" w14:textId="78503083" w:rsidR="001237A3" w:rsidRPr="00E241EC" w:rsidRDefault="001E6CB3" w:rsidP="00F878F1">
            <w:pPr>
              <w:pStyle w:val="a6"/>
              <w:numPr>
                <w:ilvl w:val="0"/>
                <w:numId w:val="10"/>
              </w:numPr>
              <w:spacing w:line="300" w:lineRule="auto"/>
              <w:ind w:firstLineChars="0"/>
              <w:rPr>
                <w:rFonts w:hint="eastAsia"/>
                <w:sz w:val="21"/>
                <w:szCs w:val="21"/>
              </w:rPr>
            </w:pPr>
            <w:r w:rsidRPr="00E241EC">
              <w:rPr>
                <w:rFonts w:hint="eastAsia"/>
                <w:sz w:val="21"/>
                <w:szCs w:val="21"/>
              </w:rPr>
              <w:t>案例</w:t>
            </w:r>
            <w:r w:rsidR="000535F8" w:rsidRPr="00E241EC">
              <w:rPr>
                <w:rFonts w:hint="eastAsia"/>
                <w:sz w:val="21"/>
                <w:szCs w:val="21"/>
              </w:rPr>
              <w:t>分</w:t>
            </w:r>
            <w:r w:rsidRPr="00E241EC">
              <w:rPr>
                <w:rFonts w:hint="eastAsia"/>
                <w:sz w:val="21"/>
                <w:szCs w:val="21"/>
              </w:rPr>
              <w:t>析：到12月31日前，将瓶装水的年产量从1.75亿提高到1.</w:t>
            </w:r>
            <w:r w:rsidR="000535F8" w:rsidRPr="00E241EC">
              <w:rPr>
                <w:sz w:val="21"/>
                <w:szCs w:val="21"/>
              </w:rPr>
              <w:t>9</w:t>
            </w:r>
            <w:r w:rsidRPr="00E241EC">
              <w:rPr>
                <w:rFonts w:hint="eastAsia"/>
                <w:sz w:val="21"/>
                <w:szCs w:val="21"/>
              </w:rPr>
              <w:t>亿升。</w:t>
            </w:r>
          </w:p>
        </w:tc>
        <w:tc>
          <w:tcPr>
            <w:tcW w:w="4536" w:type="dxa"/>
          </w:tcPr>
          <w:p w14:paraId="701480CC"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lastRenderedPageBreak/>
              <w:t>定义引领性指标</w:t>
            </w:r>
          </w:p>
          <w:p w14:paraId="5D9DF58A" w14:textId="77777777" w:rsidR="00E241EC" w:rsidRPr="00E241EC" w:rsidRDefault="00E241EC" w:rsidP="00F878F1">
            <w:pPr>
              <w:pStyle w:val="a6"/>
              <w:numPr>
                <w:ilvl w:val="0"/>
                <w:numId w:val="10"/>
              </w:numPr>
              <w:spacing w:line="300" w:lineRule="auto"/>
              <w:ind w:firstLineChars="0"/>
              <w:rPr>
                <w:rFonts w:hint="eastAsia"/>
                <w:sz w:val="21"/>
                <w:szCs w:val="21"/>
              </w:rPr>
            </w:pPr>
            <w:r w:rsidRPr="00E241EC">
              <w:rPr>
                <w:rFonts w:hint="eastAsia"/>
                <w:sz w:val="21"/>
                <w:szCs w:val="21"/>
              </w:rPr>
              <w:t>互动：制定本单位引领性指标</w:t>
            </w:r>
          </w:p>
          <w:p w14:paraId="0FE18A79" w14:textId="77777777" w:rsidR="00E241EC" w:rsidRPr="00E241EC" w:rsidRDefault="00E241EC" w:rsidP="00F878F1">
            <w:pPr>
              <w:pStyle w:val="a6"/>
              <w:numPr>
                <w:ilvl w:val="0"/>
                <w:numId w:val="8"/>
              </w:numPr>
              <w:spacing w:line="300" w:lineRule="auto"/>
              <w:ind w:firstLineChars="0"/>
              <w:rPr>
                <w:rFonts w:cs="Arial" w:hint="eastAsia"/>
                <w:sz w:val="21"/>
                <w:szCs w:val="21"/>
              </w:rPr>
            </w:pPr>
            <w:r w:rsidRPr="00E241EC">
              <w:rPr>
                <w:rFonts w:cs="Arial" w:hint="eastAsia"/>
                <w:sz w:val="21"/>
                <w:szCs w:val="21"/>
              </w:rPr>
              <w:t>制定一个科学的计划</w:t>
            </w:r>
          </w:p>
          <w:p w14:paraId="5A8A078B" w14:textId="77777777" w:rsidR="00E241EC" w:rsidRPr="00E241EC" w:rsidRDefault="00E241EC" w:rsidP="00F878F1">
            <w:pPr>
              <w:pStyle w:val="a6"/>
              <w:numPr>
                <w:ilvl w:val="0"/>
                <w:numId w:val="8"/>
              </w:numPr>
              <w:spacing w:line="300" w:lineRule="auto"/>
              <w:ind w:firstLineChars="0"/>
              <w:rPr>
                <w:rFonts w:cs="Arial" w:hint="eastAsia"/>
                <w:sz w:val="21"/>
                <w:szCs w:val="21"/>
              </w:rPr>
            </w:pPr>
            <w:r w:rsidRPr="00E241EC">
              <w:rPr>
                <w:rFonts w:cs="Arial" w:hint="eastAsia"/>
                <w:sz w:val="21"/>
                <w:szCs w:val="21"/>
              </w:rPr>
              <w:t xml:space="preserve">工作过程中的控制技巧 </w:t>
            </w:r>
          </w:p>
          <w:p w14:paraId="7C503330"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5种控制的运用时机研习</w:t>
            </w:r>
          </w:p>
          <w:p w14:paraId="2BC8B485"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控制的工具：软件和硬件</w:t>
            </w:r>
          </w:p>
          <w:p w14:paraId="4DC2245D"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控制的三个时机分析</w:t>
            </w:r>
          </w:p>
          <w:p w14:paraId="2BF9D9A8"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巧用计分表进行控制</w:t>
            </w:r>
          </w:p>
          <w:p w14:paraId="2B1FBBA7"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巧用例会进行工作控制</w:t>
            </w:r>
          </w:p>
          <w:p w14:paraId="73976BB5" w14:textId="7B6EC34A" w:rsidR="00E241EC" w:rsidRPr="00E241EC" w:rsidRDefault="00E241EC" w:rsidP="00F878F1">
            <w:pPr>
              <w:pStyle w:val="3"/>
              <w:numPr>
                <w:ilvl w:val="0"/>
                <w:numId w:val="14"/>
              </w:numPr>
              <w:spacing w:line="300" w:lineRule="auto"/>
              <w:rPr>
                <w:b w:val="0"/>
                <w:bCs w:val="0"/>
                <w:sz w:val="21"/>
                <w:szCs w:val="21"/>
              </w:rPr>
            </w:pPr>
            <w:r w:rsidRPr="00E241EC">
              <w:rPr>
                <w:rFonts w:hint="eastAsia"/>
                <w:b w:val="0"/>
                <w:bCs w:val="0"/>
                <w:sz w:val="21"/>
                <w:szCs w:val="21"/>
              </w:rPr>
              <w:t>互动：XX活动团队例会问责过程</w:t>
            </w:r>
          </w:p>
          <w:p w14:paraId="7E71D969" w14:textId="5C562154" w:rsidR="00E241EC" w:rsidRPr="00E241EC" w:rsidRDefault="00E241EC" w:rsidP="00E241EC">
            <w:pPr>
              <w:pStyle w:val="3"/>
              <w:spacing w:line="300" w:lineRule="auto"/>
              <w:rPr>
                <w:rFonts w:hint="eastAsia"/>
                <w:sz w:val="21"/>
                <w:szCs w:val="21"/>
              </w:rPr>
            </w:pPr>
            <w:r w:rsidRPr="00E241EC">
              <w:rPr>
                <w:rFonts w:hint="eastAsia"/>
                <w:sz w:val="21"/>
                <w:szCs w:val="21"/>
              </w:rPr>
              <w:t>第四节 团队管理</w:t>
            </w:r>
          </w:p>
          <w:p w14:paraId="70AE8235" w14:textId="77777777" w:rsidR="00E241EC" w:rsidRPr="00E241EC" w:rsidRDefault="00E241EC" w:rsidP="00F878F1">
            <w:pPr>
              <w:pStyle w:val="a6"/>
              <w:numPr>
                <w:ilvl w:val="0"/>
                <w:numId w:val="11"/>
              </w:numPr>
              <w:spacing w:line="300" w:lineRule="auto"/>
              <w:ind w:firstLineChars="0"/>
              <w:rPr>
                <w:rFonts w:cs="Arial" w:hint="eastAsia"/>
                <w:bCs/>
                <w:sz w:val="21"/>
                <w:szCs w:val="21"/>
              </w:rPr>
            </w:pPr>
            <w:r w:rsidRPr="00E241EC">
              <w:rPr>
                <w:rFonts w:cs="Arial" w:hint="eastAsia"/>
                <w:bCs/>
                <w:sz w:val="21"/>
                <w:szCs w:val="21"/>
              </w:rPr>
              <w:t>团队认识</w:t>
            </w:r>
          </w:p>
          <w:p w14:paraId="71C62F33"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lastRenderedPageBreak/>
              <w:t>企业中的常见破坏团队的行为</w:t>
            </w:r>
          </w:p>
          <w:p w14:paraId="5B0DB2C8"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团队建设的一些致命伤</w:t>
            </w:r>
          </w:p>
          <w:p w14:paraId="37909B37" w14:textId="77777777" w:rsidR="00E241EC" w:rsidRPr="00E241EC" w:rsidRDefault="00E241EC" w:rsidP="00F878F1">
            <w:pPr>
              <w:pStyle w:val="a6"/>
              <w:numPr>
                <w:ilvl w:val="0"/>
                <w:numId w:val="9"/>
              </w:numPr>
              <w:spacing w:line="300" w:lineRule="auto"/>
              <w:ind w:firstLineChars="0"/>
              <w:rPr>
                <w:rFonts w:hint="eastAsia"/>
                <w:bCs/>
                <w:sz w:val="21"/>
                <w:szCs w:val="21"/>
              </w:rPr>
            </w:pPr>
            <w:r w:rsidRPr="00E241EC">
              <w:rPr>
                <w:rFonts w:hint="eastAsia"/>
                <w:bCs/>
                <w:sz w:val="21"/>
                <w:szCs w:val="21"/>
              </w:rPr>
              <w:t>视频案例：团队中破坏性最大的人</w:t>
            </w:r>
          </w:p>
          <w:p w14:paraId="419F70C9" w14:textId="77777777" w:rsidR="00E241EC" w:rsidRPr="00E241EC" w:rsidRDefault="00E241EC" w:rsidP="00F878F1">
            <w:pPr>
              <w:pStyle w:val="a6"/>
              <w:numPr>
                <w:ilvl w:val="0"/>
                <w:numId w:val="11"/>
              </w:numPr>
              <w:spacing w:line="300" w:lineRule="auto"/>
              <w:ind w:firstLineChars="0"/>
              <w:rPr>
                <w:rFonts w:cs="Arial" w:hint="eastAsia"/>
                <w:sz w:val="21"/>
                <w:szCs w:val="21"/>
              </w:rPr>
            </w:pPr>
            <w:r w:rsidRPr="00E241EC">
              <w:rPr>
                <w:rFonts w:cs="Arial" w:hint="eastAsia"/>
                <w:sz w:val="21"/>
                <w:szCs w:val="21"/>
              </w:rPr>
              <w:t>团队发展阶段与管理风格</w:t>
            </w:r>
          </w:p>
          <w:p w14:paraId="1CB6A6C3"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成立期的行为特征及管理</w:t>
            </w:r>
          </w:p>
          <w:p w14:paraId="26285537"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视频案例：卡特教练的团队启动会有那些优点和不足</w:t>
            </w:r>
          </w:p>
          <w:p w14:paraId="7459F8AB"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动荡期行为特征及管理</w:t>
            </w:r>
          </w:p>
          <w:p w14:paraId="3AA5A238"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视频案例：卡特教练的团队在动荡期的处理方式</w:t>
            </w:r>
          </w:p>
          <w:p w14:paraId="7F4D1FF9"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稳定期团队行为特征及管理</w:t>
            </w:r>
          </w:p>
          <w:p w14:paraId="4CD0874C"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高产期团队行为特征及管理</w:t>
            </w:r>
          </w:p>
          <w:p w14:paraId="76E3418D" w14:textId="77777777" w:rsidR="00E241EC" w:rsidRPr="00E241EC" w:rsidRDefault="00E241EC" w:rsidP="00F878F1">
            <w:pPr>
              <w:pStyle w:val="a6"/>
              <w:numPr>
                <w:ilvl w:val="0"/>
                <w:numId w:val="11"/>
              </w:numPr>
              <w:spacing w:line="300" w:lineRule="auto"/>
              <w:ind w:firstLineChars="0"/>
              <w:rPr>
                <w:rFonts w:cs="Arial" w:hint="eastAsia"/>
                <w:sz w:val="21"/>
                <w:szCs w:val="21"/>
              </w:rPr>
            </w:pPr>
            <w:r w:rsidRPr="00E241EC">
              <w:rPr>
                <w:rFonts w:cs="Arial" w:hint="eastAsia"/>
                <w:bCs/>
                <w:sz w:val="21"/>
                <w:szCs w:val="21"/>
              </w:rPr>
              <w:t>团队角色的</w:t>
            </w:r>
            <w:hyperlink r:id="rId7" w:history="1">
              <w:r w:rsidRPr="00E241EC">
                <w:rPr>
                  <w:rFonts w:cs="Arial"/>
                  <w:sz w:val="21"/>
                  <w:szCs w:val="21"/>
                </w:rPr>
                <w:t>管理</w:t>
              </w:r>
            </w:hyperlink>
          </w:p>
          <w:p w14:paraId="0756C15A"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团队角色与组织角色</w:t>
            </w:r>
          </w:p>
          <w:p w14:paraId="26444861"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不同团队角色的</w:t>
            </w:r>
            <w:hyperlink r:id="rId8" w:history="1">
              <w:r w:rsidRPr="00E241EC">
                <w:rPr>
                  <w:sz w:val="21"/>
                  <w:szCs w:val="21"/>
                </w:rPr>
                <w:t>管理</w:t>
              </w:r>
            </w:hyperlink>
            <w:r w:rsidRPr="00E241EC">
              <w:rPr>
                <w:rFonts w:hint="eastAsia"/>
                <w:sz w:val="21"/>
                <w:szCs w:val="21"/>
              </w:rPr>
              <w:t>要点</w:t>
            </w:r>
          </w:p>
          <w:p w14:paraId="24996AEF"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实干者、协调者、信息者、监督者、凝聚者、完美者、推进者、创新者</w:t>
            </w:r>
          </w:p>
          <w:p w14:paraId="2CA8276B" w14:textId="77777777" w:rsidR="00E241EC" w:rsidRPr="00E241EC" w:rsidRDefault="00E241EC" w:rsidP="00E241EC">
            <w:pPr>
              <w:pStyle w:val="3"/>
              <w:tabs>
                <w:tab w:val="num" w:pos="900"/>
              </w:tabs>
              <w:spacing w:line="300" w:lineRule="auto"/>
              <w:rPr>
                <w:rFonts w:hint="eastAsia"/>
                <w:sz w:val="21"/>
                <w:szCs w:val="21"/>
              </w:rPr>
            </w:pPr>
            <w:r w:rsidRPr="00E241EC">
              <w:rPr>
                <w:rFonts w:hint="eastAsia"/>
                <w:sz w:val="21"/>
                <w:szCs w:val="21"/>
              </w:rPr>
              <w:t>第五节 管理沟通</w:t>
            </w:r>
          </w:p>
          <w:p w14:paraId="49FD107B" w14:textId="77777777" w:rsidR="00E241EC" w:rsidRPr="00E241EC" w:rsidRDefault="00E241EC" w:rsidP="00F878F1">
            <w:pPr>
              <w:pStyle w:val="a6"/>
              <w:numPr>
                <w:ilvl w:val="0"/>
                <w:numId w:val="12"/>
              </w:numPr>
              <w:spacing w:line="300" w:lineRule="auto"/>
              <w:ind w:firstLineChars="0"/>
              <w:rPr>
                <w:rFonts w:cs="Arial" w:hint="eastAsia"/>
                <w:bCs/>
                <w:sz w:val="21"/>
                <w:szCs w:val="21"/>
              </w:rPr>
            </w:pPr>
            <w:r w:rsidRPr="00E241EC">
              <w:rPr>
                <w:rFonts w:cs="Arial" w:hint="eastAsia"/>
                <w:bCs/>
                <w:sz w:val="21"/>
                <w:szCs w:val="21"/>
              </w:rPr>
              <w:t>沟通的定义及目的：</w:t>
            </w:r>
          </w:p>
          <w:p w14:paraId="0C6E2C02" w14:textId="77777777" w:rsidR="00E241EC" w:rsidRPr="00E241EC" w:rsidRDefault="00E241EC" w:rsidP="00F878F1">
            <w:pPr>
              <w:pStyle w:val="a6"/>
              <w:numPr>
                <w:ilvl w:val="0"/>
                <w:numId w:val="12"/>
              </w:numPr>
              <w:spacing w:line="300" w:lineRule="auto"/>
              <w:ind w:firstLineChars="0"/>
              <w:rPr>
                <w:rFonts w:cs="Arial" w:hint="eastAsia"/>
                <w:bCs/>
                <w:sz w:val="21"/>
                <w:szCs w:val="21"/>
              </w:rPr>
            </w:pPr>
            <w:r w:rsidRPr="00E241EC">
              <w:rPr>
                <w:rFonts w:cs="Arial" w:hint="eastAsia"/>
                <w:bCs/>
                <w:sz w:val="21"/>
                <w:szCs w:val="21"/>
              </w:rPr>
              <w:t>沟通的障碍</w:t>
            </w:r>
          </w:p>
          <w:p w14:paraId="799AFCB9" w14:textId="77777777" w:rsidR="00E241EC" w:rsidRPr="00E241EC" w:rsidRDefault="00E241EC" w:rsidP="00F878F1">
            <w:pPr>
              <w:pStyle w:val="a6"/>
              <w:numPr>
                <w:ilvl w:val="0"/>
                <w:numId w:val="13"/>
              </w:numPr>
              <w:spacing w:line="300" w:lineRule="auto"/>
              <w:ind w:firstLineChars="0"/>
              <w:rPr>
                <w:rFonts w:cs="Arial" w:hint="eastAsia"/>
                <w:bCs/>
                <w:sz w:val="21"/>
                <w:szCs w:val="21"/>
              </w:rPr>
            </w:pPr>
            <w:r w:rsidRPr="00E241EC">
              <w:rPr>
                <w:rFonts w:cs="Arial" w:hint="eastAsia"/>
                <w:bCs/>
                <w:sz w:val="21"/>
                <w:szCs w:val="21"/>
              </w:rPr>
              <w:t>互动：跨部门沟通游戏</w:t>
            </w:r>
          </w:p>
          <w:p w14:paraId="49DE47A8" w14:textId="77777777" w:rsidR="00E241EC" w:rsidRPr="00E241EC" w:rsidRDefault="00E241EC" w:rsidP="00F878F1">
            <w:pPr>
              <w:pStyle w:val="a6"/>
              <w:numPr>
                <w:ilvl w:val="0"/>
                <w:numId w:val="12"/>
              </w:numPr>
              <w:spacing w:line="300" w:lineRule="auto"/>
              <w:ind w:firstLineChars="0"/>
              <w:rPr>
                <w:rFonts w:cs="Arial" w:hint="eastAsia"/>
                <w:bCs/>
                <w:sz w:val="21"/>
                <w:szCs w:val="21"/>
              </w:rPr>
            </w:pPr>
            <w:r w:rsidRPr="00E241EC">
              <w:rPr>
                <w:rFonts w:cs="Arial" w:hint="eastAsia"/>
                <w:bCs/>
                <w:sz w:val="21"/>
                <w:szCs w:val="21"/>
              </w:rPr>
              <w:t>知沟通之道</w:t>
            </w:r>
          </w:p>
          <w:p w14:paraId="6F6FDB02" w14:textId="77777777" w:rsidR="00E241EC" w:rsidRPr="00E241EC" w:rsidRDefault="00E241EC" w:rsidP="00F878F1">
            <w:pPr>
              <w:pStyle w:val="a6"/>
              <w:numPr>
                <w:ilvl w:val="0"/>
                <w:numId w:val="12"/>
              </w:numPr>
              <w:spacing w:line="300" w:lineRule="auto"/>
              <w:ind w:firstLineChars="0"/>
              <w:rPr>
                <w:rFonts w:cs="Arial" w:hint="eastAsia"/>
                <w:bCs/>
                <w:sz w:val="21"/>
                <w:szCs w:val="21"/>
              </w:rPr>
            </w:pPr>
            <w:r w:rsidRPr="00E241EC">
              <w:rPr>
                <w:rFonts w:cs="Arial" w:hint="eastAsia"/>
                <w:bCs/>
                <w:sz w:val="21"/>
                <w:szCs w:val="21"/>
              </w:rPr>
              <w:t>擅沟通之术</w:t>
            </w:r>
          </w:p>
          <w:p w14:paraId="3131D9E8"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沟通步骤</w:t>
            </w:r>
          </w:p>
          <w:p w14:paraId="60816E9F" w14:textId="77777777" w:rsidR="00E241EC" w:rsidRPr="00E241EC" w:rsidRDefault="00E241EC" w:rsidP="00E241EC">
            <w:pPr>
              <w:pStyle w:val="a6"/>
              <w:spacing w:line="300" w:lineRule="auto"/>
              <w:ind w:left="836" w:firstLineChars="0" w:firstLine="0"/>
              <w:rPr>
                <w:rFonts w:hint="eastAsia"/>
                <w:sz w:val="21"/>
                <w:szCs w:val="21"/>
              </w:rPr>
            </w:pPr>
            <w:r w:rsidRPr="00E241EC">
              <w:rPr>
                <w:rFonts w:hint="eastAsia"/>
                <w:sz w:val="21"/>
                <w:szCs w:val="21"/>
              </w:rPr>
              <w:t>注意→了解→接受→行动</w:t>
            </w:r>
          </w:p>
          <w:p w14:paraId="607DC5B1"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案例判断：根据图片判断受话方是否对您讲的内容注意听了。</w:t>
            </w:r>
          </w:p>
          <w:p w14:paraId="541601C6"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如何倾听</w:t>
            </w:r>
          </w:p>
          <w:p w14:paraId="6B4EE70A"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如何赞美</w:t>
            </w:r>
          </w:p>
          <w:p w14:paraId="4D0249DE" w14:textId="77777777"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运用身体语言</w:t>
            </w:r>
          </w:p>
          <w:p w14:paraId="6BD89E64" w14:textId="1F988B84" w:rsidR="00E241EC" w:rsidRPr="00E241EC" w:rsidRDefault="00E241EC" w:rsidP="00F878F1">
            <w:pPr>
              <w:pStyle w:val="a6"/>
              <w:numPr>
                <w:ilvl w:val="0"/>
                <w:numId w:val="12"/>
              </w:numPr>
              <w:spacing w:line="300" w:lineRule="auto"/>
              <w:ind w:firstLineChars="0"/>
              <w:rPr>
                <w:rFonts w:cs="Arial" w:hint="eastAsia"/>
                <w:bCs/>
                <w:sz w:val="21"/>
                <w:szCs w:val="21"/>
              </w:rPr>
            </w:pPr>
            <w:r w:rsidRPr="00E241EC">
              <w:rPr>
                <w:rFonts w:cs="Arial" w:hint="eastAsia"/>
                <w:bCs/>
                <w:sz w:val="21"/>
                <w:szCs w:val="21"/>
              </w:rPr>
              <w:t>筑沟通之势</w:t>
            </w:r>
          </w:p>
          <w:p w14:paraId="70414CE0" w14:textId="3AE5DE93" w:rsidR="00E241EC" w:rsidRPr="00E241EC" w:rsidRDefault="00E241EC" w:rsidP="00F878F1">
            <w:pPr>
              <w:pStyle w:val="a6"/>
              <w:numPr>
                <w:ilvl w:val="0"/>
                <w:numId w:val="9"/>
              </w:numPr>
              <w:spacing w:line="300" w:lineRule="auto"/>
              <w:ind w:firstLineChars="0"/>
              <w:rPr>
                <w:rFonts w:hint="eastAsia"/>
                <w:sz w:val="21"/>
                <w:szCs w:val="21"/>
              </w:rPr>
            </w:pPr>
            <w:r w:rsidRPr="00E241EC">
              <w:rPr>
                <w:rFonts w:hint="eastAsia"/>
                <w:sz w:val="21"/>
                <w:szCs w:val="21"/>
              </w:rPr>
              <w:t>怎样与上司</w:t>
            </w:r>
            <w:r w:rsidRPr="00E241EC">
              <w:rPr>
                <w:rFonts w:hint="eastAsia"/>
                <w:sz w:val="21"/>
                <w:szCs w:val="21"/>
              </w:rPr>
              <w:t>、</w:t>
            </w:r>
            <w:r w:rsidRPr="00E241EC">
              <w:rPr>
                <w:rFonts w:hint="eastAsia"/>
                <w:sz w:val="21"/>
                <w:szCs w:val="21"/>
              </w:rPr>
              <w:t>同事</w:t>
            </w:r>
            <w:r w:rsidRPr="00E241EC">
              <w:rPr>
                <w:rFonts w:hint="eastAsia"/>
                <w:sz w:val="21"/>
                <w:szCs w:val="21"/>
              </w:rPr>
              <w:t>、下属</w:t>
            </w:r>
            <w:r w:rsidRPr="00E241EC">
              <w:rPr>
                <w:rFonts w:hint="eastAsia"/>
                <w:sz w:val="21"/>
                <w:szCs w:val="21"/>
              </w:rPr>
              <w:t>沟通</w:t>
            </w:r>
          </w:p>
          <w:p w14:paraId="56D821A4" w14:textId="22C6F626" w:rsidR="00A302DE" w:rsidRPr="00E241EC" w:rsidRDefault="00A302DE" w:rsidP="002B610F">
            <w:pPr>
              <w:widowControl/>
              <w:spacing w:line="360" w:lineRule="auto"/>
              <w:jc w:val="left"/>
              <w:rPr>
                <w:rFonts w:ascii="宋体" w:hAnsi="宋体"/>
                <w:b/>
                <w:szCs w:val="21"/>
              </w:rPr>
            </w:pPr>
            <w:r w:rsidRPr="00E241EC">
              <w:rPr>
                <w:rFonts w:ascii="宋体" w:hAnsi="宋体" w:cs="宋体" w:hint="eastAsia"/>
                <w:b/>
                <w:kern w:val="0"/>
                <w:szCs w:val="21"/>
              </w:rPr>
              <w:t>第</w:t>
            </w:r>
            <w:r w:rsidR="00E241EC" w:rsidRPr="00E241EC">
              <w:rPr>
                <w:rFonts w:ascii="宋体" w:hAnsi="宋体" w:cs="宋体" w:hint="eastAsia"/>
                <w:b/>
                <w:kern w:val="0"/>
                <w:szCs w:val="21"/>
              </w:rPr>
              <w:t>六节</w:t>
            </w:r>
            <w:r w:rsidRPr="00E241EC">
              <w:rPr>
                <w:rFonts w:ascii="宋体" w:hAnsi="宋体" w:cs="宋体" w:hint="eastAsia"/>
                <w:b/>
                <w:kern w:val="0"/>
                <w:szCs w:val="21"/>
              </w:rPr>
              <w:t xml:space="preserve">  课程总结与回顾</w:t>
            </w:r>
          </w:p>
        </w:tc>
      </w:tr>
    </w:tbl>
    <w:p w14:paraId="68BDF0D4" w14:textId="77777777" w:rsidR="001237A3" w:rsidRPr="00380A85" w:rsidRDefault="001237A3" w:rsidP="00380A85">
      <w:pPr>
        <w:rPr>
          <w:rFonts w:ascii="Arial" w:hAnsi="Arial" w:cs="Arial" w:hint="eastAsia"/>
          <w:b/>
          <w:bCs/>
          <w:kern w:val="0"/>
        </w:rPr>
      </w:pPr>
    </w:p>
    <w:sectPr w:rsidR="001237A3" w:rsidRPr="00380A85" w:rsidSect="001C3D57">
      <w:footerReference w:type="even" r:id="rId9"/>
      <w:pgSz w:w="11906" w:h="16838"/>
      <w:pgMar w:top="1440" w:right="1304"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9531E7" w14:textId="77777777" w:rsidR="00F878F1" w:rsidRDefault="00F878F1">
      <w:r>
        <w:separator/>
      </w:r>
    </w:p>
  </w:endnote>
  <w:endnote w:type="continuationSeparator" w:id="0">
    <w:p w14:paraId="5C028BEB" w14:textId="77777777" w:rsidR="00F878F1" w:rsidRDefault="00F87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CD05CD" w14:textId="77777777" w:rsidR="00A463F7" w:rsidRDefault="00536F31" w:rsidP="0018703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14:paraId="2B645321" w14:textId="77777777" w:rsidR="00A463F7" w:rsidRDefault="00F878F1" w:rsidP="00187034">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65F7F3" w14:textId="77777777" w:rsidR="00F878F1" w:rsidRDefault="00F878F1">
      <w:r>
        <w:separator/>
      </w:r>
    </w:p>
  </w:footnote>
  <w:footnote w:type="continuationSeparator" w:id="0">
    <w:p w14:paraId="0F9D2166" w14:textId="77777777" w:rsidR="00F878F1" w:rsidRDefault="00F878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7"/>
    <w:multiLevelType w:val="singleLevel"/>
    <w:tmpl w:val="00000007"/>
    <w:lvl w:ilvl="0">
      <w:start w:val="1"/>
      <w:numFmt w:val="bullet"/>
      <w:lvlText w:val=""/>
      <w:lvlJc w:val="left"/>
      <w:pPr>
        <w:tabs>
          <w:tab w:val="num" w:pos="420"/>
        </w:tabs>
        <w:ind w:left="420" w:hanging="420"/>
      </w:pPr>
      <w:rPr>
        <w:rFonts w:ascii="Wingdings" w:hAnsi="Wingdings" w:hint="default"/>
      </w:rPr>
    </w:lvl>
  </w:abstractNum>
  <w:abstractNum w:abstractNumId="1" w15:restartNumberingAfterBreak="0">
    <w:nsid w:val="0000003F"/>
    <w:multiLevelType w:val="multilevel"/>
    <w:tmpl w:val="0000003F"/>
    <w:lvl w:ilvl="0">
      <w:start w:val="1"/>
      <w:numFmt w:val="bullet"/>
      <w:lvlText w:val=""/>
      <w:lvlJc w:val="left"/>
      <w:pPr>
        <w:tabs>
          <w:tab w:val="num" w:pos="420"/>
        </w:tabs>
        <w:ind w:left="420" w:hanging="420"/>
      </w:pPr>
      <w:rPr>
        <w:rFonts w:ascii="Symbol" w:hAnsi="Symbol" w:hint="default"/>
        <w:color w:val="auto"/>
      </w:rPr>
    </w:lvl>
    <w:lvl w:ilvl="1">
      <w:start w:val="1"/>
      <w:numFmt w:val="bullet"/>
      <w:lvlText w:val=""/>
      <w:lvlJc w:val="left"/>
      <w:pPr>
        <w:tabs>
          <w:tab w:val="num" w:pos="840"/>
        </w:tabs>
        <w:ind w:left="840" w:hanging="420"/>
      </w:pPr>
      <w:rPr>
        <w:rFonts w:ascii="Wingdings" w:hAnsi="Wingdings" w:hint="default"/>
        <w:color w:val="auto"/>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8DB75FD"/>
    <w:multiLevelType w:val="hybridMultilevel"/>
    <w:tmpl w:val="858E2E5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1011205C"/>
    <w:multiLevelType w:val="hybridMultilevel"/>
    <w:tmpl w:val="43267470"/>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162968D5"/>
    <w:multiLevelType w:val="hybridMultilevel"/>
    <w:tmpl w:val="F4B0A814"/>
    <w:lvl w:ilvl="0" w:tplc="A4D85EF8">
      <w:start w:val="1"/>
      <w:numFmt w:val="decimal"/>
      <w:lvlText w:val="%1、"/>
      <w:lvlJc w:val="left"/>
      <w:pPr>
        <w:tabs>
          <w:tab w:val="num" w:pos="360"/>
        </w:tabs>
        <w:ind w:left="360" w:hanging="360"/>
      </w:pPr>
    </w:lvl>
    <w:lvl w:ilvl="1" w:tplc="0409000B">
      <w:start w:val="1"/>
      <w:numFmt w:val="bullet"/>
      <w:lvlText w:val=""/>
      <w:lvlJc w:val="left"/>
      <w:pPr>
        <w:tabs>
          <w:tab w:val="num" w:pos="840"/>
        </w:tabs>
        <w:ind w:left="840" w:hanging="420"/>
      </w:pPr>
      <w:rPr>
        <w:rFonts w:ascii="Wingdings" w:hAnsi="Wingdings" w:hint="default"/>
      </w:rPr>
    </w:lvl>
    <w:lvl w:ilvl="2" w:tplc="0409001B">
      <w:start w:val="1"/>
      <w:numFmt w:val="lowerRoman"/>
      <w:lvlText w:val="%3."/>
      <w:lvlJc w:val="right"/>
      <w:pPr>
        <w:tabs>
          <w:tab w:val="num" w:pos="1260"/>
        </w:tabs>
        <w:ind w:left="1260" w:hanging="420"/>
      </w:pPr>
    </w:lvl>
    <w:lvl w:ilvl="3" w:tplc="0409000B">
      <w:start w:val="1"/>
      <w:numFmt w:val="bullet"/>
      <w:lvlText w:val=""/>
      <w:lvlJc w:val="left"/>
      <w:pPr>
        <w:tabs>
          <w:tab w:val="num" w:pos="1680"/>
        </w:tabs>
        <w:ind w:left="1680" w:hanging="420"/>
      </w:pPr>
      <w:rPr>
        <w:rFonts w:ascii="Wingdings" w:hAnsi="Wingdings" w:hint="default"/>
        <w:b/>
      </w:r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5" w15:restartNumberingAfterBreak="0">
    <w:nsid w:val="214D43DD"/>
    <w:multiLevelType w:val="hybridMultilevel"/>
    <w:tmpl w:val="65F624E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22234740"/>
    <w:multiLevelType w:val="hybridMultilevel"/>
    <w:tmpl w:val="2E3ADB72"/>
    <w:lvl w:ilvl="0" w:tplc="0409000F">
      <w:start w:val="1"/>
      <w:numFmt w:val="decimal"/>
      <w:lvlText w:val="%1."/>
      <w:lvlJc w:val="left"/>
      <w:pPr>
        <w:tabs>
          <w:tab w:val="num" w:pos="720"/>
        </w:tabs>
        <w:ind w:left="720" w:hanging="360"/>
      </w:pPr>
    </w:lvl>
    <w:lvl w:ilvl="1" w:tplc="0409000B">
      <w:start w:val="1"/>
      <w:numFmt w:val="bullet"/>
      <w:lvlText w:val=""/>
      <w:lvlJc w:val="left"/>
      <w:pPr>
        <w:tabs>
          <w:tab w:val="num" w:pos="1200"/>
        </w:tabs>
        <w:ind w:left="1200" w:hanging="420"/>
      </w:pPr>
      <w:rPr>
        <w:rFonts w:ascii="Wingdings" w:hAnsi="Wingdings" w:hint="default"/>
      </w:rPr>
    </w:lvl>
    <w:lvl w:ilvl="2" w:tplc="0409001B">
      <w:start w:val="1"/>
      <w:numFmt w:val="lowerRoman"/>
      <w:lvlText w:val="%3."/>
      <w:lvlJc w:val="right"/>
      <w:pPr>
        <w:tabs>
          <w:tab w:val="num" w:pos="1620"/>
        </w:tabs>
        <w:ind w:left="1620" w:hanging="420"/>
      </w:pPr>
    </w:lvl>
    <w:lvl w:ilvl="3" w:tplc="0409000F">
      <w:start w:val="1"/>
      <w:numFmt w:val="decimal"/>
      <w:lvlText w:val="%4."/>
      <w:lvlJc w:val="left"/>
      <w:pPr>
        <w:tabs>
          <w:tab w:val="num" w:pos="2040"/>
        </w:tabs>
        <w:ind w:left="2040" w:hanging="420"/>
      </w:pPr>
    </w:lvl>
    <w:lvl w:ilvl="4" w:tplc="04090019">
      <w:start w:val="1"/>
      <w:numFmt w:val="lowerLetter"/>
      <w:lvlText w:val="%5)"/>
      <w:lvlJc w:val="left"/>
      <w:pPr>
        <w:tabs>
          <w:tab w:val="num" w:pos="2460"/>
        </w:tabs>
        <w:ind w:left="2460" w:hanging="420"/>
      </w:pPr>
    </w:lvl>
    <w:lvl w:ilvl="5" w:tplc="0409001B">
      <w:start w:val="1"/>
      <w:numFmt w:val="lowerRoman"/>
      <w:lvlText w:val="%6."/>
      <w:lvlJc w:val="right"/>
      <w:pPr>
        <w:tabs>
          <w:tab w:val="num" w:pos="2880"/>
        </w:tabs>
        <w:ind w:left="2880" w:hanging="420"/>
      </w:pPr>
    </w:lvl>
    <w:lvl w:ilvl="6" w:tplc="0409000F">
      <w:start w:val="1"/>
      <w:numFmt w:val="decimal"/>
      <w:lvlText w:val="%7."/>
      <w:lvlJc w:val="left"/>
      <w:pPr>
        <w:tabs>
          <w:tab w:val="num" w:pos="3300"/>
        </w:tabs>
        <w:ind w:left="3300" w:hanging="420"/>
      </w:pPr>
    </w:lvl>
    <w:lvl w:ilvl="7" w:tplc="04090019">
      <w:start w:val="1"/>
      <w:numFmt w:val="lowerLetter"/>
      <w:lvlText w:val="%8)"/>
      <w:lvlJc w:val="left"/>
      <w:pPr>
        <w:tabs>
          <w:tab w:val="num" w:pos="3720"/>
        </w:tabs>
        <w:ind w:left="3720" w:hanging="420"/>
      </w:pPr>
    </w:lvl>
    <w:lvl w:ilvl="8" w:tplc="0409001B">
      <w:start w:val="1"/>
      <w:numFmt w:val="lowerRoman"/>
      <w:lvlText w:val="%9."/>
      <w:lvlJc w:val="right"/>
      <w:pPr>
        <w:tabs>
          <w:tab w:val="num" w:pos="4140"/>
        </w:tabs>
        <w:ind w:left="4140" w:hanging="420"/>
      </w:pPr>
    </w:lvl>
  </w:abstractNum>
  <w:abstractNum w:abstractNumId="7" w15:restartNumberingAfterBreak="0">
    <w:nsid w:val="414B26C6"/>
    <w:multiLevelType w:val="hybridMultilevel"/>
    <w:tmpl w:val="81CCF628"/>
    <w:lvl w:ilvl="0" w:tplc="0409000F">
      <w:start w:val="1"/>
      <w:numFmt w:val="decimal"/>
      <w:lvlText w:val="%1."/>
      <w:lvlJc w:val="left"/>
      <w:pPr>
        <w:ind w:left="378" w:hanging="420"/>
      </w:pPr>
    </w:lvl>
    <w:lvl w:ilvl="1" w:tplc="04090019" w:tentative="1">
      <w:start w:val="1"/>
      <w:numFmt w:val="lowerLetter"/>
      <w:lvlText w:val="%2)"/>
      <w:lvlJc w:val="left"/>
      <w:pPr>
        <w:ind w:left="798" w:hanging="420"/>
      </w:pPr>
    </w:lvl>
    <w:lvl w:ilvl="2" w:tplc="0409001B" w:tentative="1">
      <w:start w:val="1"/>
      <w:numFmt w:val="lowerRoman"/>
      <w:lvlText w:val="%3."/>
      <w:lvlJc w:val="right"/>
      <w:pPr>
        <w:ind w:left="1218" w:hanging="420"/>
      </w:pPr>
    </w:lvl>
    <w:lvl w:ilvl="3" w:tplc="0409000F" w:tentative="1">
      <w:start w:val="1"/>
      <w:numFmt w:val="decimal"/>
      <w:lvlText w:val="%4."/>
      <w:lvlJc w:val="left"/>
      <w:pPr>
        <w:ind w:left="1638" w:hanging="420"/>
      </w:pPr>
    </w:lvl>
    <w:lvl w:ilvl="4" w:tplc="04090019" w:tentative="1">
      <w:start w:val="1"/>
      <w:numFmt w:val="lowerLetter"/>
      <w:lvlText w:val="%5)"/>
      <w:lvlJc w:val="left"/>
      <w:pPr>
        <w:ind w:left="2058" w:hanging="420"/>
      </w:pPr>
    </w:lvl>
    <w:lvl w:ilvl="5" w:tplc="0409001B" w:tentative="1">
      <w:start w:val="1"/>
      <w:numFmt w:val="lowerRoman"/>
      <w:lvlText w:val="%6."/>
      <w:lvlJc w:val="right"/>
      <w:pPr>
        <w:ind w:left="2478" w:hanging="420"/>
      </w:pPr>
    </w:lvl>
    <w:lvl w:ilvl="6" w:tplc="0409000F" w:tentative="1">
      <w:start w:val="1"/>
      <w:numFmt w:val="decimal"/>
      <w:lvlText w:val="%7."/>
      <w:lvlJc w:val="left"/>
      <w:pPr>
        <w:ind w:left="2898" w:hanging="420"/>
      </w:pPr>
    </w:lvl>
    <w:lvl w:ilvl="7" w:tplc="04090019" w:tentative="1">
      <w:start w:val="1"/>
      <w:numFmt w:val="lowerLetter"/>
      <w:lvlText w:val="%8)"/>
      <w:lvlJc w:val="left"/>
      <w:pPr>
        <w:ind w:left="3318" w:hanging="420"/>
      </w:pPr>
    </w:lvl>
    <w:lvl w:ilvl="8" w:tplc="0409001B" w:tentative="1">
      <w:start w:val="1"/>
      <w:numFmt w:val="lowerRoman"/>
      <w:lvlText w:val="%9."/>
      <w:lvlJc w:val="right"/>
      <w:pPr>
        <w:ind w:left="3738" w:hanging="420"/>
      </w:pPr>
    </w:lvl>
  </w:abstractNum>
  <w:abstractNum w:abstractNumId="8" w15:restartNumberingAfterBreak="0">
    <w:nsid w:val="43E73520"/>
    <w:multiLevelType w:val="hybridMultilevel"/>
    <w:tmpl w:val="754C81A4"/>
    <w:lvl w:ilvl="0" w:tplc="0409000B">
      <w:start w:val="1"/>
      <w:numFmt w:val="bullet"/>
      <w:lvlText w:val=""/>
      <w:lvlJc w:val="left"/>
      <w:pPr>
        <w:ind w:left="836" w:hanging="420"/>
      </w:pPr>
      <w:rPr>
        <w:rFonts w:ascii="Wingdings" w:hAnsi="Wingdings" w:hint="default"/>
      </w:rPr>
    </w:lvl>
    <w:lvl w:ilvl="1" w:tplc="04090003" w:tentative="1">
      <w:start w:val="1"/>
      <w:numFmt w:val="bullet"/>
      <w:lvlText w:val=""/>
      <w:lvlJc w:val="left"/>
      <w:pPr>
        <w:ind w:left="1256" w:hanging="420"/>
      </w:pPr>
      <w:rPr>
        <w:rFonts w:ascii="Wingdings" w:hAnsi="Wingdings" w:hint="default"/>
      </w:rPr>
    </w:lvl>
    <w:lvl w:ilvl="2" w:tplc="04090005" w:tentative="1">
      <w:start w:val="1"/>
      <w:numFmt w:val="bullet"/>
      <w:lvlText w:val=""/>
      <w:lvlJc w:val="left"/>
      <w:pPr>
        <w:ind w:left="1676" w:hanging="420"/>
      </w:pPr>
      <w:rPr>
        <w:rFonts w:ascii="Wingdings" w:hAnsi="Wingdings" w:hint="default"/>
      </w:rPr>
    </w:lvl>
    <w:lvl w:ilvl="3" w:tplc="04090001" w:tentative="1">
      <w:start w:val="1"/>
      <w:numFmt w:val="bullet"/>
      <w:lvlText w:val=""/>
      <w:lvlJc w:val="left"/>
      <w:pPr>
        <w:ind w:left="2096" w:hanging="420"/>
      </w:pPr>
      <w:rPr>
        <w:rFonts w:ascii="Wingdings" w:hAnsi="Wingdings" w:hint="default"/>
      </w:rPr>
    </w:lvl>
    <w:lvl w:ilvl="4" w:tplc="04090003" w:tentative="1">
      <w:start w:val="1"/>
      <w:numFmt w:val="bullet"/>
      <w:lvlText w:val=""/>
      <w:lvlJc w:val="left"/>
      <w:pPr>
        <w:ind w:left="2516" w:hanging="420"/>
      </w:pPr>
      <w:rPr>
        <w:rFonts w:ascii="Wingdings" w:hAnsi="Wingdings" w:hint="default"/>
      </w:rPr>
    </w:lvl>
    <w:lvl w:ilvl="5" w:tplc="04090005" w:tentative="1">
      <w:start w:val="1"/>
      <w:numFmt w:val="bullet"/>
      <w:lvlText w:val=""/>
      <w:lvlJc w:val="left"/>
      <w:pPr>
        <w:ind w:left="2936" w:hanging="420"/>
      </w:pPr>
      <w:rPr>
        <w:rFonts w:ascii="Wingdings" w:hAnsi="Wingdings" w:hint="default"/>
      </w:rPr>
    </w:lvl>
    <w:lvl w:ilvl="6" w:tplc="04090001" w:tentative="1">
      <w:start w:val="1"/>
      <w:numFmt w:val="bullet"/>
      <w:lvlText w:val=""/>
      <w:lvlJc w:val="left"/>
      <w:pPr>
        <w:ind w:left="3356" w:hanging="420"/>
      </w:pPr>
      <w:rPr>
        <w:rFonts w:ascii="Wingdings" w:hAnsi="Wingdings" w:hint="default"/>
      </w:rPr>
    </w:lvl>
    <w:lvl w:ilvl="7" w:tplc="04090003" w:tentative="1">
      <w:start w:val="1"/>
      <w:numFmt w:val="bullet"/>
      <w:lvlText w:val=""/>
      <w:lvlJc w:val="left"/>
      <w:pPr>
        <w:ind w:left="3776" w:hanging="420"/>
      </w:pPr>
      <w:rPr>
        <w:rFonts w:ascii="Wingdings" w:hAnsi="Wingdings" w:hint="default"/>
      </w:rPr>
    </w:lvl>
    <w:lvl w:ilvl="8" w:tplc="04090005" w:tentative="1">
      <w:start w:val="1"/>
      <w:numFmt w:val="bullet"/>
      <w:lvlText w:val=""/>
      <w:lvlJc w:val="left"/>
      <w:pPr>
        <w:ind w:left="4196" w:hanging="420"/>
      </w:pPr>
      <w:rPr>
        <w:rFonts w:ascii="Wingdings" w:hAnsi="Wingdings" w:hint="default"/>
      </w:rPr>
    </w:lvl>
  </w:abstractNum>
  <w:abstractNum w:abstractNumId="9" w15:restartNumberingAfterBreak="0">
    <w:nsid w:val="525555D1"/>
    <w:multiLevelType w:val="hybridMultilevel"/>
    <w:tmpl w:val="EFB6C8A4"/>
    <w:lvl w:ilvl="0" w:tplc="0409000D">
      <w:start w:val="1"/>
      <w:numFmt w:val="bullet"/>
      <w:lvlText w:val=""/>
      <w:lvlJc w:val="left"/>
      <w:pPr>
        <w:ind w:left="836" w:hanging="420"/>
      </w:pPr>
      <w:rPr>
        <w:rFonts w:ascii="Wingdings" w:hAnsi="Wingdings" w:hint="default"/>
      </w:rPr>
    </w:lvl>
    <w:lvl w:ilvl="1" w:tplc="04090003" w:tentative="1">
      <w:start w:val="1"/>
      <w:numFmt w:val="bullet"/>
      <w:lvlText w:val=""/>
      <w:lvlJc w:val="left"/>
      <w:pPr>
        <w:ind w:left="1256" w:hanging="420"/>
      </w:pPr>
      <w:rPr>
        <w:rFonts w:ascii="Wingdings" w:hAnsi="Wingdings" w:hint="default"/>
      </w:rPr>
    </w:lvl>
    <w:lvl w:ilvl="2" w:tplc="04090005" w:tentative="1">
      <w:start w:val="1"/>
      <w:numFmt w:val="bullet"/>
      <w:lvlText w:val=""/>
      <w:lvlJc w:val="left"/>
      <w:pPr>
        <w:ind w:left="1676" w:hanging="420"/>
      </w:pPr>
      <w:rPr>
        <w:rFonts w:ascii="Wingdings" w:hAnsi="Wingdings" w:hint="default"/>
      </w:rPr>
    </w:lvl>
    <w:lvl w:ilvl="3" w:tplc="04090001" w:tentative="1">
      <w:start w:val="1"/>
      <w:numFmt w:val="bullet"/>
      <w:lvlText w:val=""/>
      <w:lvlJc w:val="left"/>
      <w:pPr>
        <w:ind w:left="2096" w:hanging="420"/>
      </w:pPr>
      <w:rPr>
        <w:rFonts w:ascii="Wingdings" w:hAnsi="Wingdings" w:hint="default"/>
      </w:rPr>
    </w:lvl>
    <w:lvl w:ilvl="4" w:tplc="04090003" w:tentative="1">
      <w:start w:val="1"/>
      <w:numFmt w:val="bullet"/>
      <w:lvlText w:val=""/>
      <w:lvlJc w:val="left"/>
      <w:pPr>
        <w:ind w:left="2516" w:hanging="420"/>
      </w:pPr>
      <w:rPr>
        <w:rFonts w:ascii="Wingdings" w:hAnsi="Wingdings" w:hint="default"/>
      </w:rPr>
    </w:lvl>
    <w:lvl w:ilvl="5" w:tplc="04090005" w:tentative="1">
      <w:start w:val="1"/>
      <w:numFmt w:val="bullet"/>
      <w:lvlText w:val=""/>
      <w:lvlJc w:val="left"/>
      <w:pPr>
        <w:ind w:left="2936" w:hanging="420"/>
      </w:pPr>
      <w:rPr>
        <w:rFonts w:ascii="Wingdings" w:hAnsi="Wingdings" w:hint="default"/>
      </w:rPr>
    </w:lvl>
    <w:lvl w:ilvl="6" w:tplc="04090001" w:tentative="1">
      <w:start w:val="1"/>
      <w:numFmt w:val="bullet"/>
      <w:lvlText w:val=""/>
      <w:lvlJc w:val="left"/>
      <w:pPr>
        <w:ind w:left="3356" w:hanging="420"/>
      </w:pPr>
      <w:rPr>
        <w:rFonts w:ascii="Wingdings" w:hAnsi="Wingdings" w:hint="default"/>
      </w:rPr>
    </w:lvl>
    <w:lvl w:ilvl="7" w:tplc="04090003" w:tentative="1">
      <w:start w:val="1"/>
      <w:numFmt w:val="bullet"/>
      <w:lvlText w:val=""/>
      <w:lvlJc w:val="left"/>
      <w:pPr>
        <w:ind w:left="3776" w:hanging="420"/>
      </w:pPr>
      <w:rPr>
        <w:rFonts w:ascii="Wingdings" w:hAnsi="Wingdings" w:hint="default"/>
      </w:rPr>
    </w:lvl>
    <w:lvl w:ilvl="8" w:tplc="04090005" w:tentative="1">
      <w:start w:val="1"/>
      <w:numFmt w:val="bullet"/>
      <w:lvlText w:val=""/>
      <w:lvlJc w:val="left"/>
      <w:pPr>
        <w:ind w:left="4196" w:hanging="420"/>
      </w:pPr>
      <w:rPr>
        <w:rFonts w:ascii="Wingdings" w:hAnsi="Wingdings" w:hint="default"/>
      </w:rPr>
    </w:lvl>
  </w:abstractNum>
  <w:abstractNum w:abstractNumId="10" w15:restartNumberingAfterBreak="0">
    <w:nsid w:val="5C48718C"/>
    <w:multiLevelType w:val="hybridMultilevel"/>
    <w:tmpl w:val="CA743C86"/>
    <w:lvl w:ilvl="0" w:tplc="0409000D">
      <w:start w:val="1"/>
      <w:numFmt w:val="bullet"/>
      <w:lvlText w:val=""/>
      <w:lvlJc w:val="left"/>
      <w:pPr>
        <w:ind w:left="1252" w:hanging="420"/>
      </w:pPr>
      <w:rPr>
        <w:rFonts w:ascii="Wingdings" w:hAnsi="Wingdings" w:hint="default"/>
      </w:rPr>
    </w:lvl>
    <w:lvl w:ilvl="1" w:tplc="04090003" w:tentative="1">
      <w:start w:val="1"/>
      <w:numFmt w:val="bullet"/>
      <w:lvlText w:val=""/>
      <w:lvlJc w:val="left"/>
      <w:pPr>
        <w:ind w:left="1672" w:hanging="420"/>
      </w:pPr>
      <w:rPr>
        <w:rFonts w:ascii="Wingdings" w:hAnsi="Wingdings" w:hint="default"/>
      </w:rPr>
    </w:lvl>
    <w:lvl w:ilvl="2" w:tplc="04090005" w:tentative="1">
      <w:start w:val="1"/>
      <w:numFmt w:val="bullet"/>
      <w:lvlText w:val=""/>
      <w:lvlJc w:val="left"/>
      <w:pPr>
        <w:ind w:left="2092" w:hanging="420"/>
      </w:pPr>
      <w:rPr>
        <w:rFonts w:ascii="Wingdings" w:hAnsi="Wingdings" w:hint="default"/>
      </w:rPr>
    </w:lvl>
    <w:lvl w:ilvl="3" w:tplc="04090001" w:tentative="1">
      <w:start w:val="1"/>
      <w:numFmt w:val="bullet"/>
      <w:lvlText w:val=""/>
      <w:lvlJc w:val="left"/>
      <w:pPr>
        <w:ind w:left="2512" w:hanging="420"/>
      </w:pPr>
      <w:rPr>
        <w:rFonts w:ascii="Wingdings" w:hAnsi="Wingdings" w:hint="default"/>
      </w:rPr>
    </w:lvl>
    <w:lvl w:ilvl="4" w:tplc="04090003" w:tentative="1">
      <w:start w:val="1"/>
      <w:numFmt w:val="bullet"/>
      <w:lvlText w:val=""/>
      <w:lvlJc w:val="left"/>
      <w:pPr>
        <w:ind w:left="2932" w:hanging="420"/>
      </w:pPr>
      <w:rPr>
        <w:rFonts w:ascii="Wingdings" w:hAnsi="Wingdings" w:hint="default"/>
      </w:rPr>
    </w:lvl>
    <w:lvl w:ilvl="5" w:tplc="04090005" w:tentative="1">
      <w:start w:val="1"/>
      <w:numFmt w:val="bullet"/>
      <w:lvlText w:val=""/>
      <w:lvlJc w:val="left"/>
      <w:pPr>
        <w:ind w:left="3352" w:hanging="420"/>
      </w:pPr>
      <w:rPr>
        <w:rFonts w:ascii="Wingdings" w:hAnsi="Wingdings" w:hint="default"/>
      </w:rPr>
    </w:lvl>
    <w:lvl w:ilvl="6" w:tplc="04090001" w:tentative="1">
      <w:start w:val="1"/>
      <w:numFmt w:val="bullet"/>
      <w:lvlText w:val=""/>
      <w:lvlJc w:val="left"/>
      <w:pPr>
        <w:ind w:left="3772" w:hanging="420"/>
      </w:pPr>
      <w:rPr>
        <w:rFonts w:ascii="Wingdings" w:hAnsi="Wingdings" w:hint="default"/>
      </w:rPr>
    </w:lvl>
    <w:lvl w:ilvl="7" w:tplc="04090003" w:tentative="1">
      <w:start w:val="1"/>
      <w:numFmt w:val="bullet"/>
      <w:lvlText w:val=""/>
      <w:lvlJc w:val="left"/>
      <w:pPr>
        <w:ind w:left="4192" w:hanging="420"/>
      </w:pPr>
      <w:rPr>
        <w:rFonts w:ascii="Wingdings" w:hAnsi="Wingdings" w:hint="default"/>
      </w:rPr>
    </w:lvl>
    <w:lvl w:ilvl="8" w:tplc="04090005" w:tentative="1">
      <w:start w:val="1"/>
      <w:numFmt w:val="bullet"/>
      <w:lvlText w:val=""/>
      <w:lvlJc w:val="left"/>
      <w:pPr>
        <w:ind w:left="4612" w:hanging="420"/>
      </w:pPr>
      <w:rPr>
        <w:rFonts w:ascii="Wingdings" w:hAnsi="Wingdings" w:hint="default"/>
      </w:rPr>
    </w:lvl>
  </w:abstractNum>
  <w:abstractNum w:abstractNumId="11" w15:restartNumberingAfterBreak="0">
    <w:nsid w:val="5EC20776"/>
    <w:multiLevelType w:val="hybridMultilevel"/>
    <w:tmpl w:val="D3FACB5E"/>
    <w:lvl w:ilvl="0" w:tplc="0409000B">
      <w:start w:val="1"/>
      <w:numFmt w:val="bullet"/>
      <w:lvlText w:val=""/>
      <w:lvlJc w:val="left"/>
      <w:pPr>
        <w:tabs>
          <w:tab w:val="num" w:pos="480"/>
        </w:tabs>
        <w:ind w:left="480" w:hanging="420"/>
      </w:pPr>
      <w:rPr>
        <w:rFonts w:ascii="Wingdings" w:hAnsi="Wingdings" w:hint="default"/>
      </w:rPr>
    </w:lvl>
    <w:lvl w:ilvl="1" w:tplc="04090003">
      <w:start w:val="1"/>
      <w:numFmt w:val="bullet"/>
      <w:lvlText w:val=""/>
      <w:lvlJc w:val="left"/>
      <w:pPr>
        <w:tabs>
          <w:tab w:val="num" w:pos="900"/>
        </w:tabs>
        <w:ind w:left="900" w:hanging="420"/>
      </w:pPr>
      <w:rPr>
        <w:rFonts w:ascii="Wingdings" w:hAnsi="Wingdings" w:hint="default"/>
      </w:rPr>
    </w:lvl>
    <w:lvl w:ilvl="2" w:tplc="04090005">
      <w:start w:val="1"/>
      <w:numFmt w:val="bullet"/>
      <w:lvlText w:val=""/>
      <w:lvlJc w:val="left"/>
      <w:pPr>
        <w:tabs>
          <w:tab w:val="num" w:pos="1320"/>
        </w:tabs>
        <w:ind w:left="1320" w:hanging="420"/>
      </w:pPr>
      <w:rPr>
        <w:rFonts w:ascii="Wingdings" w:hAnsi="Wingdings" w:hint="default"/>
      </w:rPr>
    </w:lvl>
    <w:lvl w:ilvl="3" w:tplc="04090001">
      <w:start w:val="1"/>
      <w:numFmt w:val="bullet"/>
      <w:lvlText w:val=""/>
      <w:lvlJc w:val="left"/>
      <w:pPr>
        <w:tabs>
          <w:tab w:val="num" w:pos="1740"/>
        </w:tabs>
        <w:ind w:left="1740" w:hanging="420"/>
      </w:pPr>
      <w:rPr>
        <w:rFonts w:ascii="Wingdings" w:hAnsi="Wingdings" w:hint="default"/>
      </w:rPr>
    </w:lvl>
    <w:lvl w:ilvl="4" w:tplc="04090003">
      <w:start w:val="1"/>
      <w:numFmt w:val="bullet"/>
      <w:lvlText w:val=""/>
      <w:lvlJc w:val="left"/>
      <w:pPr>
        <w:tabs>
          <w:tab w:val="num" w:pos="2160"/>
        </w:tabs>
        <w:ind w:left="2160" w:hanging="420"/>
      </w:pPr>
      <w:rPr>
        <w:rFonts w:ascii="Wingdings" w:hAnsi="Wingdings" w:hint="default"/>
      </w:rPr>
    </w:lvl>
    <w:lvl w:ilvl="5" w:tplc="04090005">
      <w:start w:val="1"/>
      <w:numFmt w:val="bullet"/>
      <w:lvlText w:val=""/>
      <w:lvlJc w:val="left"/>
      <w:pPr>
        <w:tabs>
          <w:tab w:val="num" w:pos="2580"/>
        </w:tabs>
        <w:ind w:left="2580" w:hanging="420"/>
      </w:pPr>
      <w:rPr>
        <w:rFonts w:ascii="Wingdings" w:hAnsi="Wingdings" w:hint="default"/>
      </w:rPr>
    </w:lvl>
    <w:lvl w:ilvl="6" w:tplc="04090001">
      <w:start w:val="1"/>
      <w:numFmt w:val="bullet"/>
      <w:lvlText w:val=""/>
      <w:lvlJc w:val="left"/>
      <w:pPr>
        <w:tabs>
          <w:tab w:val="num" w:pos="3000"/>
        </w:tabs>
        <w:ind w:left="3000" w:hanging="420"/>
      </w:pPr>
      <w:rPr>
        <w:rFonts w:ascii="Wingdings" w:hAnsi="Wingdings" w:hint="default"/>
      </w:rPr>
    </w:lvl>
    <w:lvl w:ilvl="7" w:tplc="04090003">
      <w:start w:val="1"/>
      <w:numFmt w:val="bullet"/>
      <w:lvlText w:val=""/>
      <w:lvlJc w:val="left"/>
      <w:pPr>
        <w:tabs>
          <w:tab w:val="num" w:pos="3420"/>
        </w:tabs>
        <w:ind w:left="3420" w:hanging="420"/>
      </w:pPr>
      <w:rPr>
        <w:rFonts w:ascii="Wingdings" w:hAnsi="Wingdings" w:hint="default"/>
      </w:rPr>
    </w:lvl>
    <w:lvl w:ilvl="8" w:tplc="04090005">
      <w:start w:val="1"/>
      <w:numFmt w:val="bullet"/>
      <w:lvlText w:val=""/>
      <w:lvlJc w:val="left"/>
      <w:pPr>
        <w:tabs>
          <w:tab w:val="num" w:pos="3840"/>
        </w:tabs>
        <w:ind w:left="3840" w:hanging="420"/>
      </w:pPr>
      <w:rPr>
        <w:rFonts w:ascii="Wingdings" w:hAnsi="Wingdings" w:hint="default"/>
      </w:rPr>
    </w:lvl>
  </w:abstractNum>
  <w:abstractNum w:abstractNumId="12" w15:restartNumberingAfterBreak="0">
    <w:nsid w:val="632438EB"/>
    <w:multiLevelType w:val="hybridMultilevel"/>
    <w:tmpl w:val="AC0CECC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7A6E1F9F"/>
    <w:multiLevelType w:val="hybridMultilevel"/>
    <w:tmpl w:val="94BA23FC"/>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0"/>
  </w:num>
  <w:num w:numId="2">
    <w:abstractNumId w:val="1"/>
  </w:num>
  <w:num w:numId="3">
    <w:abstractNumId w:val="11"/>
    <w:lvlOverride w:ilvl="0"/>
    <w:lvlOverride w:ilvl="1"/>
    <w:lvlOverride w:ilvl="2"/>
    <w:lvlOverride w:ilvl="3"/>
    <w:lvlOverride w:ilvl="4"/>
    <w:lvlOverride w:ilvl="5"/>
    <w:lvlOverride w:ilvl="6"/>
    <w:lvlOverride w:ilvl="7"/>
    <w:lvlOverride w:ilvl="8"/>
  </w:num>
  <w:num w:numId="4">
    <w:abstractNumId w:val="7"/>
  </w:num>
  <w:num w:numId="5">
    <w:abstractNumId w:val="10"/>
  </w:num>
  <w:num w:numId="6">
    <w:abstractNumId w:val="6"/>
  </w:num>
  <w:num w:numId="7">
    <w:abstractNumId w:val="4"/>
  </w:num>
  <w:num w:numId="8">
    <w:abstractNumId w:val="5"/>
  </w:num>
  <w:num w:numId="9">
    <w:abstractNumId w:val="8"/>
  </w:num>
  <w:num w:numId="10">
    <w:abstractNumId w:val="13"/>
  </w:num>
  <w:num w:numId="11">
    <w:abstractNumId w:val="2"/>
  </w:num>
  <w:num w:numId="12">
    <w:abstractNumId w:val="12"/>
  </w:num>
  <w:num w:numId="13">
    <w:abstractNumId w:val="3"/>
  </w:num>
  <w:num w:numId="14">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542"/>
    <w:rsid w:val="000271FB"/>
    <w:rsid w:val="00033F42"/>
    <w:rsid w:val="000535F8"/>
    <w:rsid w:val="001237A3"/>
    <w:rsid w:val="001C3D57"/>
    <w:rsid w:val="001E6CB3"/>
    <w:rsid w:val="00237B1F"/>
    <w:rsid w:val="002B610F"/>
    <w:rsid w:val="0035189E"/>
    <w:rsid w:val="00380A85"/>
    <w:rsid w:val="00456DC7"/>
    <w:rsid w:val="00536F31"/>
    <w:rsid w:val="00575BA9"/>
    <w:rsid w:val="005A63D5"/>
    <w:rsid w:val="006D407D"/>
    <w:rsid w:val="0070649A"/>
    <w:rsid w:val="00727A34"/>
    <w:rsid w:val="00860958"/>
    <w:rsid w:val="008672EE"/>
    <w:rsid w:val="00882542"/>
    <w:rsid w:val="00904067"/>
    <w:rsid w:val="00935B44"/>
    <w:rsid w:val="00961720"/>
    <w:rsid w:val="009A60C0"/>
    <w:rsid w:val="009C68BF"/>
    <w:rsid w:val="009D6904"/>
    <w:rsid w:val="00A302DE"/>
    <w:rsid w:val="00A5697D"/>
    <w:rsid w:val="00B51E5A"/>
    <w:rsid w:val="00B70A22"/>
    <w:rsid w:val="00C4220C"/>
    <w:rsid w:val="00C82E84"/>
    <w:rsid w:val="00CF094A"/>
    <w:rsid w:val="00E241EC"/>
    <w:rsid w:val="00E45BD8"/>
    <w:rsid w:val="00F2000C"/>
    <w:rsid w:val="00F31C66"/>
    <w:rsid w:val="00F43C05"/>
    <w:rsid w:val="00F878F1"/>
    <w:rsid w:val="00FC3751"/>
    <w:rsid w:val="00FE2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88DB4E"/>
  <w15:chartTrackingRefBased/>
  <w15:docId w15:val="{31336EAF-C384-4C04-91B1-3A91293C4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2542"/>
    <w:pPr>
      <w:widowControl w:val="0"/>
      <w:jc w:val="both"/>
    </w:pPr>
    <w:rPr>
      <w:rFonts w:ascii="Times New Roman" w:eastAsia="宋体" w:hAnsi="Times New Roman" w:cs="Times New Roman"/>
      <w:szCs w:val="20"/>
    </w:rPr>
  </w:style>
  <w:style w:type="paragraph" w:styleId="3">
    <w:name w:val="heading 3"/>
    <w:basedOn w:val="a"/>
    <w:link w:val="31"/>
    <w:semiHidden/>
    <w:unhideWhenUsed/>
    <w:qFormat/>
    <w:rsid w:val="001E6CB3"/>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82542"/>
    <w:pPr>
      <w:tabs>
        <w:tab w:val="center" w:pos="4153"/>
        <w:tab w:val="right" w:pos="8306"/>
      </w:tabs>
      <w:snapToGrid w:val="0"/>
      <w:jc w:val="left"/>
    </w:pPr>
    <w:rPr>
      <w:sz w:val="18"/>
    </w:rPr>
  </w:style>
  <w:style w:type="character" w:customStyle="1" w:styleId="a4">
    <w:name w:val="页脚 字符"/>
    <w:basedOn w:val="a0"/>
    <w:link w:val="a3"/>
    <w:uiPriority w:val="99"/>
    <w:rsid w:val="00882542"/>
    <w:rPr>
      <w:rFonts w:ascii="Times New Roman" w:eastAsia="宋体" w:hAnsi="Times New Roman" w:cs="Times New Roman"/>
      <w:sz w:val="18"/>
      <w:szCs w:val="20"/>
    </w:rPr>
  </w:style>
  <w:style w:type="character" w:styleId="a5">
    <w:name w:val="page number"/>
    <w:basedOn w:val="a0"/>
    <w:rsid w:val="00882542"/>
  </w:style>
  <w:style w:type="paragraph" w:styleId="a6">
    <w:name w:val="List Paragraph"/>
    <w:basedOn w:val="a"/>
    <w:uiPriority w:val="34"/>
    <w:qFormat/>
    <w:rsid w:val="008672EE"/>
    <w:pPr>
      <w:widowControl/>
      <w:ind w:firstLineChars="200" w:firstLine="420"/>
      <w:jc w:val="left"/>
    </w:pPr>
    <w:rPr>
      <w:rFonts w:ascii="宋体" w:hAnsi="宋体" w:cs="宋体"/>
      <w:kern w:val="0"/>
      <w:sz w:val="24"/>
      <w:szCs w:val="24"/>
    </w:rPr>
  </w:style>
  <w:style w:type="paragraph" w:styleId="a7">
    <w:name w:val="header"/>
    <w:basedOn w:val="a"/>
    <w:link w:val="a8"/>
    <w:uiPriority w:val="99"/>
    <w:unhideWhenUsed/>
    <w:rsid w:val="0070649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70649A"/>
    <w:rPr>
      <w:rFonts w:ascii="Times New Roman" w:eastAsia="宋体" w:hAnsi="Times New Roman" w:cs="Times New Roman"/>
      <w:sz w:val="18"/>
      <w:szCs w:val="18"/>
    </w:rPr>
  </w:style>
  <w:style w:type="table" w:styleId="a9">
    <w:name w:val="Table Grid"/>
    <w:basedOn w:val="a1"/>
    <w:uiPriority w:val="39"/>
    <w:rsid w:val="00A302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380A85"/>
    <w:rPr>
      <w:strike w:val="0"/>
      <w:dstrike w:val="0"/>
      <w:color w:val="000000"/>
      <w:u w:val="none"/>
      <w:effect w:val="none"/>
    </w:rPr>
  </w:style>
  <w:style w:type="paragraph" w:styleId="ab">
    <w:name w:val="Normal (Web)"/>
    <w:basedOn w:val="a"/>
    <w:semiHidden/>
    <w:unhideWhenUsed/>
    <w:rsid w:val="001E6CB3"/>
    <w:pPr>
      <w:widowControl/>
      <w:spacing w:before="100" w:beforeAutospacing="1" w:after="100" w:afterAutospacing="1"/>
      <w:jc w:val="left"/>
    </w:pPr>
    <w:rPr>
      <w:rFonts w:ascii="宋体" w:hAnsi="宋体" w:cs="宋体"/>
      <w:kern w:val="0"/>
      <w:sz w:val="24"/>
      <w:szCs w:val="24"/>
    </w:rPr>
  </w:style>
  <w:style w:type="character" w:styleId="ac">
    <w:name w:val="Strong"/>
    <w:basedOn w:val="a0"/>
    <w:qFormat/>
    <w:rsid w:val="001E6CB3"/>
    <w:rPr>
      <w:b/>
      <w:bCs/>
    </w:rPr>
  </w:style>
  <w:style w:type="character" w:customStyle="1" w:styleId="30">
    <w:name w:val="标题 3 字符"/>
    <w:basedOn w:val="a0"/>
    <w:uiPriority w:val="9"/>
    <w:semiHidden/>
    <w:rsid w:val="001E6CB3"/>
    <w:rPr>
      <w:rFonts w:ascii="Times New Roman" w:eastAsia="宋体" w:hAnsi="Times New Roman" w:cs="Times New Roman"/>
      <w:b/>
      <w:bCs/>
      <w:sz w:val="32"/>
      <w:szCs w:val="32"/>
    </w:rPr>
  </w:style>
  <w:style w:type="paragraph" w:customStyle="1" w:styleId="5">
    <w:name w:val="样式5"/>
    <w:basedOn w:val="a"/>
    <w:rsid w:val="001E6CB3"/>
    <w:pPr>
      <w:ind w:firstLine="442"/>
    </w:pPr>
    <w:rPr>
      <w:rFonts w:ascii="黑体" w:eastAsia="黑体" w:hAnsi="Courier New" w:cs="Courier New"/>
      <w:b/>
      <w:szCs w:val="21"/>
    </w:rPr>
  </w:style>
  <w:style w:type="character" w:customStyle="1" w:styleId="31">
    <w:name w:val="标题 3 字符1"/>
    <w:link w:val="3"/>
    <w:semiHidden/>
    <w:locked/>
    <w:rsid w:val="001E6CB3"/>
    <w:rPr>
      <w:rFonts w:ascii="宋体" w:eastAsia="宋体" w:hAnsi="宋体" w:cs="宋体"/>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56314">
      <w:bodyDiv w:val="1"/>
      <w:marLeft w:val="0"/>
      <w:marRight w:val="0"/>
      <w:marTop w:val="0"/>
      <w:marBottom w:val="0"/>
      <w:divBdr>
        <w:top w:val="none" w:sz="0" w:space="0" w:color="auto"/>
        <w:left w:val="none" w:sz="0" w:space="0" w:color="auto"/>
        <w:bottom w:val="none" w:sz="0" w:space="0" w:color="auto"/>
        <w:right w:val="none" w:sz="0" w:space="0" w:color="auto"/>
      </w:divBdr>
    </w:div>
    <w:div w:id="1390037455">
      <w:bodyDiv w:val="1"/>
      <w:marLeft w:val="0"/>
      <w:marRight w:val="0"/>
      <w:marTop w:val="0"/>
      <w:marBottom w:val="0"/>
      <w:divBdr>
        <w:top w:val="none" w:sz="0" w:space="0" w:color="auto"/>
        <w:left w:val="none" w:sz="0" w:space="0" w:color="auto"/>
        <w:bottom w:val="none" w:sz="0" w:space="0" w:color="auto"/>
        <w:right w:val="none" w:sz="0" w:space="0" w:color="auto"/>
      </w:divBdr>
    </w:div>
    <w:div w:id="1501460685">
      <w:bodyDiv w:val="1"/>
      <w:marLeft w:val="0"/>
      <w:marRight w:val="0"/>
      <w:marTop w:val="0"/>
      <w:marBottom w:val="0"/>
      <w:divBdr>
        <w:top w:val="none" w:sz="0" w:space="0" w:color="auto"/>
        <w:left w:val="none" w:sz="0" w:space="0" w:color="auto"/>
        <w:bottom w:val="none" w:sz="0" w:space="0" w:color="auto"/>
        <w:right w:val="none" w:sz="0" w:space="0" w:color="auto"/>
      </w:divBdr>
    </w:div>
    <w:div w:id="2054503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anliang.com/shop/" TargetMode="External"/><Relationship Id="rId3" Type="http://schemas.openxmlformats.org/officeDocument/2006/relationships/settings" Target="settings.xml"/><Relationship Id="rId7" Type="http://schemas.openxmlformats.org/officeDocument/2006/relationships/hyperlink" Target="http://www.dianliang.com/sho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237</Words>
  <Characters>1354</Characters>
  <Application>Microsoft Office Word</Application>
  <DocSecurity>0</DocSecurity>
  <Lines>11</Lines>
  <Paragraphs>3</Paragraphs>
  <ScaleCrop>false</ScaleCrop>
  <Company>深圳市贝森管理咨询有限公司</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汪廷云</dc:creator>
  <cp:keywords/>
  <dc:description/>
  <cp:lastModifiedBy>汪廷云</cp:lastModifiedBy>
  <cp:revision>4</cp:revision>
  <dcterms:created xsi:type="dcterms:W3CDTF">2020-10-29T04:21:00Z</dcterms:created>
  <dcterms:modified xsi:type="dcterms:W3CDTF">2020-10-29T04:51:00Z</dcterms:modified>
</cp:coreProperties>
</file>