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BBFF" w14:textId="64E61E86" w:rsidR="001109DB" w:rsidRDefault="008450A7" w:rsidP="00857AD9">
      <w:pPr>
        <w:pStyle w:val="a5"/>
        <w:spacing w:before="0" w:beforeAutospacing="0" w:after="0" w:afterAutospacing="0" w:line="360" w:lineRule="auto"/>
        <w:jc w:val="center"/>
        <w:rPr>
          <w:b/>
          <w:bCs/>
          <w:color w:val="FD740C"/>
          <w:sz w:val="32"/>
          <w:szCs w:val="32"/>
        </w:rPr>
      </w:pPr>
      <w:r>
        <w:rPr>
          <w:rFonts w:hint="eastAsia"/>
          <w:b/>
          <w:bCs/>
          <w:color w:val="FD740C"/>
          <w:sz w:val="32"/>
          <w:szCs w:val="32"/>
        </w:rPr>
        <w:t>大变局下中美经贸摩擦的趋势、影响及应对</w:t>
      </w:r>
    </w:p>
    <w:p w14:paraId="0C07D9B8" w14:textId="77777777" w:rsidR="00857AD9" w:rsidRPr="00857AD9" w:rsidRDefault="00857AD9" w:rsidP="00857AD9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13"/>
          <w:szCs w:val="13"/>
        </w:rPr>
      </w:pPr>
    </w:p>
    <w:p w14:paraId="5C5106BE" w14:textId="41CDB790" w:rsidR="001109DB" w:rsidRDefault="00176503" w:rsidP="00857AD9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王传宝</w:t>
      </w:r>
      <w:r w:rsidR="008B4763">
        <w:rPr>
          <w:rFonts w:ascii="宋体" w:hAnsi="宋体" w:hint="eastAsia"/>
          <w:b/>
          <w:bCs/>
        </w:rPr>
        <w:t xml:space="preserve"> </w:t>
      </w:r>
      <w:r w:rsidR="008B4763">
        <w:rPr>
          <w:rFonts w:ascii="宋体" w:hAnsi="宋体" w:hint="eastAsia"/>
          <w:b/>
          <w:bCs/>
        </w:rPr>
        <w:t>教授</w:t>
      </w:r>
    </w:p>
    <w:p w14:paraId="2B7C9073" w14:textId="341FEB92" w:rsidR="001109DB" w:rsidRDefault="00176503" w:rsidP="00857AD9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/>
        </w:rPr>
      </w:pPr>
      <w:r>
        <w:rPr>
          <w:rFonts w:ascii="宋体" w:hAnsi="宋体" w:hint="eastAsia"/>
        </w:rPr>
        <w:t>可根据客户要求调整课纲</w:t>
      </w:r>
    </w:p>
    <w:p w14:paraId="64BE550E" w14:textId="77777777" w:rsidR="001109DB" w:rsidRDefault="001109D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</w:rPr>
      </w:pPr>
    </w:p>
    <w:p w14:paraId="74D1ECA6" w14:textId="6E859D9A" w:rsidR="001109DB" w:rsidRDefault="00176503" w:rsidP="00126C5B">
      <w:pPr>
        <w:pStyle w:val="a5"/>
        <w:spacing w:before="0" w:beforeAutospacing="0" w:after="0" w:afterAutospacing="0" w:line="360" w:lineRule="auto"/>
        <w:jc w:val="both"/>
      </w:pPr>
      <w:r>
        <w:rPr>
          <w:rFonts w:hint="eastAsia"/>
          <w:b/>
          <w:bCs/>
        </w:rPr>
        <w:t>培训目标：</w:t>
      </w:r>
      <w:r w:rsidR="00126C5B" w:rsidRPr="00126C5B">
        <w:rPr>
          <w:rFonts w:hint="eastAsia"/>
        </w:rPr>
        <w:t>如何看待大变局，如何看待</w:t>
      </w:r>
      <w:r w:rsidR="00126C5B" w:rsidRPr="00126C5B">
        <w:rPr>
          <w:rFonts w:hint="eastAsia"/>
        </w:rPr>
        <w:t>大变局下中美经贸摩擦的趋势、影响</w:t>
      </w:r>
      <w:r w:rsidR="001C3775">
        <w:rPr>
          <w:rFonts w:hint="eastAsia"/>
        </w:rPr>
        <w:t>，</w:t>
      </w:r>
      <w:r w:rsidR="00D87EAA">
        <w:rPr>
          <w:rFonts w:hint="eastAsia"/>
        </w:rPr>
        <w:t>新形势下</w:t>
      </w:r>
      <w:r w:rsidR="001C3775">
        <w:rPr>
          <w:rFonts w:hint="eastAsia"/>
        </w:rPr>
        <w:t>我们如何</w:t>
      </w:r>
      <w:r w:rsidR="00126C5B" w:rsidRPr="00126C5B">
        <w:rPr>
          <w:rFonts w:hint="eastAsia"/>
        </w:rPr>
        <w:t>应对</w:t>
      </w:r>
      <w:r w:rsidR="00126C5B" w:rsidRPr="00126C5B">
        <w:rPr>
          <w:rFonts w:hint="eastAsia"/>
        </w:rPr>
        <w:t>？</w:t>
      </w:r>
      <w:r w:rsidR="001C3775">
        <w:rPr>
          <w:rFonts w:hint="eastAsia"/>
        </w:rPr>
        <w:t>本讲座</w:t>
      </w:r>
      <w:r>
        <w:rPr>
          <w:rFonts w:hint="eastAsia"/>
        </w:rPr>
        <w:t>解读</w:t>
      </w:r>
      <w:r w:rsidR="00645F5D">
        <w:rPr>
          <w:rFonts w:hint="eastAsia"/>
        </w:rPr>
        <w:t>大变局下中美经贸摩擦</w:t>
      </w:r>
      <w:r>
        <w:rPr>
          <w:rFonts w:hint="eastAsia"/>
        </w:rPr>
        <w:t>的理论基础，解读相关政策，剖析应对策略，让学员清楚认识中美</w:t>
      </w:r>
      <w:r w:rsidR="00645F5D">
        <w:rPr>
          <w:rFonts w:hint="eastAsia"/>
        </w:rPr>
        <w:t>经贸摩擦的</w:t>
      </w:r>
      <w:r>
        <w:rPr>
          <w:rFonts w:hint="eastAsia"/>
        </w:rPr>
        <w:t>背景、成因、</w:t>
      </w:r>
      <w:r w:rsidR="00645F5D">
        <w:rPr>
          <w:rFonts w:hint="eastAsia"/>
        </w:rPr>
        <w:t>趋势</w:t>
      </w:r>
      <w:r>
        <w:rPr>
          <w:rFonts w:hint="eastAsia"/>
        </w:rPr>
        <w:t>、影响，才能正确判断和看待中美</w:t>
      </w:r>
      <w:r w:rsidR="00645F5D">
        <w:rPr>
          <w:rFonts w:hint="eastAsia"/>
        </w:rPr>
        <w:t>经贸摩擦</w:t>
      </w:r>
      <w:r>
        <w:rPr>
          <w:rFonts w:hint="eastAsia"/>
        </w:rPr>
        <w:t>及其影响，进而判断企业/行业在未来如何抉择，及时</w:t>
      </w:r>
      <w:r w:rsidR="001C4F3E">
        <w:rPr>
          <w:rFonts w:hint="eastAsia"/>
        </w:rPr>
        <w:t>做</w:t>
      </w:r>
      <w:r>
        <w:rPr>
          <w:rFonts w:hint="eastAsia"/>
        </w:rPr>
        <w:t>出合理应对。讲座“有趣、有理、</w:t>
      </w:r>
      <w:r w:rsidR="00645F5D">
        <w:rPr>
          <w:rFonts w:hint="eastAsia"/>
        </w:rPr>
        <w:t>有料、</w:t>
      </w:r>
      <w:r>
        <w:rPr>
          <w:rFonts w:hint="eastAsia"/>
        </w:rPr>
        <w:t>有用”，图文并茂，理论与实际相结合，学员可以在知其所以然的基础上，进而知道未来的必然，与学员的业务实践结合起来加以分析和运用，更好地助推工作。</w:t>
      </w:r>
    </w:p>
    <w:p w14:paraId="34709218" w14:textId="55806E0A" w:rsidR="001109DB" w:rsidRDefault="00176503">
      <w:pPr>
        <w:adjustRightInd w:val="0"/>
        <w:snapToGrid w:val="0"/>
        <w:spacing w:line="36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时长：</w:t>
      </w:r>
      <w:r w:rsidR="00645F5D">
        <w:rPr>
          <w:rFonts w:ascii="宋体" w:hAnsi="宋体"/>
        </w:rPr>
        <w:t>3</w:t>
      </w:r>
      <w:r w:rsidR="00645F5D">
        <w:rPr>
          <w:rFonts w:ascii="宋体" w:hAnsi="宋体" w:hint="eastAsia"/>
        </w:rPr>
        <w:t>小时</w:t>
      </w:r>
      <w:r>
        <w:rPr>
          <w:rFonts w:ascii="宋体" w:hAnsi="宋体" w:hint="eastAsia"/>
        </w:rPr>
        <w:t>。</w:t>
      </w:r>
    </w:p>
    <w:p w14:paraId="5DA16AE0" w14:textId="77777777" w:rsidR="001109DB" w:rsidRDefault="00176503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FF"/>
        </w:rPr>
      </w:pPr>
      <w:r>
        <w:rPr>
          <w:rFonts w:ascii="宋体" w:hAnsi="宋体" w:hint="eastAsia"/>
          <w:color w:val="0000FF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 w14:paraId="2F61FD5D" w14:textId="77777777" w:rsidR="001109DB" w:rsidRDefault="001109DB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5D419B78" w14:textId="5E979040" w:rsidR="001109DB" w:rsidRPr="00D62C70" w:rsidRDefault="00176503">
      <w:pPr>
        <w:pStyle w:val="a5"/>
        <w:spacing w:before="0" w:beforeAutospacing="0" w:after="0" w:afterAutospacing="0" w:line="480" w:lineRule="auto"/>
        <w:rPr>
          <w:b/>
          <w:bCs/>
          <w:color w:val="FD740C"/>
          <w:sz w:val="32"/>
          <w:szCs w:val="32"/>
        </w:rPr>
      </w:pPr>
      <w:r w:rsidRPr="00D62C70">
        <w:rPr>
          <w:rFonts w:hint="eastAsia"/>
          <w:b/>
          <w:bCs/>
          <w:color w:val="FD740C"/>
          <w:sz w:val="32"/>
          <w:szCs w:val="32"/>
        </w:rPr>
        <w:t>课程提纲：</w:t>
      </w:r>
    </w:p>
    <w:p w14:paraId="375B5D58" w14:textId="0B90D097" w:rsidR="00645F5D" w:rsidRDefault="00645F5D" w:rsidP="00645F5D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一</w:t>
      </w:r>
      <w:r w:rsidR="00AD4B04">
        <w:rPr>
          <w:rFonts w:hint="eastAsia"/>
          <w:b/>
          <w:bCs/>
          <w:color w:val="0000FF"/>
          <w:sz w:val="28"/>
          <w:szCs w:val="28"/>
        </w:rPr>
        <w:t>、</w:t>
      </w:r>
      <w:r>
        <w:rPr>
          <w:rFonts w:hint="eastAsia"/>
          <w:b/>
          <w:bCs/>
          <w:color w:val="0000FF"/>
          <w:sz w:val="28"/>
          <w:szCs w:val="28"/>
        </w:rPr>
        <w:t>大变局</w:t>
      </w:r>
      <w:r w:rsidR="00AD4B04">
        <w:rPr>
          <w:rFonts w:hint="eastAsia"/>
          <w:b/>
          <w:bCs/>
          <w:color w:val="0000FF"/>
          <w:sz w:val="28"/>
          <w:szCs w:val="28"/>
        </w:rPr>
        <w:t>：中美经贸摩擦的宏观背景</w:t>
      </w:r>
    </w:p>
    <w:p w14:paraId="1D39CDEF" w14:textId="4BA46E0E" w:rsidR="00645F5D" w:rsidRDefault="00645F5D" w:rsidP="00645F5D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1、百年未有之大变局</w:t>
      </w:r>
    </w:p>
    <w:p w14:paraId="27EB6A18" w14:textId="6FBFA8EA" w:rsid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2</w:t>
      </w:r>
      <w:r>
        <w:rPr>
          <w:rFonts w:hint="eastAsia"/>
          <w:color w:val="2D2D2D"/>
          <w:sz w:val="28"/>
          <w:szCs w:val="28"/>
        </w:rPr>
        <w:t>、前所未有的惊涛骇浪</w:t>
      </w:r>
    </w:p>
    <w:p w14:paraId="0D51D325" w14:textId="77777777" w:rsid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——要善于开顶风船</w:t>
      </w:r>
    </w:p>
    <w:p w14:paraId="1616744C" w14:textId="1AEB5988" w:rsidR="00BC51A2" w:rsidRP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3</w:t>
      </w:r>
      <w:r w:rsidR="00645F5D">
        <w:rPr>
          <w:rFonts w:hint="eastAsia"/>
          <w:color w:val="2D2D2D"/>
          <w:sz w:val="28"/>
          <w:szCs w:val="28"/>
        </w:rPr>
        <w:t>、</w:t>
      </w:r>
      <w:r w:rsidRPr="00BC51A2">
        <w:rPr>
          <w:rFonts w:hint="eastAsia"/>
          <w:color w:val="2D2D2D"/>
          <w:sz w:val="28"/>
          <w:szCs w:val="28"/>
        </w:rPr>
        <w:t>一个趋势：全球化进程逆转</w:t>
      </w:r>
    </w:p>
    <w:p w14:paraId="76785409" w14:textId="77777777" w:rsidR="00BC51A2" w:rsidRP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BC51A2">
        <w:rPr>
          <w:rFonts w:hint="eastAsia"/>
          <w:color w:val="2D2D2D"/>
          <w:sz w:val="28"/>
          <w:szCs w:val="28"/>
        </w:rPr>
        <w:t>——全球治理人缺失，美国不愿意继续提供公共物品</w:t>
      </w:r>
    </w:p>
    <w:p w14:paraId="013CC19A" w14:textId="77777777" w:rsidR="00BC51A2" w:rsidRP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BC51A2">
        <w:rPr>
          <w:rFonts w:hint="eastAsia"/>
          <w:color w:val="2D2D2D"/>
          <w:sz w:val="28"/>
          <w:szCs w:val="28"/>
        </w:rPr>
        <w:t>——不愿意继续做“世界警察”，特朗普退群</w:t>
      </w:r>
    </w:p>
    <w:p w14:paraId="12DBECD1" w14:textId="77777777" w:rsidR="00BC51A2" w:rsidRP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BC51A2">
        <w:rPr>
          <w:rFonts w:hint="eastAsia"/>
          <w:color w:val="2D2D2D"/>
          <w:sz w:val="28"/>
          <w:szCs w:val="28"/>
        </w:rPr>
        <w:t>——全球治理制度无力。需要建立新的世界政治经济新秩序</w:t>
      </w:r>
    </w:p>
    <w:p w14:paraId="1A18C66D" w14:textId="77777777" w:rsidR="00BC51A2" w:rsidRPr="00BC51A2" w:rsidRDefault="00BC51A2" w:rsidP="00BC51A2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BC51A2">
        <w:rPr>
          <w:rFonts w:hint="eastAsia"/>
          <w:color w:val="2D2D2D"/>
          <w:sz w:val="28"/>
          <w:szCs w:val="28"/>
        </w:rPr>
        <w:lastRenderedPageBreak/>
        <w:t>——人类命运共同体</w:t>
      </w:r>
    </w:p>
    <w:p w14:paraId="3108E1E5" w14:textId="53E1B0E6" w:rsidR="0030052F" w:rsidRPr="00D53075" w:rsidRDefault="00A33722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4</w:t>
      </w:r>
      <w:r w:rsidR="0030052F" w:rsidRPr="00D53075">
        <w:rPr>
          <w:rFonts w:hint="eastAsia"/>
          <w:color w:val="2D2D2D"/>
          <w:sz w:val="28"/>
          <w:szCs w:val="28"/>
        </w:rPr>
        <w:t>、国际协调困难</w:t>
      </w:r>
    </w:p>
    <w:p w14:paraId="31F92040" w14:textId="3574F2FD" w:rsidR="0030052F" w:rsidRDefault="0030052F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——战后国际秩序重建</w:t>
      </w:r>
    </w:p>
    <w:p w14:paraId="3CCED320" w14:textId="73D79EEF" w:rsidR="0030052F" w:rsidRPr="00D53075" w:rsidRDefault="0030052F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——G2，G7，G20，北约，UN，上合组织……</w:t>
      </w:r>
    </w:p>
    <w:p w14:paraId="658650A8" w14:textId="77777777" w:rsidR="0030052F" w:rsidRDefault="0030052F" w:rsidP="0030052F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——WTO，世界银行，IMF……</w:t>
      </w:r>
    </w:p>
    <w:p w14:paraId="19352FE5" w14:textId="4E0ADF21" w:rsidR="001B2BE6" w:rsidRPr="00D53075" w:rsidRDefault="00A33722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5</w:t>
      </w:r>
      <w:r w:rsidR="001B2BE6" w:rsidRPr="00D53075">
        <w:rPr>
          <w:rFonts w:hint="eastAsia"/>
          <w:color w:val="2D2D2D"/>
          <w:sz w:val="28"/>
          <w:szCs w:val="28"/>
        </w:rPr>
        <w:t>、新形势</w:t>
      </w:r>
      <w:r w:rsidR="002D2408">
        <w:rPr>
          <w:rFonts w:hint="eastAsia"/>
          <w:color w:val="2D2D2D"/>
          <w:sz w:val="28"/>
          <w:szCs w:val="28"/>
        </w:rPr>
        <w:t>下</w:t>
      </w:r>
      <w:r w:rsidR="001B2BE6" w:rsidRPr="00D53075">
        <w:rPr>
          <w:rFonts w:hint="eastAsia"/>
          <w:color w:val="2D2D2D"/>
          <w:sz w:val="28"/>
          <w:szCs w:val="28"/>
        </w:rPr>
        <w:t>新问题层出不穷</w:t>
      </w:r>
    </w:p>
    <w:p w14:paraId="287B3318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——三股势力起起落落：宗教极端势力、民族分裂势力、暴力恐怖势力</w:t>
      </w:r>
    </w:p>
    <w:p w14:paraId="1963DD76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——未来军事冲突不断</w:t>
      </w:r>
    </w:p>
    <w:p w14:paraId="2733C51F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——未来地区热点不断</w:t>
      </w:r>
    </w:p>
    <w:p w14:paraId="081DF428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——意识形态冲突与颜色革命</w:t>
      </w:r>
    </w:p>
    <w:p w14:paraId="002C575C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——会出现局部军备竞赛</w:t>
      </w:r>
    </w:p>
    <w:p w14:paraId="40201A12" w14:textId="77777777" w:rsidR="001B2BE6" w:rsidRPr="00D53075" w:rsidRDefault="001B2BE6" w:rsidP="001B2BE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——移民问题会成为新热点</w:t>
      </w:r>
    </w:p>
    <w:p w14:paraId="3AC34D61" w14:textId="4208972A" w:rsidR="0030052F" w:rsidRPr="00D53075" w:rsidRDefault="00A33722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6</w:t>
      </w:r>
      <w:r w:rsidR="0030052F" w:rsidRPr="00D53075">
        <w:rPr>
          <w:rFonts w:hint="eastAsia"/>
          <w:color w:val="2D2D2D"/>
          <w:sz w:val="28"/>
          <w:szCs w:val="28"/>
        </w:rPr>
        <w:t>、当前全球处在罕见的经济增长低迷期</w:t>
      </w:r>
    </w:p>
    <w:p w14:paraId="2E5EEA83" w14:textId="2A95007B" w:rsidR="00160973" w:rsidRPr="00D53075" w:rsidRDefault="00160973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</w:t>
      </w:r>
      <w:r w:rsidR="001B2BE6">
        <w:rPr>
          <w:rFonts w:hint="eastAsia"/>
          <w:color w:val="2D2D2D"/>
          <w:sz w:val="28"/>
          <w:szCs w:val="28"/>
        </w:rPr>
        <w:t>新冠</w:t>
      </w:r>
      <w:r w:rsidRPr="00D53075">
        <w:rPr>
          <w:rFonts w:hint="eastAsia"/>
          <w:color w:val="2D2D2D"/>
          <w:sz w:val="28"/>
          <w:szCs w:val="28"/>
        </w:rPr>
        <w:t>疫情对低迷的世界经济雪上加霜</w:t>
      </w:r>
    </w:p>
    <w:p w14:paraId="5706D291" w14:textId="77777777" w:rsidR="00160973" w:rsidRPr="00D53075" w:rsidRDefault="00160973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——《世界是平的》作者：疫情可能是世界历史分水岭</w:t>
      </w:r>
    </w:p>
    <w:p w14:paraId="4994EC11" w14:textId="1FF38552" w:rsidR="0030052F" w:rsidRPr="00D53075" w:rsidRDefault="00A33722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7</w:t>
      </w:r>
      <w:r w:rsidR="0030052F" w:rsidRPr="00D53075">
        <w:rPr>
          <w:rFonts w:hint="eastAsia"/>
          <w:color w:val="2D2D2D"/>
          <w:sz w:val="28"/>
          <w:szCs w:val="28"/>
        </w:rPr>
        <w:t>、世界经济周期与新工业革命</w:t>
      </w:r>
    </w:p>
    <w:p w14:paraId="0F578358" w14:textId="1EEB11D7" w:rsidR="00160973" w:rsidRPr="00D53075" w:rsidRDefault="00160973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——从康德拉季耶夫周期看世界经济形势</w:t>
      </w:r>
    </w:p>
    <w:p w14:paraId="71313771" w14:textId="37D55CD7" w:rsidR="0030052F" w:rsidRPr="00D53075" w:rsidRDefault="0030052F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——四次工业革命</w:t>
      </w:r>
    </w:p>
    <w:p w14:paraId="232B82BF" w14:textId="77777777" w:rsidR="0030052F" w:rsidRPr="00D53075" w:rsidRDefault="0030052F" w:rsidP="00D53075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D53075">
        <w:rPr>
          <w:rFonts w:hint="eastAsia"/>
          <w:color w:val="2D2D2D"/>
          <w:sz w:val="28"/>
          <w:szCs w:val="28"/>
        </w:rPr>
        <w:t>——工业革命、技术变革与城市化</w:t>
      </w:r>
    </w:p>
    <w:p w14:paraId="7147E82B" w14:textId="4381F3D9" w:rsidR="00397B78" w:rsidRDefault="00A33722" w:rsidP="00397B7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8</w:t>
      </w:r>
      <w:r w:rsidR="00397B78">
        <w:rPr>
          <w:rFonts w:hint="eastAsia"/>
          <w:color w:val="2D2D2D"/>
          <w:sz w:val="28"/>
          <w:szCs w:val="28"/>
        </w:rPr>
        <w:t>、世界经济秩序的</w:t>
      </w:r>
      <w:r w:rsidR="00EB0605">
        <w:rPr>
          <w:rFonts w:hint="eastAsia"/>
          <w:color w:val="2D2D2D"/>
          <w:sz w:val="28"/>
          <w:szCs w:val="28"/>
        </w:rPr>
        <w:t>重建</w:t>
      </w:r>
    </w:p>
    <w:p w14:paraId="7F32EDE0" w14:textId="17FE7E9C" w:rsidR="00397B78" w:rsidRPr="00BC51A2" w:rsidRDefault="00EB0605" w:rsidP="00397B7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397B78" w:rsidRPr="00BC51A2">
        <w:rPr>
          <w:rFonts w:hint="eastAsia"/>
          <w:color w:val="2D2D2D"/>
          <w:sz w:val="28"/>
          <w:szCs w:val="28"/>
        </w:rPr>
        <w:t>一个进程：区域经济集团化与世界经济一体化</w:t>
      </w:r>
    </w:p>
    <w:p w14:paraId="5FDCAFAC" w14:textId="721FC1D8" w:rsidR="00397B78" w:rsidRPr="00BC51A2" w:rsidRDefault="00EB0605" w:rsidP="00397B7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——</w:t>
      </w:r>
      <w:r w:rsidR="00397B78" w:rsidRPr="00BC51A2">
        <w:rPr>
          <w:rFonts w:hint="eastAsia"/>
          <w:color w:val="2D2D2D"/>
          <w:sz w:val="28"/>
          <w:szCs w:val="28"/>
        </w:rPr>
        <w:t>一个悖论：自由贸易的加快与市场保护的加强</w:t>
      </w:r>
    </w:p>
    <w:p w14:paraId="304C38B8" w14:textId="3AC7B805" w:rsidR="00397B78" w:rsidRPr="00BC51A2" w:rsidRDefault="00EB0605" w:rsidP="00397B7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397B78" w:rsidRPr="00BC51A2">
        <w:rPr>
          <w:rFonts w:hint="eastAsia"/>
          <w:color w:val="2D2D2D"/>
          <w:sz w:val="28"/>
          <w:szCs w:val="28"/>
        </w:rPr>
        <w:t>一个现象：产业转移与美日欧产业“回流”</w:t>
      </w:r>
    </w:p>
    <w:p w14:paraId="3D931F2B" w14:textId="7654DA06" w:rsidR="00A56206" w:rsidRDefault="00A33722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9</w:t>
      </w:r>
      <w:r w:rsidR="00A56206">
        <w:rPr>
          <w:rFonts w:hint="eastAsia"/>
          <w:color w:val="2D2D2D"/>
          <w:sz w:val="28"/>
          <w:szCs w:val="28"/>
        </w:rPr>
        <w:t>、国际政治经济新秩序的重建</w:t>
      </w:r>
    </w:p>
    <w:p w14:paraId="501F944E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——秩序失衡</w:t>
      </w:r>
    </w:p>
    <w:p w14:paraId="66894C73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——现有国际规则与二战后几十年国际实力变化不适应</w:t>
      </w:r>
    </w:p>
    <w:p w14:paraId="3C46C8FF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——特朗普与美国优先</w:t>
      </w:r>
    </w:p>
    <w:p w14:paraId="0299A3BA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——特朗普为什么要退那么多的群</w:t>
      </w:r>
    </w:p>
    <w:p w14:paraId="5B2AB5D0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——英国为什么脱欧</w:t>
      </w:r>
    </w:p>
    <w:p w14:paraId="108DE2F4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——意大利为什么一定要呆在欧盟</w:t>
      </w:r>
    </w:p>
    <w:p w14:paraId="2E4874D2" w14:textId="77777777" w:rsidR="00A56206" w:rsidRDefault="00A56206" w:rsidP="00A56206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——中国：人类命运共同体</w:t>
      </w:r>
    </w:p>
    <w:p w14:paraId="37502EC0" w14:textId="5D97EFAF" w:rsidR="00734E38" w:rsidRDefault="00A33722" w:rsidP="00734E3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10</w:t>
      </w:r>
      <w:r w:rsidR="00734E38">
        <w:rPr>
          <w:rFonts w:hint="eastAsia"/>
          <w:color w:val="2D2D2D"/>
          <w:sz w:val="28"/>
          <w:szCs w:val="28"/>
        </w:rPr>
        <w:t>、中美关系遇到困难</w:t>
      </w:r>
    </w:p>
    <w:p w14:paraId="1A1E4927" w14:textId="77777777" w:rsidR="00734E38" w:rsidRDefault="00734E38" w:rsidP="00734E3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——中美相对实力变化</w:t>
      </w:r>
    </w:p>
    <w:p w14:paraId="16E92900" w14:textId="77777777" w:rsidR="00734E38" w:rsidRDefault="00734E38" w:rsidP="00734E3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——中美是否存在修昔底德陷阱</w:t>
      </w:r>
    </w:p>
    <w:p w14:paraId="5C1EB72D" w14:textId="22490D19" w:rsidR="0030052F" w:rsidRDefault="00734E38" w:rsidP="0030052F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——中美经贸摩擦到双边关系转冷</w:t>
      </w:r>
    </w:p>
    <w:p w14:paraId="67884BDA" w14:textId="60527283" w:rsidR="00D53075" w:rsidRDefault="00D53075" w:rsidP="0030052F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——如何看待中美经贸摩擦？</w:t>
      </w:r>
    </w:p>
    <w:p w14:paraId="55FFE9C6" w14:textId="5589454A" w:rsidR="00D53075" w:rsidRPr="00D53075" w:rsidRDefault="00D53075" w:rsidP="0030052F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——中美双边关系未来走向</w:t>
      </w:r>
    </w:p>
    <w:p w14:paraId="1F877458" w14:textId="2A870B1E" w:rsidR="00B44864" w:rsidRPr="0030052F" w:rsidRDefault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6D16BD7D" w14:textId="0C76F2E1" w:rsidR="001109DB" w:rsidRDefault="00A56206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二</w:t>
      </w:r>
      <w:r w:rsidR="006970A2">
        <w:rPr>
          <w:rFonts w:hint="eastAsia"/>
          <w:b/>
          <w:bCs/>
          <w:color w:val="0000FF"/>
          <w:sz w:val="28"/>
          <w:szCs w:val="28"/>
        </w:rPr>
        <w:t>、研究中美经贸摩擦的</w:t>
      </w:r>
      <w:r w:rsidR="00176503">
        <w:rPr>
          <w:rFonts w:hint="eastAsia"/>
          <w:b/>
          <w:bCs/>
          <w:color w:val="0000FF"/>
          <w:sz w:val="28"/>
          <w:szCs w:val="28"/>
        </w:rPr>
        <w:t>理论</w:t>
      </w:r>
      <w:r>
        <w:rPr>
          <w:rFonts w:hint="eastAsia"/>
          <w:b/>
          <w:bCs/>
          <w:color w:val="0000FF"/>
          <w:sz w:val="28"/>
          <w:szCs w:val="28"/>
        </w:rPr>
        <w:t>基础</w:t>
      </w:r>
    </w:p>
    <w:p w14:paraId="615107C0" w14:textId="6214477C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1</w:t>
      </w:r>
      <w:r>
        <w:rPr>
          <w:rFonts w:hint="eastAsia"/>
          <w:color w:val="2D2D2D"/>
          <w:sz w:val="28"/>
          <w:szCs w:val="28"/>
        </w:rPr>
        <w:t>、为什么要进行国际贸易</w:t>
      </w:r>
    </w:p>
    <w:p w14:paraId="7CA3321E" w14:textId="77777777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——国际分工</w:t>
      </w:r>
    </w:p>
    <w:p w14:paraId="1BC6977F" w14:textId="77777777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——比较优势</w:t>
      </w:r>
    </w:p>
    <w:p w14:paraId="2CAE9A83" w14:textId="77777777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——要素禀赋</w:t>
      </w:r>
    </w:p>
    <w:p w14:paraId="416A4FFB" w14:textId="77777777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——OIL理论</w:t>
      </w:r>
    </w:p>
    <w:p w14:paraId="268B3976" w14:textId="77777777" w:rsidR="00B40984" w:rsidRDefault="00B40984" w:rsidP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——中国不进口大豆全部自己生产可行吗？</w:t>
      </w:r>
    </w:p>
    <w:p w14:paraId="1C70557B" w14:textId="59CF0AC1" w:rsidR="001109DB" w:rsidRDefault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2</w:t>
      </w:r>
      <w:r w:rsidR="00176503">
        <w:rPr>
          <w:rFonts w:hint="eastAsia"/>
          <w:color w:val="2D2D2D"/>
          <w:sz w:val="28"/>
          <w:szCs w:val="28"/>
        </w:rPr>
        <w:t>、自由还是保护：主要国际贸易理论</w:t>
      </w:r>
    </w:p>
    <w:p w14:paraId="1C8C06E9" w14:textId="76DB860B" w:rsidR="001109DB" w:rsidRDefault="00B4098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3</w:t>
      </w:r>
      <w:r w:rsidR="00176503">
        <w:rPr>
          <w:rFonts w:hint="eastAsia"/>
          <w:color w:val="2D2D2D"/>
          <w:sz w:val="28"/>
          <w:szCs w:val="28"/>
        </w:rPr>
        <w:t>、自由贸易一定是好的吗？</w:t>
      </w:r>
      <w:r>
        <w:rPr>
          <w:rFonts w:hint="eastAsia"/>
          <w:color w:val="2D2D2D"/>
          <w:sz w:val="28"/>
          <w:szCs w:val="28"/>
        </w:rPr>
        <w:t>贸易保护一定是坏的吗？</w:t>
      </w:r>
    </w:p>
    <w:p w14:paraId="42F1C71A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——鸦片战争：自由贸易的旗号</w:t>
      </w:r>
    </w:p>
    <w:p w14:paraId="506FFB9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——为什么有些国家都喜欢“以邻为壑”</w:t>
      </w:r>
    </w:p>
    <w:p w14:paraId="7313FD8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——为什么有些国家口头上主张自由贸易，行动上实行保护贸易</w:t>
      </w:r>
    </w:p>
    <w:p w14:paraId="126E0ED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——保护幼稚产业也是有期限的</w:t>
      </w:r>
    </w:p>
    <w:p w14:paraId="233C46D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——日本、韩国的产业保护政策是否成功</w:t>
      </w:r>
    </w:p>
    <w:p w14:paraId="6A6DFED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4、贸易壁垒：关税与非关税壁垒</w:t>
      </w:r>
    </w:p>
    <w:p w14:paraId="18D626DF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——关税是否越高越好</w:t>
      </w:r>
    </w:p>
    <w:p w14:paraId="6A9DE54B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——繁琐繁杂的非关税壁垒</w:t>
      </w:r>
    </w:p>
    <w:p w14:paraId="4672557F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——土耳其、印度才是对中国提出“双反”最多的国家</w:t>
      </w:r>
    </w:p>
    <w:p w14:paraId="2B46CE84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——欧洲国家为什么更多进口印度的茶叶而不是中国的</w:t>
      </w:r>
    </w:p>
    <w:p w14:paraId="566D6E93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5、新型国际贸易思维：进出口平衡</w:t>
      </w:r>
    </w:p>
    <w:p w14:paraId="3F37E853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——为什么举办首届中国国际进口博览会</w:t>
      </w:r>
    </w:p>
    <w:p w14:paraId="5ED899B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6、国际投资是国际贸易的更高阶段</w:t>
      </w:r>
    </w:p>
    <w:p w14:paraId="368DA1A0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——中美双边投资协议为什么一直没有谈成</w:t>
      </w:r>
    </w:p>
    <w:p w14:paraId="727E4E0A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——日本的海外资产为什么这么多</w:t>
      </w:r>
    </w:p>
    <w:p w14:paraId="7284CA7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7、跨国公司的前世今生</w:t>
      </w:r>
    </w:p>
    <w:p w14:paraId="6B57582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——阿里巴巴是中国公司吗？</w:t>
      </w:r>
    </w:p>
    <w:p w14:paraId="10DD7077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——联想是美国公司吗？</w:t>
      </w:r>
    </w:p>
    <w:p w14:paraId="48A5B64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8、引进来与走出去</w:t>
      </w:r>
    </w:p>
    <w:p w14:paraId="184EEBCF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——吸引外资</w:t>
      </w:r>
    </w:p>
    <w:p w14:paraId="26B91D26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——资本输出</w:t>
      </w:r>
    </w:p>
    <w:p w14:paraId="269FF01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9、知识产权保护</w:t>
      </w:r>
    </w:p>
    <w:p w14:paraId="60CA0EB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——为什么中兴毫无还手之力</w:t>
      </w:r>
    </w:p>
    <w:p w14:paraId="364AE8E3" w14:textId="6EAAC9FD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1</w:t>
      </w:r>
      <w:r w:rsidR="0088715F">
        <w:rPr>
          <w:color w:val="2D2D2D"/>
          <w:sz w:val="28"/>
          <w:szCs w:val="28"/>
        </w:rPr>
        <w:t>0</w:t>
      </w:r>
      <w:r>
        <w:rPr>
          <w:rFonts w:hint="eastAsia"/>
          <w:color w:val="2D2D2D"/>
          <w:sz w:val="28"/>
          <w:szCs w:val="28"/>
        </w:rPr>
        <w:t>、契约精神：国际贸易的基石</w:t>
      </w:r>
    </w:p>
    <w:p w14:paraId="72D5155E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——《中英南京条约》道光皇帝看到条约条文了吗？</w:t>
      </w:r>
    </w:p>
    <w:p w14:paraId="73A1AD3C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——《中英南京条约》第一条是什么内容？</w:t>
      </w:r>
    </w:p>
    <w:p w14:paraId="1C7FBAD4" w14:textId="77777777" w:rsidR="001109DB" w:rsidRDefault="001109DB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6B2F1D5F" w14:textId="7E58A7A4" w:rsidR="001109DB" w:rsidRDefault="00A56206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三</w:t>
      </w:r>
      <w:r w:rsidR="00B44864">
        <w:rPr>
          <w:rFonts w:hint="eastAsia"/>
          <w:b/>
          <w:bCs/>
          <w:color w:val="0000FF"/>
          <w:sz w:val="28"/>
          <w:szCs w:val="28"/>
        </w:rPr>
        <w:t>、</w:t>
      </w:r>
      <w:r w:rsidR="006970A2">
        <w:rPr>
          <w:rFonts w:hint="eastAsia"/>
          <w:b/>
          <w:bCs/>
          <w:color w:val="0000FF"/>
          <w:sz w:val="28"/>
          <w:szCs w:val="28"/>
        </w:rPr>
        <w:t>研究中美经贸摩擦的</w:t>
      </w:r>
      <w:r w:rsidR="00176503">
        <w:rPr>
          <w:rFonts w:hint="eastAsia"/>
          <w:b/>
          <w:bCs/>
          <w:color w:val="0000FF"/>
          <w:sz w:val="28"/>
          <w:szCs w:val="28"/>
        </w:rPr>
        <w:t>理论</w:t>
      </w:r>
      <w:r w:rsidR="00EF1F3C">
        <w:rPr>
          <w:rFonts w:hint="eastAsia"/>
          <w:b/>
          <w:bCs/>
          <w:color w:val="0000FF"/>
          <w:sz w:val="28"/>
          <w:szCs w:val="28"/>
        </w:rPr>
        <w:t>进</w:t>
      </w:r>
      <w:r w:rsidR="00176503">
        <w:rPr>
          <w:rFonts w:hint="eastAsia"/>
          <w:b/>
          <w:bCs/>
          <w:color w:val="0000FF"/>
          <w:sz w:val="28"/>
          <w:szCs w:val="28"/>
        </w:rPr>
        <w:t>阶</w:t>
      </w:r>
    </w:p>
    <w:p w14:paraId="0986B4DC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1、大国崛起：修昔底德陷阱</w:t>
      </w:r>
    </w:p>
    <w:p w14:paraId="0FD50C67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——为什么第二的挑战大多失败？</w:t>
      </w:r>
    </w:p>
    <w:p w14:paraId="7B4992E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2、规则冲突与制定权争夺：世贸组织到TPP</w:t>
      </w:r>
    </w:p>
    <w:p w14:paraId="50956655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——竞争中性：国企的地位与作用</w:t>
      </w:r>
    </w:p>
    <w:p w14:paraId="6D192414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3、博弈论</w:t>
      </w:r>
    </w:p>
    <w:p w14:paraId="788A1410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——囚徒困境与纳什均衡</w:t>
      </w:r>
    </w:p>
    <w:p w14:paraId="6430B34E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——单次博弈与重复博弈</w:t>
      </w:r>
    </w:p>
    <w:p w14:paraId="3B5B9D2A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——小鸡快跑与以牙还牙</w:t>
      </w:r>
    </w:p>
    <w:p w14:paraId="44A92854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——集体的合理结果与个人的非理性选择</w:t>
      </w:r>
    </w:p>
    <w:p w14:paraId="287CF0B7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——决策树</w:t>
      </w:r>
    </w:p>
    <w:p w14:paraId="5C2B59EC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4、文明的冲突与世界秩序的重建</w:t>
      </w:r>
    </w:p>
    <w:p w14:paraId="06258A7B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——文明的冲突</w:t>
      </w:r>
    </w:p>
    <w:p w14:paraId="693E38B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——石油争夺与秩序重建</w:t>
      </w:r>
    </w:p>
    <w:p w14:paraId="1311DE5B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——出海口与航路争夺与秩序重建</w:t>
      </w:r>
    </w:p>
    <w:p w14:paraId="2F8C0CCC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——制空权与制海权争夺：为什么一战、二战的胜利者是英美</w:t>
      </w:r>
    </w:p>
    <w:p w14:paraId="2AD3A96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——贸易战的后续肯定是科技战和金融战</w:t>
      </w:r>
    </w:p>
    <w:p w14:paraId="1515BBB8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——科技争夺与秩序重建</w:t>
      </w:r>
    </w:p>
    <w:p w14:paraId="7DCF2E46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——金融争夺与秩序重建</w:t>
      </w:r>
    </w:p>
    <w:p w14:paraId="102F289F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——美元霸权为什么是美国的命根子</w:t>
      </w:r>
    </w:p>
    <w:p w14:paraId="4487E5E7" w14:textId="77777777" w:rsidR="00B44864" w:rsidRDefault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6C7E8433" w14:textId="4CC85068" w:rsidR="001109DB" w:rsidRDefault="009C1577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四</w:t>
      </w:r>
      <w:r w:rsidR="00B44864">
        <w:rPr>
          <w:rFonts w:hint="eastAsia"/>
          <w:b/>
          <w:bCs/>
          <w:color w:val="0000FF"/>
          <w:sz w:val="28"/>
          <w:szCs w:val="28"/>
        </w:rPr>
        <w:t>、</w:t>
      </w:r>
      <w:r w:rsidR="00513138">
        <w:rPr>
          <w:rFonts w:hint="eastAsia"/>
          <w:b/>
          <w:bCs/>
          <w:color w:val="0000FF"/>
          <w:sz w:val="28"/>
          <w:szCs w:val="28"/>
        </w:rPr>
        <w:t>中美经贸摩擦</w:t>
      </w:r>
      <w:r w:rsidR="00176503">
        <w:rPr>
          <w:rFonts w:hint="eastAsia"/>
          <w:b/>
          <w:bCs/>
          <w:color w:val="0000FF"/>
          <w:sz w:val="28"/>
          <w:szCs w:val="28"/>
        </w:rPr>
        <w:t>的成因与</w:t>
      </w:r>
      <w:r w:rsidR="00B44864">
        <w:rPr>
          <w:rFonts w:hint="eastAsia"/>
          <w:b/>
          <w:bCs/>
          <w:color w:val="0000FF"/>
          <w:sz w:val="28"/>
          <w:szCs w:val="28"/>
        </w:rPr>
        <w:t>发展趋势</w:t>
      </w:r>
    </w:p>
    <w:p w14:paraId="4CA2888B" w14:textId="0BB0ECC3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1、</w:t>
      </w:r>
      <w:r w:rsidR="00513138">
        <w:rPr>
          <w:rFonts w:hint="eastAsia"/>
          <w:color w:val="2D2D2D"/>
          <w:sz w:val="28"/>
          <w:szCs w:val="28"/>
        </w:rPr>
        <w:t>中美经贸摩擦</w:t>
      </w:r>
      <w:r>
        <w:rPr>
          <w:rFonts w:hint="eastAsia"/>
          <w:color w:val="2D2D2D"/>
          <w:sz w:val="28"/>
          <w:szCs w:val="28"/>
        </w:rPr>
        <w:t>的背景</w:t>
      </w:r>
    </w:p>
    <w:p w14:paraId="125D2B9E" w14:textId="1280FD1A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2、</w:t>
      </w:r>
      <w:r w:rsidR="00513138">
        <w:rPr>
          <w:rFonts w:hint="eastAsia"/>
          <w:color w:val="2D2D2D"/>
          <w:sz w:val="28"/>
          <w:szCs w:val="28"/>
        </w:rPr>
        <w:t>中美经贸摩擦</w:t>
      </w:r>
      <w:r>
        <w:rPr>
          <w:rFonts w:hint="eastAsia"/>
          <w:color w:val="2D2D2D"/>
          <w:sz w:val="28"/>
          <w:szCs w:val="28"/>
        </w:rPr>
        <w:t>的成因</w:t>
      </w:r>
    </w:p>
    <w:p w14:paraId="1B5F0E30" w14:textId="6BC5CD2E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3、</w:t>
      </w:r>
      <w:r w:rsidR="00513138">
        <w:rPr>
          <w:rFonts w:hint="eastAsia"/>
          <w:color w:val="2D2D2D"/>
          <w:sz w:val="28"/>
          <w:szCs w:val="28"/>
        </w:rPr>
        <w:t>中美经贸摩擦</w:t>
      </w:r>
      <w:r>
        <w:rPr>
          <w:rFonts w:hint="eastAsia"/>
          <w:color w:val="2D2D2D"/>
          <w:sz w:val="28"/>
          <w:szCs w:val="28"/>
        </w:rPr>
        <w:t>的</w:t>
      </w:r>
      <w:r w:rsidR="009C1577">
        <w:rPr>
          <w:rFonts w:hint="eastAsia"/>
          <w:color w:val="2D2D2D"/>
          <w:sz w:val="28"/>
          <w:szCs w:val="28"/>
        </w:rPr>
        <w:t>过程</w:t>
      </w:r>
    </w:p>
    <w:p w14:paraId="4F5F9F08" w14:textId="2D949CB5" w:rsidR="00782991" w:rsidRDefault="00782991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4、中美经贸摩擦的最新进展</w:t>
      </w:r>
    </w:p>
    <w:p w14:paraId="4049C428" w14:textId="27959B62" w:rsidR="00782991" w:rsidRDefault="00782991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B926A9">
        <w:rPr>
          <w:rFonts w:hint="eastAsia"/>
          <w:color w:val="2D2D2D"/>
          <w:sz w:val="28"/>
          <w:szCs w:val="28"/>
        </w:rPr>
        <w:t>美国推动“</w:t>
      </w:r>
      <w:r>
        <w:rPr>
          <w:rFonts w:hint="eastAsia"/>
          <w:color w:val="2D2D2D"/>
          <w:sz w:val="28"/>
          <w:szCs w:val="28"/>
        </w:rPr>
        <w:t>脱钩</w:t>
      </w:r>
      <w:r w:rsidR="00B926A9">
        <w:rPr>
          <w:rFonts w:hint="eastAsia"/>
          <w:color w:val="2D2D2D"/>
          <w:sz w:val="28"/>
          <w:szCs w:val="28"/>
        </w:rPr>
        <w:t>”</w:t>
      </w:r>
    </w:p>
    <w:p w14:paraId="2D1B9597" w14:textId="4DE4D95A" w:rsidR="00782991" w:rsidRDefault="00782991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——蓬佩奥</w:t>
      </w:r>
      <w:r w:rsidR="00B926A9">
        <w:rPr>
          <w:rFonts w:hint="eastAsia"/>
          <w:color w:val="2D2D2D"/>
          <w:sz w:val="28"/>
          <w:szCs w:val="28"/>
        </w:rPr>
        <w:t>在尼克松故居前发表反华言论</w:t>
      </w:r>
    </w:p>
    <w:p w14:paraId="662D65C7" w14:textId="6A2C7246" w:rsidR="00782991" w:rsidRDefault="00782991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——刘鹤</w:t>
      </w:r>
      <w:r w:rsidR="00B926A9">
        <w:rPr>
          <w:rFonts w:hint="eastAsia"/>
          <w:color w:val="2D2D2D"/>
          <w:sz w:val="28"/>
          <w:szCs w:val="28"/>
        </w:rPr>
        <w:t>副总理与美国贸易代表、财政部长通话</w:t>
      </w:r>
    </w:p>
    <w:p w14:paraId="04FCD4DF" w14:textId="5886A3E1" w:rsidR="001109DB" w:rsidRDefault="00782991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t>5</w:t>
      </w:r>
      <w:r w:rsidR="00176503">
        <w:rPr>
          <w:rFonts w:hint="eastAsia"/>
          <w:color w:val="2D2D2D"/>
          <w:sz w:val="28"/>
          <w:szCs w:val="28"/>
        </w:rPr>
        <w:t>、</w:t>
      </w:r>
      <w:r w:rsidR="00513138">
        <w:rPr>
          <w:rFonts w:hint="eastAsia"/>
          <w:color w:val="2D2D2D"/>
          <w:sz w:val="28"/>
          <w:szCs w:val="28"/>
        </w:rPr>
        <w:t>中美经贸摩擦</w:t>
      </w:r>
      <w:r w:rsidR="00176503">
        <w:rPr>
          <w:rFonts w:hint="eastAsia"/>
          <w:color w:val="2D2D2D"/>
          <w:sz w:val="28"/>
          <w:szCs w:val="28"/>
        </w:rPr>
        <w:t>的前景展望</w:t>
      </w:r>
    </w:p>
    <w:p w14:paraId="727F11B3" w14:textId="47EE3ABB" w:rsidR="001109DB" w:rsidRDefault="0013552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——谈判的焦点</w:t>
      </w:r>
    </w:p>
    <w:p w14:paraId="194FF4EC" w14:textId="2E580B12" w:rsidR="00135528" w:rsidRDefault="0013552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——未来展望</w:t>
      </w:r>
    </w:p>
    <w:p w14:paraId="02AD7B7F" w14:textId="77777777" w:rsidR="00135528" w:rsidRDefault="00135528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0FD7040E" w14:textId="0D27AE6B" w:rsidR="001109DB" w:rsidRDefault="009C1577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五</w:t>
      </w:r>
      <w:r w:rsidR="00B44864">
        <w:rPr>
          <w:rFonts w:hint="eastAsia"/>
          <w:b/>
          <w:bCs/>
          <w:color w:val="0000FF"/>
          <w:sz w:val="28"/>
          <w:szCs w:val="28"/>
        </w:rPr>
        <w:t>、</w:t>
      </w:r>
      <w:r w:rsidR="00513138">
        <w:rPr>
          <w:rFonts w:hint="eastAsia"/>
          <w:b/>
          <w:bCs/>
          <w:color w:val="0000FF"/>
          <w:sz w:val="28"/>
          <w:szCs w:val="28"/>
        </w:rPr>
        <w:t>中美经贸摩擦</w:t>
      </w:r>
      <w:r w:rsidR="00176503">
        <w:rPr>
          <w:rFonts w:hint="eastAsia"/>
          <w:b/>
          <w:bCs/>
          <w:color w:val="0000FF"/>
          <w:sz w:val="28"/>
          <w:szCs w:val="28"/>
        </w:rPr>
        <w:t>对我国的影响</w:t>
      </w:r>
    </w:p>
    <w:p w14:paraId="46C342A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1、宏观影响与微观影响</w:t>
      </w:r>
    </w:p>
    <w:p w14:paraId="4BE1225D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——宏观影响：对经济增长、物价稳定（通货膨胀）、充分就业、国际收支平衡的影响</w:t>
      </w:r>
    </w:p>
    <w:p w14:paraId="16F022E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——微观影响：对行业、企业和个人的影响</w:t>
      </w:r>
    </w:p>
    <w:p w14:paraId="1576C418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2、直接影响与间接影响</w:t>
      </w:r>
    </w:p>
    <w:p w14:paraId="084D8299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——直接影响：进出口、汇率</w:t>
      </w:r>
    </w:p>
    <w:p w14:paraId="2097CBB3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——间接影响：实体经济、金融、房地产、外贸、新能源、科技等方面</w:t>
      </w:r>
    </w:p>
    <w:p w14:paraId="7A6E5AA1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3、短期影响与长期影响</w:t>
      </w:r>
    </w:p>
    <w:p w14:paraId="7697D310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——短期：进出口、实体经济、金融、吸引外资</w:t>
      </w:r>
    </w:p>
    <w:p w14:paraId="39890154" w14:textId="77777777" w:rsidR="001109DB" w:rsidRDefault="00176503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——长期：实体经济、金融、房地产、外贸、新能源、科技、军事、政治等方面的影响</w:t>
      </w:r>
    </w:p>
    <w:p w14:paraId="0BD403AD" w14:textId="77777777" w:rsidR="001109DB" w:rsidRDefault="001109DB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 w14:paraId="4A9F3E82" w14:textId="2AE01BB7" w:rsidR="001109DB" w:rsidRDefault="009C1577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六</w:t>
      </w:r>
      <w:r w:rsidR="00B44864">
        <w:rPr>
          <w:rFonts w:hint="eastAsia"/>
          <w:b/>
          <w:bCs/>
          <w:color w:val="0000FF"/>
          <w:sz w:val="28"/>
          <w:szCs w:val="28"/>
        </w:rPr>
        <w:t>、中</w:t>
      </w:r>
      <w:r w:rsidR="004646A4">
        <w:rPr>
          <w:rFonts w:hint="eastAsia"/>
          <w:b/>
          <w:bCs/>
          <w:color w:val="0000FF"/>
          <w:sz w:val="28"/>
          <w:szCs w:val="28"/>
        </w:rPr>
        <w:t>美</w:t>
      </w:r>
      <w:r w:rsidR="00B44864">
        <w:rPr>
          <w:rFonts w:hint="eastAsia"/>
          <w:b/>
          <w:bCs/>
          <w:color w:val="0000FF"/>
          <w:sz w:val="28"/>
          <w:szCs w:val="28"/>
        </w:rPr>
        <w:t>经贸摩擦的</w:t>
      </w:r>
      <w:r w:rsidR="00176503">
        <w:rPr>
          <w:rFonts w:hint="eastAsia"/>
          <w:b/>
          <w:bCs/>
          <w:color w:val="0000FF"/>
          <w:sz w:val="28"/>
          <w:szCs w:val="28"/>
        </w:rPr>
        <w:t>应对</w:t>
      </w:r>
      <w:r w:rsidR="009C3474">
        <w:rPr>
          <w:rFonts w:hint="eastAsia"/>
          <w:b/>
          <w:bCs/>
          <w:color w:val="0000FF"/>
          <w:sz w:val="28"/>
          <w:szCs w:val="28"/>
        </w:rPr>
        <w:t>：政府层面</w:t>
      </w:r>
    </w:p>
    <w:p w14:paraId="555D5E49" w14:textId="495F5DAD" w:rsidR="00164EB0" w:rsidRPr="00164EB0" w:rsidRDefault="00054F5B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bookmarkStart w:id="0" w:name="_Hlk52210241"/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1、</w:t>
      </w:r>
      <w:r w:rsidR="00164EB0" w:rsidRPr="00164EB0">
        <w:rPr>
          <w:rFonts w:ascii="宋体" w:eastAsia="宋体" w:hAnsi="宋体" w:cs="宋体" w:hint="eastAsia"/>
          <w:color w:val="2D2D2D"/>
          <w:sz w:val="28"/>
          <w:szCs w:val="28"/>
        </w:rPr>
        <w:t>搞好中美关系，中美关系是外交关系的重中之重</w:t>
      </w:r>
    </w:p>
    <w:p w14:paraId="79F6F41A" w14:textId="7777777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——没有理由不搞好中美关系</w:t>
      </w:r>
    </w:p>
    <w:p w14:paraId="11FF84A1" w14:textId="7777777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——美国是世界唯一超级大国</w:t>
      </w:r>
    </w:p>
    <w:p w14:paraId="128FDFA5" w14:textId="5FFB3B5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妥善解决经贸摩擦，美国是中国最大的贸易伙伴</w:t>
      </w:r>
    </w:p>
    <w:p w14:paraId="328D9E42" w14:textId="0B93501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——处理好台湾问题</w:t>
      </w:r>
    </w:p>
    <w:p w14:paraId="7DFD1B7F" w14:textId="0B9BDBB2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——加强科技交流</w:t>
      </w:r>
    </w:p>
    <w:p w14:paraId="226E0F2F" w14:textId="778D4ABD" w:rsidR="00164EB0" w:rsidRPr="00164EB0" w:rsidRDefault="00164EB0" w:rsidP="00164EB0">
      <w:pPr>
        <w:spacing w:line="360" w:lineRule="auto"/>
        <w:rPr>
          <w:rFonts w:ascii="宋体" w:eastAsia="宋体" w:hAnsi="宋体" w:cs="宋体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——稳健推动中美经贸谈判，稳步落实双边协定</w:t>
      </w:r>
    </w:p>
    <w:p w14:paraId="7349501E" w14:textId="37E04EB4" w:rsidR="00164EB0" w:rsidRDefault="00164EB0" w:rsidP="00164EB0">
      <w:pPr>
        <w:spacing w:line="360" w:lineRule="auto"/>
        <w:rPr>
          <w:rFonts w:ascii="宋体" w:eastAsia="宋体" w:hAnsi="宋体" w:cs="宋体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——条件许可的情况下，推动中美双边BIT协定</w:t>
      </w:r>
    </w:p>
    <w:p w14:paraId="0BFA34F7" w14:textId="7777777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bookmarkStart w:id="1" w:name="_Hlk52210314"/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t>——不惹事，不怕事</w:t>
      </w:r>
    </w:p>
    <w:p w14:paraId="18CE8EFF" w14:textId="77777777" w:rsidR="00164EB0" w:rsidRPr="00164EB0" w:rsidRDefault="00164EB0" w:rsidP="00164EB0">
      <w:pPr>
        <w:spacing w:line="360" w:lineRule="auto"/>
        <w:rPr>
          <w:rFonts w:ascii="宋体" w:eastAsia="宋体" w:hAnsi="宋体" w:cs="宋体" w:hint="eastAsia"/>
          <w:color w:val="2D2D2D"/>
          <w:sz w:val="28"/>
          <w:szCs w:val="28"/>
        </w:rPr>
      </w:pPr>
      <w:r w:rsidRPr="00164EB0">
        <w:rPr>
          <w:rFonts w:ascii="宋体" w:eastAsia="宋体" w:hAnsi="宋体" w:cs="宋体" w:hint="eastAsia"/>
          <w:color w:val="2D2D2D"/>
          <w:sz w:val="28"/>
          <w:szCs w:val="28"/>
        </w:rPr>
        <w:lastRenderedPageBreak/>
        <w:t>——有理有利有节</w:t>
      </w:r>
    </w:p>
    <w:p w14:paraId="33BA1BE2" w14:textId="30AB54C8" w:rsidR="00164EB0" w:rsidRDefault="00054F5B" w:rsidP="00164EB0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2、</w:t>
      </w:r>
      <w:r w:rsidR="00164EB0">
        <w:rPr>
          <w:rFonts w:hint="eastAsia"/>
          <w:color w:val="2D2D2D"/>
          <w:sz w:val="28"/>
          <w:szCs w:val="28"/>
        </w:rPr>
        <w:t>中美高层保持互动</w:t>
      </w:r>
    </w:p>
    <w:bookmarkEnd w:id="1"/>
    <w:p w14:paraId="13A7B76B" w14:textId="2DF9A052" w:rsidR="00782991" w:rsidRDefault="00164EB0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782991">
        <w:rPr>
          <w:rFonts w:hint="eastAsia"/>
          <w:color w:val="2D2D2D"/>
          <w:sz w:val="28"/>
          <w:szCs w:val="28"/>
        </w:rPr>
        <w:t>外交部</w:t>
      </w:r>
      <w:r w:rsidR="00054F5B">
        <w:rPr>
          <w:rFonts w:hint="eastAsia"/>
          <w:color w:val="2D2D2D"/>
          <w:sz w:val="28"/>
          <w:szCs w:val="28"/>
        </w:rPr>
        <w:t>部长</w:t>
      </w:r>
      <w:r w:rsidR="00782991">
        <w:rPr>
          <w:rFonts w:hint="eastAsia"/>
          <w:color w:val="2D2D2D"/>
          <w:sz w:val="28"/>
          <w:szCs w:val="28"/>
        </w:rPr>
        <w:t>的讲话</w:t>
      </w:r>
      <w:r w:rsidR="00054F5B">
        <w:rPr>
          <w:rFonts w:hint="eastAsia"/>
          <w:color w:val="2D2D2D"/>
          <w:sz w:val="28"/>
          <w:szCs w:val="28"/>
        </w:rPr>
        <w:t>：不脱钩</w:t>
      </w:r>
    </w:p>
    <w:bookmarkEnd w:id="0"/>
    <w:p w14:paraId="18065335" w14:textId="1F106B95" w:rsidR="00555B2C" w:rsidRDefault="00555B2C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3、不断推出重大改革举措</w:t>
      </w:r>
    </w:p>
    <w:p w14:paraId="45B2D685" w14:textId="37396772" w:rsidR="00555B2C" w:rsidRPr="0049425F" w:rsidRDefault="00555B2C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Pr="0049425F">
        <w:rPr>
          <w:rFonts w:hint="eastAsia"/>
          <w:color w:val="2D2D2D"/>
          <w:sz w:val="28"/>
          <w:szCs w:val="28"/>
        </w:rPr>
        <w:t>十九届</w:t>
      </w:r>
      <w:r w:rsidR="00164EB0">
        <w:rPr>
          <w:rFonts w:hint="eastAsia"/>
          <w:color w:val="2D2D2D"/>
          <w:sz w:val="28"/>
          <w:szCs w:val="28"/>
        </w:rPr>
        <w:t>四中</w:t>
      </w:r>
      <w:r w:rsidRPr="0049425F">
        <w:rPr>
          <w:rFonts w:hint="eastAsia"/>
          <w:color w:val="2D2D2D"/>
          <w:sz w:val="28"/>
          <w:szCs w:val="28"/>
        </w:rPr>
        <w:t>全会审议通过《中共中央关于坚持和完善中国特色社会主义制度、推进国家治理体系和治理能力现代化若干重大问题的决定》</w:t>
      </w:r>
    </w:p>
    <w:p w14:paraId="78DC83FB" w14:textId="77777777" w:rsidR="00555B2C" w:rsidRPr="0049425F" w:rsidRDefault="00555B2C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49425F">
        <w:rPr>
          <w:rFonts w:hint="eastAsia"/>
          <w:color w:val="2D2D2D"/>
          <w:sz w:val="28"/>
          <w:szCs w:val="28"/>
        </w:rPr>
        <w:t xml:space="preserve"> </w:t>
      </w:r>
      <w:r>
        <w:rPr>
          <w:rFonts w:hint="eastAsia"/>
          <w:color w:val="2D2D2D"/>
          <w:sz w:val="28"/>
          <w:szCs w:val="28"/>
        </w:rPr>
        <w:t>——</w:t>
      </w:r>
      <w:r w:rsidRPr="0049425F">
        <w:rPr>
          <w:rFonts w:hint="eastAsia"/>
          <w:color w:val="2D2D2D"/>
          <w:sz w:val="28"/>
          <w:szCs w:val="28"/>
        </w:rPr>
        <w:t>2020年</w:t>
      </w:r>
      <w:r w:rsidRPr="0049425F">
        <w:rPr>
          <w:color w:val="2D2D2D"/>
          <w:sz w:val="28"/>
          <w:szCs w:val="28"/>
        </w:rPr>
        <w:t>4月9日中共中央、国务院</w:t>
      </w:r>
      <w:r w:rsidRPr="0049425F">
        <w:rPr>
          <w:rFonts w:hint="eastAsia"/>
          <w:color w:val="2D2D2D"/>
          <w:sz w:val="28"/>
          <w:szCs w:val="28"/>
        </w:rPr>
        <w:t>印发</w:t>
      </w:r>
      <w:r w:rsidRPr="0049425F">
        <w:rPr>
          <w:color w:val="2D2D2D"/>
          <w:sz w:val="28"/>
          <w:szCs w:val="28"/>
        </w:rPr>
        <w:t>《关于构建更加完善的要素市场化配置体制机制的意见》（2020年3月30日）</w:t>
      </w:r>
    </w:p>
    <w:p w14:paraId="3EC021F4" w14:textId="77777777" w:rsidR="00555B2C" w:rsidRDefault="00555B2C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Pr="0049425F">
        <w:rPr>
          <w:color w:val="2D2D2D"/>
          <w:sz w:val="28"/>
          <w:szCs w:val="28"/>
        </w:rPr>
        <w:t>2020年5月18日，新华社受权发布《中共中央国务院关于新时代加快完善社会主义市场经济体制的意见》（2020年5月11日）</w:t>
      </w:r>
    </w:p>
    <w:p w14:paraId="49E1B214" w14:textId="30425C21" w:rsidR="00264F88" w:rsidRPr="0049425F" w:rsidRDefault="00264F88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662ED8" w:rsidRPr="00662ED8">
        <w:rPr>
          <w:rFonts w:hint="eastAsia"/>
          <w:color w:val="2D2D2D"/>
          <w:sz w:val="28"/>
          <w:szCs w:val="28"/>
        </w:rPr>
        <w:t>2020年5月28日，十三届全国人大三次会议表决通过了《中华人民共和国民法典》</w:t>
      </w:r>
    </w:p>
    <w:p w14:paraId="6BE36B86" w14:textId="023FC954" w:rsidR="00555B2C" w:rsidRDefault="00555B2C" w:rsidP="00555B2C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Pr="0049425F">
        <w:rPr>
          <w:rFonts w:hint="eastAsia"/>
          <w:color w:val="2D2D2D"/>
          <w:sz w:val="28"/>
          <w:szCs w:val="28"/>
        </w:rPr>
        <w:t>其他改革举措</w:t>
      </w:r>
      <w:r w:rsidR="008E5273">
        <w:rPr>
          <w:rFonts w:hint="eastAsia"/>
          <w:color w:val="2D2D2D"/>
          <w:sz w:val="28"/>
          <w:szCs w:val="28"/>
        </w:rPr>
        <w:t>。例如</w:t>
      </w:r>
      <w:r w:rsidR="008E5273" w:rsidRPr="008E5273">
        <w:rPr>
          <w:rFonts w:hint="eastAsia"/>
          <w:color w:val="2D2D2D"/>
          <w:sz w:val="28"/>
          <w:szCs w:val="28"/>
        </w:rPr>
        <w:t>2019年7月20日推出11条金融业对外开放措施</w:t>
      </w:r>
    </w:p>
    <w:p w14:paraId="5AF043F3" w14:textId="46E2E744" w:rsidR="00555B2C" w:rsidRDefault="00555B2C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4、不断加大对外开放</w:t>
      </w:r>
    </w:p>
    <w:p w14:paraId="24DA0B99" w14:textId="3E3E7DAE" w:rsidR="00546B77" w:rsidRPr="00164EB0" w:rsidRDefault="00AA4C5B" w:rsidP="00164EB0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</w:t>
      </w:r>
      <w:r w:rsidR="00546B77" w:rsidRPr="00164EB0">
        <w:rPr>
          <w:rFonts w:hint="eastAsia"/>
          <w:color w:val="2D2D2D"/>
          <w:sz w:val="28"/>
          <w:szCs w:val="28"/>
        </w:rPr>
        <w:t>2</w:t>
      </w:r>
      <w:r w:rsidR="00546B77" w:rsidRPr="00164EB0">
        <w:rPr>
          <w:color w:val="2D2D2D"/>
          <w:sz w:val="28"/>
          <w:szCs w:val="28"/>
        </w:rPr>
        <w:t>020全国两会</w:t>
      </w:r>
      <w:r w:rsidR="00546B77" w:rsidRPr="00164EB0">
        <w:rPr>
          <w:rFonts w:hint="eastAsia"/>
          <w:color w:val="2D2D2D"/>
          <w:sz w:val="28"/>
          <w:szCs w:val="28"/>
        </w:rPr>
        <w:t>上，</w:t>
      </w:r>
      <w:r w:rsidR="00546B77" w:rsidRPr="00164EB0">
        <w:rPr>
          <w:color w:val="2D2D2D"/>
          <w:sz w:val="28"/>
          <w:szCs w:val="28"/>
        </w:rPr>
        <w:t>习近平总书记用全面、辩证、长远的眼光谋划对外开放，强调要“逐步形成以国内大循环为主体、国内国际双循环相互促进的新发展格局”。</w:t>
      </w:r>
    </w:p>
    <w:p w14:paraId="6467993C" w14:textId="1F6C2987" w:rsidR="00164EB0" w:rsidRPr="000A2428" w:rsidRDefault="00546B77" w:rsidP="00164EB0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</w:t>
      </w:r>
      <w:r w:rsidR="000A2428" w:rsidRPr="00164EB0">
        <w:rPr>
          <w:rFonts w:hint="eastAsia"/>
          <w:color w:val="2D2D2D"/>
          <w:sz w:val="28"/>
          <w:szCs w:val="28"/>
        </w:rPr>
        <w:t>2019年10月16日国务院常务会议指出，平等保护外商投资合法权益</w:t>
      </w:r>
    </w:p>
    <w:p w14:paraId="4E6BB50A" w14:textId="203704DE" w:rsidR="00555B2C" w:rsidRDefault="00C529AB" w:rsidP="00164EB0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color w:val="2D2D2D"/>
          <w:sz w:val="28"/>
          <w:szCs w:val="28"/>
        </w:rPr>
        <w:lastRenderedPageBreak/>
        <w:t xml:space="preserve"> </w:t>
      </w:r>
      <w:r w:rsidR="007634D3">
        <w:rPr>
          <w:rFonts w:hint="eastAsia"/>
          <w:color w:val="2D2D2D"/>
          <w:sz w:val="28"/>
          <w:szCs w:val="28"/>
        </w:rPr>
        <w:t>——</w:t>
      </w:r>
      <w:r w:rsidR="00527CA1">
        <w:rPr>
          <w:rFonts w:hint="eastAsia"/>
          <w:color w:val="2D2D2D"/>
          <w:sz w:val="28"/>
          <w:szCs w:val="28"/>
        </w:rPr>
        <w:t>2020.6.1，</w:t>
      </w:r>
      <w:r w:rsidR="00555B2C">
        <w:rPr>
          <w:rFonts w:hint="eastAsia"/>
          <w:color w:val="2D2D2D"/>
          <w:sz w:val="28"/>
          <w:szCs w:val="28"/>
        </w:rPr>
        <w:t>海南</w:t>
      </w:r>
      <w:r w:rsidR="00527CA1">
        <w:rPr>
          <w:rFonts w:hint="eastAsia"/>
          <w:color w:val="2D2D2D"/>
          <w:sz w:val="28"/>
          <w:szCs w:val="28"/>
        </w:rPr>
        <w:t>自由贸易港</w:t>
      </w:r>
    </w:p>
    <w:p w14:paraId="150D32D4" w14:textId="1ED678D9" w:rsidR="00555B2C" w:rsidRDefault="007634D3" w:rsidP="00164EB0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 w:rsidRPr="007634D3">
        <w:rPr>
          <w:rFonts w:hint="eastAsia"/>
          <w:color w:val="2D2D2D"/>
          <w:sz w:val="28"/>
          <w:szCs w:val="28"/>
        </w:rPr>
        <w:t>——</w:t>
      </w:r>
      <w:r w:rsidR="00D02C2A" w:rsidRPr="007634D3">
        <w:rPr>
          <w:color w:val="2D2D2D"/>
          <w:sz w:val="28"/>
          <w:szCs w:val="28"/>
        </w:rPr>
        <w:t>2020</w:t>
      </w:r>
      <w:r>
        <w:rPr>
          <w:rFonts w:hint="eastAsia"/>
          <w:color w:val="2D2D2D"/>
          <w:sz w:val="28"/>
          <w:szCs w:val="28"/>
        </w:rPr>
        <w:t>.</w:t>
      </w:r>
      <w:r w:rsidR="00D02C2A" w:rsidRPr="007634D3">
        <w:rPr>
          <w:color w:val="2D2D2D"/>
          <w:sz w:val="28"/>
          <w:szCs w:val="28"/>
        </w:rPr>
        <w:t>9</w:t>
      </w:r>
      <w:r>
        <w:rPr>
          <w:rFonts w:hint="eastAsia"/>
          <w:color w:val="2D2D2D"/>
          <w:sz w:val="28"/>
          <w:szCs w:val="28"/>
        </w:rPr>
        <w:t>.</w:t>
      </w:r>
      <w:r w:rsidR="00D02C2A" w:rsidRPr="007634D3">
        <w:rPr>
          <w:color w:val="2D2D2D"/>
          <w:sz w:val="28"/>
          <w:szCs w:val="28"/>
        </w:rPr>
        <w:t>21</w:t>
      </w:r>
      <w:r>
        <w:rPr>
          <w:rFonts w:hint="eastAsia"/>
          <w:color w:val="2D2D2D"/>
          <w:sz w:val="28"/>
          <w:szCs w:val="28"/>
        </w:rPr>
        <w:t>，</w:t>
      </w:r>
      <w:r w:rsidR="00527CA1">
        <w:rPr>
          <w:rFonts w:hint="eastAsia"/>
          <w:color w:val="2D2D2D"/>
          <w:sz w:val="28"/>
          <w:szCs w:val="28"/>
        </w:rPr>
        <w:t>新</w:t>
      </w:r>
      <w:r>
        <w:rPr>
          <w:rFonts w:hint="eastAsia"/>
          <w:color w:val="2D2D2D"/>
          <w:sz w:val="28"/>
          <w:szCs w:val="28"/>
        </w:rPr>
        <w:t>设</w:t>
      </w:r>
      <w:r w:rsidR="00555B2C">
        <w:rPr>
          <w:rFonts w:hint="eastAsia"/>
          <w:color w:val="2D2D2D"/>
          <w:sz w:val="28"/>
          <w:szCs w:val="28"/>
        </w:rPr>
        <w:t>三个自贸区，</w:t>
      </w:r>
      <w:r>
        <w:rPr>
          <w:rFonts w:hint="eastAsia"/>
          <w:color w:val="2D2D2D"/>
          <w:sz w:val="28"/>
          <w:szCs w:val="28"/>
        </w:rPr>
        <w:t>全国自贸区达到</w:t>
      </w:r>
      <w:r w:rsidR="00555B2C">
        <w:rPr>
          <w:rFonts w:hint="eastAsia"/>
          <w:color w:val="2D2D2D"/>
          <w:sz w:val="28"/>
          <w:szCs w:val="28"/>
        </w:rPr>
        <w:t>2</w:t>
      </w:r>
      <w:r w:rsidR="00555B2C">
        <w:rPr>
          <w:color w:val="2D2D2D"/>
          <w:sz w:val="28"/>
          <w:szCs w:val="28"/>
        </w:rPr>
        <w:t>1</w:t>
      </w:r>
      <w:r w:rsidR="00555B2C">
        <w:rPr>
          <w:rFonts w:hint="eastAsia"/>
          <w:color w:val="2D2D2D"/>
          <w:sz w:val="28"/>
          <w:szCs w:val="28"/>
        </w:rPr>
        <w:t>个</w:t>
      </w:r>
    </w:p>
    <w:p w14:paraId="7A579827" w14:textId="4AFB773B" w:rsidR="00E7518C" w:rsidRPr="00451B01" w:rsidRDefault="00E7518C" w:rsidP="00164EB0">
      <w:pPr>
        <w:pStyle w:val="a5"/>
        <w:spacing w:before="0" w:beforeAutospacing="0" w:after="0" w:afterAutospacing="0" w:line="480" w:lineRule="auto"/>
        <w:rPr>
          <w:color w:val="FF0000"/>
          <w:sz w:val="28"/>
          <w:szCs w:val="28"/>
        </w:rPr>
      </w:pPr>
      <w:r w:rsidRPr="00E7518C">
        <w:rPr>
          <w:rFonts w:hint="eastAsia"/>
          <w:color w:val="2D2D2D"/>
          <w:sz w:val="28"/>
          <w:szCs w:val="28"/>
        </w:rPr>
        <w:t>——2</w:t>
      </w:r>
      <w:r w:rsidRPr="00E7518C">
        <w:rPr>
          <w:color w:val="2D2D2D"/>
          <w:sz w:val="28"/>
          <w:szCs w:val="28"/>
        </w:rPr>
        <w:t>020</w:t>
      </w:r>
      <w:r w:rsidRPr="00E7518C">
        <w:rPr>
          <w:rFonts w:hint="eastAsia"/>
          <w:color w:val="2D2D2D"/>
          <w:sz w:val="28"/>
          <w:szCs w:val="28"/>
        </w:rPr>
        <w:t>版负面清单：全国外商投资准入负面清单由40条减至33条，自贸试验区外商投资准入负面清单由37条减至30条</w:t>
      </w:r>
    </w:p>
    <w:p w14:paraId="3CA7AE66" w14:textId="389D01B7" w:rsidR="00A55D16" w:rsidRDefault="007634D3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——继续推进</w:t>
      </w:r>
      <w:r w:rsidR="00555B2C">
        <w:rPr>
          <w:rFonts w:ascii="宋体" w:eastAsia="宋体" w:hAnsi="宋体" w:cs="宋体" w:hint="eastAsia"/>
          <w:color w:val="2D2D2D"/>
          <w:sz w:val="28"/>
          <w:szCs w:val="28"/>
        </w:rPr>
        <w:t>一带一路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、</w:t>
      </w:r>
      <w:r w:rsidR="00A55D16">
        <w:rPr>
          <w:rFonts w:ascii="宋体" w:eastAsia="宋体" w:hAnsi="宋体" w:cs="宋体" w:hint="eastAsia"/>
          <w:color w:val="2D2D2D"/>
          <w:sz w:val="28"/>
          <w:szCs w:val="28"/>
        </w:rPr>
        <w:t>人民币国际化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、</w:t>
      </w:r>
      <w:r w:rsidR="00A55D16">
        <w:rPr>
          <w:rFonts w:ascii="宋体" w:eastAsia="宋体" w:hAnsi="宋体" w:cs="宋体" w:hint="eastAsia"/>
          <w:color w:val="2D2D2D"/>
          <w:sz w:val="28"/>
          <w:szCs w:val="28"/>
        </w:rPr>
        <w:t>中国制造2</w:t>
      </w:r>
      <w:r w:rsidR="00A55D16">
        <w:rPr>
          <w:rFonts w:ascii="宋体" w:eastAsia="宋体" w:hAnsi="宋体" w:cs="宋体"/>
          <w:color w:val="2D2D2D"/>
          <w:sz w:val="28"/>
          <w:szCs w:val="28"/>
        </w:rPr>
        <w:t>025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……</w:t>
      </w:r>
    </w:p>
    <w:p w14:paraId="50486A3F" w14:textId="1F55A512" w:rsidR="00264F88" w:rsidRDefault="00AA4C5B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264F88">
        <w:rPr>
          <w:rFonts w:ascii="宋体" w:eastAsia="宋体" w:hAnsi="宋体" w:cs="宋体" w:hint="eastAsia"/>
          <w:color w:val="2D2D2D"/>
          <w:sz w:val="28"/>
          <w:szCs w:val="28"/>
        </w:rPr>
        <w:t>推出一系列稳外资稳外贸举措</w:t>
      </w:r>
    </w:p>
    <w:p w14:paraId="09B6628A" w14:textId="3C4525AA" w:rsidR="00264F88" w:rsidRDefault="00AA4C5B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bookmarkStart w:id="2" w:name="_Hlk52211302"/>
      <w:r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2</w:t>
      </w:r>
      <w:r w:rsidR="006B4BBA">
        <w:rPr>
          <w:rFonts w:ascii="宋体" w:eastAsia="宋体" w:hAnsi="宋体" w:cs="宋体"/>
          <w:color w:val="2D2D2D"/>
          <w:sz w:val="28"/>
          <w:szCs w:val="28"/>
        </w:rPr>
        <w:t>020.7.14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，</w:t>
      </w:r>
      <w:r w:rsidR="00264F88">
        <w:rPr>
          <w:rFonts w:ascii="宋体" w:eastAsia="宋体" w:hAnsi="宋体" w:cs="宋体" w:hint="eastAsia"/>
          <w:color w:val="2D2D2D"/>
          <w:sz w:val="28"/>
          <w:szCs w:val="28"/>
        </w:rPr>
        <w:t>胡春华副总理：防止出现</w:t>
      </w:r>
      <w:r w:rsidR="00264F88">
        <w:rPr>
          <w:rFonts w:ascii="宋体" w:eastAsia="宋体" w:hAnsi="宋体" w:cs="宋体"/>
          <w:color w:val="2D2D2D"/>
          <w:sz w:val="28"/>
          <w:szCs w:val="28"/>
        </w:rPr>
        <w:t>“</w:t>
      </w:r>
      <w:r w:rsidR="00264F88">
        <w:rPr>
          <w:rFonts w:ascii="宋体" w:eastAsia="宋体" w:hAnsi="宋体" w:cs="宋体" w:hint="eastAsia"/>
          <w:color w:val="2D2D2D"/>
          <w:sz w:val="28"/>
          <w:szCs w:val="28"/>
        </w:rPr>
        <w:t>倒闭潮</w:t>
      </w:r>
      <w:r w:rsidR="00264F88">
        <w:rPr>
          <w:rFonts w:ascii="宋体" w:eastAsia="宋体" w:hAnsi="宋体" w:cs="宋体"/>
          <w:color w:val="2D2D2D"/>
          <w:sz w:val="28"/>
          <w:szCs w:val="28"/>
        </w:rPr>
        <w:t>”</w:t>
      </w:r>
      <w:r w:rsidR="00264F88">
        <w:rPr>
          <w:rFonts w:ascii="宋体" w:eastAsia="宋体" w:hAnsi="宋体" w:cs="宋体" w:hint="eastAsia"/>
          <w:color w:val="2D2D2D"/>
          <w:sz w:val="28"/>
          <w:szCs w:val="28"/>
        </w:rPr>
        <w:t>和“外迁潮”</w:t>
      </w:r>
    </w:p>
    <w:p w14:paraId="1AFF439F" w14:textId="5E93E35E" w:rsidR="00555B2C" w:rsidRPr="00E04849" w:rsidRDefault="00555B2C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5、以</w:t>
      </w:r>
      <w:r w:rsidRPr="00E04849">
        <w:rPr>
          <w:rFonts w:ascii="宋体" w:eastAsia="宋体" w:hAnsi="宋体" w:cs="宋体" w:hint="eastAsia"/>
          <w:color w:val="2D2D2D"/>
          <w:sz w:val="28"/>
          <w:szCs w:val="28"/>
        </w:rPr>
        <w:t>高质量发展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应对中美经贸摩擦</w:t>
      </w:r>
    </w:p>
    <w:p w14:paraId="029F3ED2" w14:textId="06424AFF" w:rsidR="00555B2C" w:rsidRPr="00E04849" w:rsidRDefault="00C633AE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——发展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数字经济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、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服务贸易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、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先进制造业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，促进</w:t>
      </w:r>
      <w:r w:rsidRPr="00E04849">
        <w:rPr>
          <w:rFonts w:ascii="宋体" w:eastAsia="宋体" w:hAnsi="宋体" w:cs="宋体" w:hint="eastAsia"/>
          <w:color w:val="2D2D2D"/>
          <w:sz w:val="28"/>
          <w:szCs w:val="28"/>
        </w:rPr>
        <w:t>高质量发展</w:t>
      </w:r>
    </w:p>
    <w:p w14:paraId="6A2C0076" w14:textId="691BD411" w:rsidR="00555B2C" w:rsidRPr="00E04849" w:rsidRDefault="00C633AE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2</w:t>
      </w:r>
      <w:r w:rsidR="006B4BBA">
        <w:rPr>
          <w:rFonts w:ascii="宋体" w:eastAsia="宋体" w:hAnsi="宋体" w:cs="宋体"/>
          <w:color w:val="2D2D2D"/>
          <w:sz w:val="28"/>
          <w:szCs w:val="28"/>
        </w:rPr>
        <w:t>020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.9，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3个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自贸区</w:t>
      </w:r>
      <w:r w:rsidR="006B4BBA">
        <w:rPr>
          <w:rFonts w:ascii="宋体" w:eastAsia="宋体" w:hAnsi="宋体" w:cs="宋体" w:hint="eastAsia"/>
          <w:color w:val="2D2D2D"/>
          <w:sz w:val="28"/>
          <w:szCs w:val="28"/>
        </w:rPr>
        <w:t>和浙江自贸区扩区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批复解读</w:t>
      </w:r>
    </w:p>
    <w:bookmarkEnd w:id="2"/>
    <w:p w14:paraId="351AA4F5" w14:textId="11C89614" w:rsidR="00555B2C" w:rsidRPr="00E04849" w:rsidRDefault="00C633AE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海南自贸港</w:t>
      </w:r>
      <w:r w:rsidR="001019B1">
        <w:rPr>
          <w:rFonts w:ascii="宋体" w:eastAsia="宋体" w:hAnsi="宋体" w:cs="宋体" w:hint="eastAsia"/>
          <w:color w:val="2D2D2D"/>
          <w:sz w:val="28"/>
          <w:szCs w:val="28"/>
        </w:rPr>
        <w:t>批复解读</w:t>
      </w:r>
    </w:p>
    <w:p w14:paraId="5A3708AB" w14:textId="7A65B9A1" w:rsidR="00555B2C" w:rsidRDefault="00C633AE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——推进经济“</w:t>
      </w:r>
      <w:r w:rsidR="00555B2C" w:rsidRPr="00E04849">
        <w:rPr>
          <w:rFonts w:ascii="宋体" w:eastAsia="宋体" w:hAnsi="宋体" w:cs="宋体" w:hint="eastAsia"/>
          <w:color w:val="2D2D2D"/>
          <w:sz w:val="28"/>
          <w:szCs w:val="28"/>
        </w:rPr>
        <w:t>双循环</w:t>
      </w:r>
      <w:r>
        <w:rPr>
          <w:rFonts w:ascii="宋体" w:eastAsia="宋体" w:hAnsi="宋体" w:cs="宋体" w:hint="eastAsia"/>
          <w:color w:val="2D2D2D"/>
          <w:sz w:val="28"/>
          <w:szCs w:val="28"/>
        </w:rPr>
        <w:t>”</w:t>
      </w:r>
    </w:p>
    <w:p w14:paraId="2B8F5937" w14:textId="2EE3EEA3" w:rsidR="00226939" w:rsidRDefault="00226939" w:rsidP="00555B2C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834901" w:rsidRPr="00834901">
        <w:rPr>
          <w:rFonts w:ascii="宋体" w:eastAsia="宋体" w:hAnsi="宋体" w:cs="宋体"/>
          <w:color w:val="2D2D2D"/>
          <w:sz w:val="28"/>
          <w:szCs w:val="28"/>
        </w:rPr>
        <w:t>优化产业链供应链</w:t>
      </w:r>
      <w:r w:rsidR="00834901" w:rsidRPr="00834901">
        <w:rPr>
          <w:rFonts w:ascii="宋体" w:eastAsia="宋体" w:hAnsi="宋体" w:cs="宋体" w:hint="eastAsia"/>
          <w:color w:val="2D2D2D"/>
          <w:sz w:val="28"/>
          <w:szCs w:val="28"/>
        </w:rPr>
        <w:t>，</w:t>
      </w:r>
      <w:r w:rsidR="00834901" w:rsidRPr="00834901">
        <w:rPr>
          <w:rFonts w:ascii="宋体" w:eastAsia="宋体" w:hAnsi="宋体" w:cs="宋体"/>
          <w:color w:val="2D2D2D"/>
          <w:sz w:val="28"/>
          <w:szCs w:val="28"/>
        </w:rPr>
        <w:t>积极推进产业升级</w:t>
      </w:r>
    </w:p>
    <w:p w14:paraId="02C61CCD" w14:textId="5256678F" w:rsidR="00782991" w:rsidRPr="00EF4651" w:rsidRDefault="00C633AE" w:rsidP="00EF4651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 w:rsidRPr="00EF4651">
        <w:rPr>
          <w:rFonts w:ascii="宋体" w:eastAsia="宋体" w:hAnsi="宋体" w:cs="宋体" w:hint="eastAsia"/>
          <w:color w:val="2D2D2D"/>
          <w:sz w:val="28"/>
          <w:szCs w:val="28"/>
        </w:rPr>
        <w:t>——加强科技攻关</w:t>
      </w:r>
      <w:r w:rsidR="00EF4651">
        <w:rPr>
          <w:rFonts w:ascii="宋体" w:eastAsia="宋体" w:hAnsi="宋体" w:cs="宋体" w:hint="eastAsia"/>
          <w:color w:val="2D2D2D"/>
          <w:sz w:val="28"/>
          <w:szCs w:val="28"/>
        </w:rPr>
        <w:t>（例如</w:t>
      </w:r>
      <w:r w:rsidR="00EF4651" w:rsidRPr="00EF4651">
        <w:rPr>
          <w:rFonts w:ascii="宋体" w:eastAsia="宋体" w:hAnsi="宋体" w:cs="宋体" w:hint="eastAsia"/>
          <w:color w:val="2D2D2D"/>
          <w:sz w:val="28"/>
          <w:szCs w:val="28"/>
        </w:rPr>
        <w:t>芯片</w:t>
      </w:r>
      <w:r w:rsidR="00EF4651">
        <w:rPr>
          <w:rFonts w:ascii="宋体" w:eastAsia="宋体" w:hAnsi="宋体" w:cs="宋体" w:hint="eastAsia"/>
          <w:color w:val="2D2D2D"/>
          <w:sz w:val="28"/>
          <w:szCs w:val="28"/>
        </w:rPr>
        <w:t>）</w:t>
      </w:r>
      <w:r w:rsidRPr="00EF4651">
        <w:rPr>
          <w:rFonts w:ascii="宋体" w:eastAsia="宋体" w:hAnsi="宋体" w:cs="宋体" w:hint="eastAsia"/>
          <w:color w:val="2D2D2D"/>
          <w:sz w:val="28"/>
          <w:szCs w:val="28"/>
        </w:rPr>
        <w:t>，</w:t>
      </w:r>
      <w:r w:rsidR="00A55D16" w:rsidRPr="00EF4651">
        <w:rPr>
          <w:rFonts w:ascii="宋体" w:eastAsia="宋体" w:hAnsi="宋体" w:cs="宋体" w:hint="eastAsia"/>
          <w:color w:val="2D2D2D"/>
          <w:sz w:val="28"/>
          <w:szCs w:val="28"/>
        </w:rPr>
        <w:t>突破科技封锁</w:t>
      </w:r>
      <w:r w:rsidR="00C212C4" w:rsidRPr="00EF4651">
        <w:rPr>
          <w:rFonts w:ascii="宋体" w:eastAsia="宋体" w:hAnsi="宋体" w:cs="宋体" w:hint="eastAsia"/>
          <w:color w:val="2D2D2D"/>
          <w:sz w:val="28"/>
          <w:szCs w:val="28"/>
        </w:rPr>
        <w:t>，以科技创新抵消不利影响</w:t>
      </w:r>
    </w:p>
    <w:p w14:paraId="724F1018" w14:textId="71C6672E" w:rsidR="00B44864" w:rsidRPr="00EF4651" w:rsidRDefault="00C633AE" w:rsidP="00EF4651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 w:rsidRPr="00EF4651">
        <w:rPr>
          <w:rFonts w:ascii="宋体" w:eastAsia="宋体" w:hAnsi="宋体" w:cs="宋体" w:hint="eastAsia"/>
          <w:color w:val="2D2D2D"/>
          <w:sz w:val="28"/>
          <w:szCs w:val="28"/>
        </w:rPr>
        <w:t>——</w:t>
      </w:r>
      <w:r w:rsidR="00A55D16" w:rsidRPr="00EF4651">
        <w:rPr>
          <w:rFonts w:ascii="宋体" w:eastAsia="宋体" w:hAnsi="宋体" w:cs="宋体" w:hint="eastAsia"/>
          <w:color w:val="2D2D2D"/>
          <w:sz w:val="28"/>
          <w:szCs w:val="28"/>
        </w:rPr>
        <w:t>突破金融封锁</w:t>
      </w:r>
    </w:p>
    <w:p w14:paraId="4982D4F0" w14:textId="4BEBE57D" w:rsidR="00A55D16" w:rsidRDefault="00C633AE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 w:rsidR="00A55D16">
        <w:rPr>
          <w:rFonts w:hint="eastAsia"/>
          <w:color w:val="2D2D2D"/>
          <w:sz w:val="28"/>
          <w:szCs w:val="28"/>
        </w:rPr>
        <w:t>应对好台湾、南海、香港、新疆等问题</w:t>
      </w:r>
    </w:p>
    <w:p w14:paraId="514BD4C2" w14:textId="45BE94D1" w:rsidR="00B44864" w:rsidRDefault="00555B2C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6</w:t>
      </w:r>
      <w:r w:rsidR="00B44864">
        <w:rPr>
          <w:rFonts w:hint="eastAsia"/>
          <w:color w:val="2D2D2D"/>
          <w:sz w:val="28"/>
          <w:szCs w:val="28"/>
        </w:rPr>
        <w:t>、从历史经验中寻求突破：历史上的贸易战</w:t>
      </w:r>
    </w:p>
    <w:p w14:paraId="652DEF57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——海上马车夫的没落</w:t>
      </w:r>
    </w:p>
    <w:p w14:paraId="2E43C6C8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——日不落帝国的崛起</w:t>
      </w:r>
    </w:p>
    <w:p w14:paraId="67B5228B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——波士顿倾茶事件</w:t>
      </w:r>
    </w:p>
    <w:p w14:paraId="2AFB281B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——鸦片战争</w:t>
      </w:r>
    </w:p>
    <w:p w14:paraId="003E6616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lastRenderedPageBreak/>
        <w:t>——美日贸易战</w:t>
      </w:r>
    </w:p>
    <w:p w14:paraId="74DEF809" w14:textId="6B69B945" w:rsidR="00B44864" w:rsidRDefault="00555B2C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7</w:t>
      </w:r>
      <w:r w:rsidR="00B44864">
        <w:rPr>
          <w:rFonts w:hint="eastAsia"/>
          <w:color w:val="2D2D2D"/>
          <w:sz w:val="28"/>
          <w:szCs w:val="28"/>
        </w:rPr>
        <w:t>、从中国文化中寻求突破：中国智慧在国际关系中的实践</w:t>
      </w:r>
    </w:p>
    <w:p w14:paraId="28DE6B42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——和合文化</w:t>
      </w:r>
    </w:p>
    <w:p w14:paraId="77C579BF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——古人的智慧</w:t>
      </w:r>
    </w:p>
    <w:p w14:paraId="6DDC8C1F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——少用三十六计</w:t>
      </w:r>
    </w:p>
    <w:p w14:paraId="40F8654B" w14:textId="4F5BBB21" w:rsidR="00B44864" w:rsidRDefault="00555B2C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8</w:t>
      </w:r>
      <w:r w:rsidR="00B44864">
        <w:rPr>
          <w:rFonts w:hint="eastAsia"/>
          <w:color w:val="2D2D2D"/>
          <w:sz w:val="28"/>
          <w:szCs w:val="28"/>
        </w:rPr>
        <w:t>、在遵守国际惯例与规则中寻求突破：多研究多实践</w:t>
      </w:r>
    </w:p>
    <w:p w14:paraId="138E832E" w14:textId="77777777" w:rsidR="00404467" w:rsidRDefault="00404467" w:rsidP="00404467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——战狼思维与美国鹰派：不同的目的，相同的结果（脱钩）</w:t>
      </w:r>
    </w:p>
    <w:p w14:paraId="43E7674A" w14:textId="77777777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——选择性输入信息会造成更多问题</w:t>
      </w:r>
    </w:p>
    <w:p w14:paraId="24783CF8" w14:textId="2A817B2A" w:rsidR="00CF1830" w:rsidRPr="00555B2C" w:rsidRDefault="00B44864" w:rsidP="00B44864">
      <w:pPr>
        <w:pStyle w:val="a5"/>
        <w:spacing w:before="0" w:beforeAutospacing="0" w:after="0" w:afterAutospacing="0" w:line="480" w:lineRule="auto"/>
        <w:rPr>
          <w:color w:val="FF0000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——多研究国际规则</w:t>
      </w:r>
      <w:r w:rsidR="002C3E2A">
        <w:rPr>
          <w:rFonts w:hint="eastAsia"/>
          <w:color w:val="2D2D2D"/>
          <w:sz w:val="28"/>
          <w:szCs w:val="28"/>
        </w:rPr>
        <w:t>：</w:t>
      </w:r>
      <w:r w:rsidR="00CF1830">
        <w:rPr>
          <w:rFonts w:hint="eastAsia"/>
          <w:color w:val="2D2D2D"/>
          <w:sz w:val="28"/>
          <w:szCs w:val="28"/>
        </w:rPr>
        <w:t>任正非谈</w:t>
      </w:r>
      <w:r w:rsidR="00555B2C">
        <w:rPr>
          <w:rFonts w:hint="eastAsia"/>
          <w:color w:val="2D2D2D"/>
          <w:sz w:val="28"/>
          <w:szCs w:val="28"/>
        </w:rPr>
        <w:t>如何适应国际规则</w:t>
      </w:r>
    </w:p>
    <w:p w14:paraId="68CFC6B8" w14:textId="2380B5AE" w:rsidR="00B44864" w:rsidRDefault="00555B2C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9</w:t>
      </w:r>
      <w:r w:rsidR="00B44864">
        <w:rPr>
          <w:rFonts w:hint="eastAsia"/>
          <w:color w:val="2D2D2D"/>
          <w:sz w:val="28"/>
          <w:szCs w:val="28"/>
        </w:rPr>
        <w:t>、知己知彼才能实现突破：美国的确定性与特朗普的不确定性</w:t>
      </w:r>
    </w:p>
    <w:p w14:paraId="060765B4" w14:textId="04D4CFE3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——美国的确定性</w:t>
      </w:r>
    </w:p>
    <w:p w14:paraId="7337EFE2" w14:textId="7D243904" w:rsidR="0009361C" w:rsidRDefault="0009361C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——特朗普</w:t>
      </w:r>
      <w:r w:rsidR="009B7B85">
        <w:rPr>
          <w:rFonts w:hint="eastAsia"/>
          <w:color w:val="2D2D2D"/>
          <w:sz w:val="28"/>
          <w:szCs w:val="28"/>
        </w:rPr>
        <w:t>提出</w:t>
      </w:r>
      <w:r>
        <w:rPr>
          <w:rFonts w:hint="eastAsia"/>
          <w:color w:val="2D2D2D"/>
          <w:sz w:val="28"/>
          <w:szCs w:val="28"/>
        </w:rPr>
        <w:t>的条件</w:t>
      </w:r>
    </w:p>
    <w:p w14:paraId="36BD8EEA" w14:textId="256185BA" w:rsidR="00A65E87" w:rsidRDefault="00A65E87" w:rsidP="00B44864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</w:t>
      </w:r>
      <w:r>
        <w:rPr>
          <w:rFonts w:hint="eastAsia"/>
          <w:color w:val="2D2D2D"/>
          <w:sz w:val="28"/>
          <w:szCs w:val="28"/>
        </w:rPr>
        <w:t>特朗普：《</w:t>
      </w:r>
      <w:r>
        <w:rPr>
          <w:rFonts w:hint="eastAsia"/>
          <w:color w:val="2D2D2D"/>
          <w:sz w:val="28"/>
          <w:szCs w:val="28"/>
        </w:rPr>
        <w:t>永不放弃</w:t>
      </w:r>
      <w:r>
        <w:rPr>
          <w:rFonts w:hint="eastAsia"/>
          <w:color w:val="2D2D2D"/>
          <w:sz w:val="28"/>
          <w:szCs w:val="28"/>
        </w:rPr>
        <w:t>》</w:t>
      </w:r>
    </w:p>
    <w:p w14:paraId="64D555B2" w14:textId="0C639DE5" w:rsidR="00B44864" w:rsidRDefault="00B44864" w:rsidP="00B44864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——特朗普</w:t>
      </w:r>
      <w:r w:rsidR="009B7B85">
        <w:rPr>
          <w:rFonts w:hint="eastAsia"/>
          <w:color w:val="2D2D2D"/>
          <w:sz w:val="28"/>
          <w:szCs w:val="28"/>
        </w:rPr>
        <w:t>的不确定性</w:t>
      </w:r>
      <w:r>
        <w:rPr>
          <w:rFonts w:hint="eastAsia"/>
          <w:color w:val="2D2D2D"/>
          <w:sz w:val="28"/>
          <w:szCs w:val="28"/>
        </w:rPr>
        <w:t>：《交易的艺术》</w:t>
      </w:r>
    </w:p>
    <w:p w14:paraId="64AD0413" w14:textId="38444832" w:rsidR="00364998" w:rsidRDefault="00364998" w:rsidP="00B44864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——特朗普的“亏商”</w:t>
      </w:r>
    </w:p>
    <w:p w14:paraId="3372CB16" w14:textId="49675488" w:rsidR="00BA4F83" w:rsidRDefault="00BA4F83" w:rsidP="00B44864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——如果特朗普不连任，接任者</w:t>
      </w:r>
      <w:r w:rsidR="00D04326">
        <w:rPr>
          <w:rFonts w:hint="eastAsia"/>
          <w:color w:val="2D2D2D"/>
          <w:sz w:val="28"/>
          <w:szCs w:val="28"/>
        </w:rPr>
        <w:t>会</w:t>
      </w:r>
      <w:r>
        <w:rPr>
          <w:rFonts w:hint="eastAsia"/>
          <w:color w:val="2D2D2D"/>
          <w:sz w:val="28"/>
          <w:szCs w:val="28"/>
        </w:rPr>
        <w:t>怎么办？</w:t>
      </w:r>
    </w:p>
    <w:p w14:paraId="7D5DA79A" w14:textId="077C18E2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bookmarkStart w:id="3" w:name="_Hlk52210389"/>
      <w:r w:rsidRPr="00164EB0">
        <w:rPr>
          <w:color w:val="2D2D2D"/>
          <w:sz w:val="28"/>
          <w:szCs w:val="28"/>
        </w:rPr>
        <w:t>10</w:t>
      </w:r>
      <w:r w:rsidRPr="00164EB0">
        <w:rPr>
          <w:rFonts w:hint="eastAsia"/>
          <w:color w:val="2D2D2D"/>
          <w:sz w:val="28"/>
          <w:szCs w:val="28"/>
        </w:rPr>
        <w:t>、几点建议</w:t>
      </w:r>
    </w:p>
    <w:p w14:paraId="0CF3C00D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——加强研究，熟悉情况</w:t>
      </w:r>
    </w:p>
    <w:p w14:paraId="7E1B64FF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——冷静观察，沉着应对</w:t>
      </w:r>
    </w:p>
    <w:p w14:paraId="7BFE8644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——认真研判，积极谈判</w:t>
      </w:r>
    </w:p>
    <w:p w14:paraId="6E71D3D0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——把握节奏，平稳推进</w:t>
      </w:r>
    </w:p>
    <w:p w14:paraId="1FD7CF2C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t>——遵守规则，制定规则</w:t>
      </w:r>
    </w:p>
    <w:p w14:paraId="35338129" w14:textId="77777777" w:rsidR="00164EB0" w:rsidRPr="00164EB0" w:rsidRDefault="00164EB0" w:rsidP="00164EB0">
      <w:pPr>
        <w:pStyle w:val="a5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 w:rsidRPr="00164EB0">
        <w:rPr>
          <w:rFonts w:hint="eastAsia"/>
          <w:color w:val="2D2D2D"/>
          <w:sz w:val="28"/>
          <w:szCs w:val="28"/>
        </w:rPr>
        <w:lastRenderedPageBreak/>
        <w:t>——加大开放，互惠互利</w:t>
      </w:r>
    </w:p>
    <w:bookmarkEnd w:id="3"/>
    <w:p w14:paraId="213F12DB" w14:textId="77777777" w:rsidR="00E04849" w:rsidRPr="00164EB0" w:rsidRDefault="00E04849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</w:p>
    <w:p w14:paraId="3DC8ED83" w14:textId="4A333E0B" w:rsidR="00525057" w:rsidRPr="005429AD" w:rsidRDefault="009C1577" w:rsidP="005429AD">
      <w:pPr>
        <w:pStyle w:val="a5"/>
        <w:spacing w:before="0" w:beforeAutospacing="0" w:after="0" w:afterAutospacing="0" w:line="480" w:lineRule="auto"/>
        <w:rPr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七</w:t>
      </w:r>
      <w:r w:rsidR="005429AD" w:rsidRPr="005429AD">
        <w:rPr>
          <w:rFonts w:hint="eastAsia"/>
          <w:b/>
          <w:bCs/>
          <w:color w:val="0000FF"/>
          <w:sz w:val="28"/>
          <w:szCs w:val="28"/>
        </w:rPr>
        <w:t>、</w:t>
      </w:r>
      <w:r w:rsidR="009C3474">
        <w:rPr>
          <w:rFonts w:hint="eastAsia"/>
          <w:b/>
          <w:bCs/>
          <w:color w:val="0000FF"/>
          <w:sz w:val="28"/>
          <w:szCs w:val="28"/>
        </w:rPr>
        <w:t>中</w:t>
      </w:r>
      <w:r w:rsidR="004646A4">
        <w:rPr>
          <w:rFonts w:hint="eastAsia"/>
          <w:b/>
          <w:bCs/>
          <w:color w:val="0000FF"/>
          <w:sz w:val="28"/>
          <w:szCs w:val="28"/>
        </w:rPr>
        <w:t>美</w:t>
      </w:r>
      <w:r w:rsidR="009C3474">
        <w:rPr>
          <w:rFonts w:hint="eastAsia"/>
          <w:b/>
          <w:bCs/>
          <w:color w:val="0000FF"/>
          <w:sz w:val="28"/>
          <w:szCs w:val="28"/>
        </w:rPr>
        <w:t>经贸摩擦的应对：</w:t>
      </w:r>
      <w:r w:rsidR="005429AD" w:rsidRPr="005429AD">
        <w:rPr>
          <w:rFonts w:hint="eastAsia"/>
          <w:b/>
          <w:bCs/>
          <w:color w:val="0000FF"/>
          <w:sz w:val="28"/>
          <w:szCs w:val="28"/>
        </w:rPr>
        <w:t>企业和个人</w:t>
      </w:r>
      <w:r w:rsidR="009C3474">
        <w:rPr>
          <w:rFonts w:hint="eastAsia"/>
          <w:b/>
          <w:bCs/>
          <w:color w:val="0000FF"/>
          <w:sz w:val="28"/>
          <w:szCs w:val="28"/>
        </w:rPr>
        <w:t>层面</w:t>
      </w:r>
    </w:p>
    <w:p w14:paraId="5D80DF1C" w14:textId="27BF48A5" w:rsidR="00615BCF" w:rsidRDefault="00615BCF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</w:t>
      </w:r>
      <w:r w:rsidR="000F256E">
        <w:rPr>
          <w:rFonts w:ascii="宋体" w:eastAsia="宋体" w:hAnsi="宋体" w:cs="宋体" w:hint="eastAsia"/>
          <w:sz w:val="28"/>
          <w:szCs w:val="28"/>
        </w:rPr>
        <w:t>要做到：</w:t>
      </w:r>
      <w:r>
        <w:rPr>
          <w:rFonts w:ascii="宋体" w:eastAsia="宋体" w:hAnsi="宋体" w:cs="宋体" w:hint="eastAsia"/>
          <w:sz w:val="28"/>
          <w:szCs w:val="28"/>
        </w:rPr>
        <w:t>有所为，有所不为，有所作为</w:t>
      </w:r>
    </w:p>
    <w:p w14:paraId="33FC1169" w14:textId="77777777" w:rsidR="00615BCF" w:rsidRDefault="00615BCF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2、要做到：安心、静心、信心</w:t>
      </w:r>
    </w:p>
    <w:p w14:paraId="6834B39F" w14:textId="2D76FCEE" w:rsidR="00615BCF" w:rsidRDefault="00615BCF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</w:t>
      </w:r>
      <w:r w:rsidR="00542DCC">
        <w:rPr>
          <w:rFonts w:ascii="宋体" w:eastAsia="宋体" w:hAnsi="宋体" w:cs="宋体" w:hint="eastAsia"/>
          <w:sz w:val="28"/>
          <w:szCs w:val="28"/>
        </w:rPr>
        <w:t>要做到：</w:t>
      </w:r>
      <w:r>
        <w:rPr>
          <w:rFonts w:ascii="宋体" w:eastAsia="宋体" w:hAnsi="宋体" w:cs="宋体" w:hint="eastAsia"/>
          <w:sz w:val="28"/>
          <w:szCs w:val="28"/>
        </w:rPr>
        <w:t>精准识变、科学应变、主动求变</w:t>
      </w:r>
    </w:p>
    <w:p w14:paraId="32D6E526" w14:textId="30BAEEBE" w:rsidR="00615BCF" w:rsidRDefault="00B941C5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 w:rsidR="00757623">
        <w:rPr>
          <w:rFonts w:ascii="宋体" w:eastAsia="宋体" w:hAnsi="宋体" w:cs="宋体" w:hint="eastAsia"/>
          <w:sz w:val="28"/>
          <w:szCs w:val="28"/>
        </w:rPr>
        <w:t>、</w:t>
      </w:r>
      <w:r w:rsidR="00615BCF">
        <w:rPr>
          <w:rFonts w:ascii="宋体" w:eastAsia="宋体" w:hAnsi="宋体" w:cs="宋体" w:hint="eastAsia"/>
          <w:sz w:val="28"/>
          <w:szCs w:val="28"/>
        </w:rPr>
        <w:t>深耕细作、比拼内功</w:t>
      </w:r>
    </w:p>
    <w:p w14:paraId="7921B0F4" w14:textId="15077EE2" w:rsidR="00615BCF" w:rsidRDefault="009D73D2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</w:t>
      </w:r>
      <w:r w:rsidR="00615BCF">
        <w:rPr>
          <w:rFonts w:ascii="宋体" w:eastAsia="宋体" w:hAnsi="宋体" w:cs="宋体" w:hint="eastAsia"/>
          <w:sz w:val="28"/>
          <w:szCs w:val="28"/>
        </w:rPr>
        <w:t>多元化，抗风险：比如美的</w:t>
      </w:r>
    </w:p>
    <w:p w14:paraId="1C8E6BCA" w14:textId="146C509C" w:rsidR="00615BCF" w:rsidRDefault="009D73D2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</w:t>
      </w:r>
      <w:r w:rsidR="00615BCF">
        <w:rPr>
          <w:rFonts w:ascii="宋体" w:eastAsia="宋体" w:hAnsi="宋体" w:cs="宋体" w:hint="eastAsia"/>
          <w:sz w:val="28"/>
          <w:szCs w:val="28"/>
        </w:rPr>
        <w:t>聚焦主业，做大做强：比如格力</w:t>
      </w:r>
    </w:p>
    <w:p w14:paraId="1EC9F4A2" w14:textId="6C5DF06D" w:rsidR="00615BCF" w:rsidRDefault="009D73D2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</w:t>
      </w:r>
      <w:r w:rsidR="00E97472">
        <w:rPr>
          <w:rFonts w:ascii="宋体" w:eastAsia="宋体" w:hAnsi="宋体" w:cs="宋体" w:hint="eastAsia"/>
          <w:sz w:val="28"/>
          <w:szCs w:val="28"/>
        </w:rPr>
        <w:t>积极创新，</w:t>
      </w:r>
      <w:r w:rsidR="00615BCF">
        <w:rPr>
          <w:rFonts w:ascii="宋体" w:eastAsia="宋体" w:hAnsi="宋体" w:cs="宋体" w:hint="eastAsia"/>
          <w:sz w:val="28"/>
          <w:szCs w:val="28"/>
        </w:rPr>
        <w:t>技术突破</w:t>
      </w:r>
    </w:p>
    <w:p w14:paraId="4D8EA0C2" w14:textId="48418B3D" w:rsidR="00615BCF" w:rsidRDefault="00757623" w:rsidP="00615BCF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</w:t>
      </w:r>
      <w:r w:rsidR="00615BCF">
        <w:rPr>
          <w:rFonts w:ascii="宋体" w:eastAsia="宋体" w:hAnsi="宋体" w:cs="宋体" w:hint="eastAsia"/>
          <w:sz w:val="28"/>
          <w:szCs w:val="28"/>
        </w:rPr>
        <w:t>打造敏捷灵活的业务版图</w:t>
      </w:r>
    </w:p>
    <w:p w14:paraId="4B12786C" w14:textId="027F0AE2" w:rsidR="00054F5B" w:rsidRPr="00B44864" w:rsidRDefault="00B941C5" w:rsidP="00054F5B">
      <w:pPr>
        <w:pStyle w:val="a5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5</w:t>
      </w:r>
      <w:r w:rsidR="00054F5B" w:rsidRPr="00B44864">
        <w:rPr>
          <w:rFonts w:hint="eastAsia"/>
          <w:color w:val="2D2D2D"/>
          <w:sz w:val="28"/>
          <w:szCs w:val="28"/>
        </w:rPr>
        <w:t>、开放、合规与创新</w:t>
      </w:r>
      <w:r>
        <w:rPr>
          <w:rFonts w:hint="eastAsia"/>
          <w:color w:val="2D2D2D"/>
          <w:sz w:val="28"/>
          <w:szCs w:val="28"/>
        </w:rPr>
        <w:t>：企业</w:t>
      </w:r>
      <w:r w:rsidR="00054F5B" w:rsidRPr="00B44864">
        <w:rPr>
          <w:rFonts w:hint="eastAsia"/>
          <w:color w:val="2D2D2D"/>
          <w:sz w:val="28"/>
          <w:szCs w:val="28"/>
        </w:rPr>
        <w:t>应对</w:t>
      </w:r>
      <w:r w:rsidR="00054F5B">
        <w:rPr>
          <w:rFonts w:hint="eastAsia"/>
          <w:color w:val="2D2D2D"/>
          <w:sz w:val="28"/>
          <w:szCs w:val="28"/>
        </w:rPr>
        <w:t>中美经贸摩擦</w:t>
      </w:r>
      <w:r w:rsidR="00054F5B" w:rsidRPr="00B44864">
        <w:rPr>
          <w:rFonts w:hint="eastAsia"/>
          <w:color w:val="2D2D2D"/>
          <w:sz w:val="28"/>
          <w:szCs w:val="28"/>
        </w:rPr>
        <w:t>的必然选择</w:t>
      </w:r>
    </w:p>
    <w:p w14:paraId="122F8DFC" w14:textId="1B65B9F7" w:rsidR="005429AD" w:rsidRPr="00615BCF" w:rsidRDefault="00B941C5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6</w:t>
      </w:r>
      <w:r w:rsidR="004531D0">
        <w:rPr>
          <w:rFonts w:ascii="宋体" w:eastAsia="宋体" w:hAnsi="宋体" w:cs="宋体" w:hint="eastAsia"/>
          <w:color w:val="2D2D2D"/>
          <w:sz w:val="28"/>
          <w:szCs w:val="28"/>
        </w:rPr>
        <w:t>、个人如何正确面对风险，处理风险</w:t>
      </w:r>
    </w:p>
    <w:p w14:paraId="10DA5814" w14:textId="78A4BECE" w:rsidR="005429AD" w:rsidRDefault="0057332D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——如何进行股票投资</w:t>
      </w:r>
    </w:p>
    <w:p w14:paraId="7E203598" w14:textId="37A7B146" w:rsidR="0057332D" w:rsidRDefault="0057332D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——如何进行房产投资</w:t>
      </w:r>
    </w:p>
    <w:p w14:paraId="0ABEF996" w14:textId="2EF582E0" w:rsidR="0057332D" w:rsidRPr="0057332D" w:rsidRDefault="0057332D">
      <w:pPr>
        <w:spacing w:line="480" w:lineRule="auto"/>
        <w:rPr>
          <w:rFonts w:ascii="宋体" w:eastAsia="宋体" w:hAnsi="宋体" w:cs="宋体"/>
          <w:color w:val="2D2D2D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sz w:val="28"/>
          <w:szCs w:val="28"/>
        </w:rPr>
        <w:t>——苦练内功，以确定性的实力应对未来的不确定性</w:t>
      </w:r>
    </w:p>
    <w:sectPr w:rsidR="0057332D" w:rsidRPr="0057332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3968F" w14:textId="77777777" w:rsidR="00055411" w:rsidRDefault="00055411">
      <w:r>
        <w:separator/>
      </w:r>
    </w:p>
  </w:endnote>
  <w:endnote w:type="continuationSeparator" w:id="0">
    <w:p w14:paraId="73C87FB4" w14:textId="77777777" w:rsidR="00055411" w:rsidRDefault="00055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6937B9" w14:textId="77777777" w:rsidR="001109DB" w:rsidRDefault="0017650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76B1245" wp14:editId="51A8B3C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" cy="1612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06143D" w14:textId="77777777" w:rsidR="001109DB" w:rsidRDefault="0017650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941C5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6B124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10pt;height:12.7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" filled="f" stroked="f" strokeweight=".5pt">
              <v:textbox style="mso-fit-shape-to-text:t" inset="0,0,0,0">
                <w:txbxContent>
                  <w:p w14:paraId="5006143D" w14:textId="77777777" w:rsidR="001109DB" w:rsidRDefault="00176503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941C5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9156C" w14:textId="77777777" w:rsidR="00055411" w:rsidRDefault="00055411">
      <w:r>
        <w:separator/>
      </w:r>
    </w:p>
  </w:footnote>
  <w:footnote w:type="continuationSeparator" w:id="0">
    <w:p w14:paraId="4B19F667" w14:textId="77777777" w:rsidR="00055411" w:rsidRDefault="000554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F41"/>
    <w:rsid w:val="000110A7"/>
    <w:rsid w:val="00054F5B"/>
    <w:rsid w:val="00055411"/>
    <w:rsid w:val="000718A5"/>
    <w:rsid w:val="0009361C"/>
    <w:rsid w:val="000A2428"/>
    <w:rsid w:val="000F256E"/>
    <w:rsid w:val="001019B1"/>
    <w:rsid w:val="00104011"/>
    <w:rsid w:val="001109DB"/>
    <w:rsid w:val="00115413"/>
    <w:rsid w:val="00126C5B"/>
    <w:rsid w:val="00135528"/>
    <w:rsid w:val="00160973"/>
    <w:rsid w:val="00164EB0"/>
    <w:rsid w:val="00176503"/>
    <w:rsid w:val="00191B49"/>
    <w:rsid w:val="001B2BE6"/>
    <w:rsid w:val="001C3775"/>
    <w:rsid w:val="001C4F3E"/>
    <w:rsid w:val="00226939"/>
    <w:rsid w:val="0022693E"/>
    <w:rsid w:val="00264F88"/>
    <w:rsid w:val="002B63C3"/>
    <w:rsid w:val="002C3E2A"/>
    <w:rsid w:val="002D2408"/>
    <w:rsid w:val="0030052F"/>
    <w:rsid w:val="00364998"/>
    <w:rsid w:val="00397B78"/>
    <w:rsid w:val="00404467"/>
    <w:rsid w:val="004161D4"/>
    <w:rsid w:val="00451B01"/>
    <w:rsid w:val="004531D0"/>
    <w:rsid w:val="004646A4"/>
    <w:rsid w:val="0049425F"/>
    <w:rsid w:val="00513138"/>
    <w:rsid w:val="0052452D"/>
    <w:rsid w:val="00525057"/>
    <w:rsid w:val="00527CA1"/>
    <w:rsid w:val="005429AD"/>
    <w:rsid w:val="00542DCC"/>
    <w:rsid w:val="00546B77"/>
    <w:rsid w:val="00555B2C"/>
    <w:rsid w:val="0057332D"/>
    <w:rsid w:val="00586E24"/>
    <w:rsid w:val="00603E76"/>
    <w:rsid w:val="00615BCF"/>
    <w:rsid w:val="00634EF5"/>
    <w:rsid w:val="00645F5D"/>
    <w:rsid w:val="00655EDA"/>
    <w:rsid w:val="00662ED8"/>
    <w:rsid w:val="006918EE"/>
    <w:rsid w:val="006970A2"/>
    <w:rsid w:val="006B4BBA"/>
    <w:rsid w:val="0072617A"/>
    <w:rsid w:val="00734E38"/>
    <w:rsid w:val="00757400"/>
    <w:rsid w:val="00757623"/>
    <w:rsid w:val="007634D3"/>
    <w:rsid w:val="00782991"/>
    <w:rsid w:val="00824B20"/>
    <w:rsid w:val="00834901"/>
    <w:rsid w:val="008450A7"/>
    <w:rsid w:val="00857AD9"/>
    <w:rsid w:val="0088715F"/>
    <w:rsid w:val="008B4763"/>
    <w:rsid w:val="008E5273"/>
    <w:rsid w:val="00925F41"/>
    <w:rsid w:val="00990F89"/>
    <w:rsid w:val="009B7B85"/>
    <w:rsid w:val="009C1577"/>
    <w:rsid w:val="009C3474"/>
    <w:rsid w:val="009C41FD"/>
    <w:rsid w:val="009D73D2"/>
    <w:rsid w:val="00A33722"/>
    <w:rsid w:val="00A55D16"/>
    <w:rsid w:val="00A56206"/>
    <w:rsid w:val="00A65E87"/>
    <w:rsid w:val="00AA4C5B"/>
    <w:rsid w:val="00AB697A"/>
    <w:rsid w:val="00AD4B04"/>
    <w:rsid w:val="00B05FDC"/>
    <w:rsid w:val="00B40984"/>
    <w:rsid w:val="00B44864"/>
    <w:rsid w:val="00B926A9"/>
    <w:rsid w:val="00B941C5"/>
    <w:rsid w:val="00BA4F83"/>
    <w:rsid w:val="00BC51A2"/>
    <w:rsid w:val="00C212C4"/>
    <w:rsid w:val="00C529AB"/>
    <w:rsid w:val="00C633AE"/>
    <w:rsid w:val="00CF1830"/>
    <w:rsid w:val="00D02C2A"/>
    <w:rsid w:val="00D04326"/>
    <w:rsid w:val="00D06DCA"/>
    <w:rsid w:val="00D53075"/>
    <w:rsid w:val="00D62C70"/>
    <w:rsid w:val="00D87EAA"/>
    <w:rsid w:val="00E04849"/>
    <w:rsid w:val="00E166A8"/>
    <w:rsid w:val="00E41209"/>
    <w:rsid w:val="00E46887"/>
    <w:rsid w:val="00E7518C"/>
    <w:rsid w:val="00E97472"/>
    <w:rsid w:val="00EB0605"/>
    <w:rsid w:val="00EF1F3C"/>
    <w:rsid w:val="00EF4651"/>
    <w:rsid w:val="00F34F1E"/>
    <w:rsid w:val="00FD5D0F"/>
    <w:rsid w:val="03EF0D64"/>
    <w:rsid w:val="047E19E8"/>
    <w:rsid w:val="04912AFB"/>
    <w:rsid w:val="05C977E5"/>
    <w:rsid w:val="0BFB444A"/>
    <w:rsid w:val="11301F11"/>
    <w:rsid w:val="113A7827"/>
    <w:rsid w:val="17C6446E"/>
    <w:rsid w:val="1AC01C19"/>
    <w:rsid w:val="1BBD71F5"/>
    <w:rsid w:val="1CD15199"/>
    <w:rsid w:val="1E926824"/>
    <w:rsid w:val="1FCD6E0A"/>
    <w:rsid w:val="2241277D"/>
    <w:rsid w:val="2A050C0D"/>
    <w:rsid w:val="2A3D3CCF"/>
    <w:rsid w:val="2F4E5291"/>
    <w:rsid w:val="355E3036"/>
    <w:rsid w:val="3949651C"/>
    <w:rsid w:val="3B561F18"/>
    <w:rsid w:val="3E5A7E78"/>
    <w:rsid w:val="42086DE2"/>
    <w:rsid w:val="43280E78"/>
    <w:rsid w:val="43F4120F"/>
    <w:rsid w:val="480B1370"/>
    <w:rsid w:val="4DB53B86"/>
    <w:rsid w:val="4EBB595A"/>
    <w:rsid w:val="57953B57"/>
    <w:rsid w:val="5C540309"/>
    <w:rsid w:val="5CC26A5B"/>
    <w:rsid w:val="5E5938A7"/>
    <w:rsid w:val="60BA7958"/>
    <w:rsid w:val="6141660C"/>
    <w:rsid w:val="679C505D"/>
    <w:rsid w:val="6A11072C"/>
    <w:rsid w:val="6E8123F0"/>
    <w:rsid w:val="6ECA1EA5"/>
    <w:rsid w:val="70563F9E"/>
    <w:rsid w:val="78B33865"/>
    <w:rsid w:val="79E6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9089AC"/>
  <w15:docId w15:val="{E2D42BBA-40F6-49F8-B347-26727CA46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41209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22"/>
    </w:rPr>
  </w:style>
  <w:style w:type="paragraph" w:styleId="a4">
    <w:name w:val="header"/>
    <w:basedOn w:val="a"/>
    <w:uiPriority w:val="99"/>
    <w:unhideWhenUsed/>
    <w:qFormat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Theme="minorHAnsi" w:hAnsiTheme="minorHAnsi" w:cstheme="minorBidi"/>
      <w:kern w:val="2"/>
      <w:sz w:val="18"/>
      <w:szCs w:val="22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</w:rPr>
  </w:style>
  <w:style w:type="character" w:styleId="a6">
    <w:name w:val="Emphasis"/>
    <w:basedOn w:val="a0"/>
    <w:uiPriority w:val="20"/>
    <w:qFormat/>
    <w:rsid w:val="008349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2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11</Pages>
  <Words>582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chuanbao wang</cp:lastModifiedBy>
  <cp:revision>87</cp:revision>
  <dcterms:created xsi:type="dcterms:W3CDTF">2018-07-23T10:13:00Z</dcterms:created>
  <dcterms:modified xsi:type="dcterms:W3CDTF">2020-09-28T10:48:00Z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