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国内外经济形势和五金行业前沿问题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提纲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 xml:space="preserve">王传宝 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教授</w:t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时长：1天。可根据客户要求调整课纲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培训目标</w:t>
      </w:r>
      <w:r>
        <w:rPr>
          <w:rFonts w:hint="eastAsia" w:ascii="宋体" w:hAnsi="宋体"/>
          <w:sz w:val="24"/>
          <w:lang w:val="en-US" w:eastAsia="zh-CN"/>
        </w:rPr>
        <w:t>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充分认识国内外经济形势、制造业发展趋势和相关经济风险，正确判断当前我国五金</w:t>
      </w:r>
      <w:r>
        <w:rPr>
          <w:rFonts w:hint="default" w:ascii="宋体" w:hAnsi="宋体"/>
          <w:sz w:val="24"/>
          <w:szCs w:val="24"/>
          <w:lang w:val="en-US" w:eastAsia="zh-CN"/>
        </w:rPr>
        <w:t>行业</w:t>
      </w:r>
      <w:r>
        <w:rPr>
          <w:rFonts w:hint="eastAsia" w:ascii="宋体" w:hAnsi="宋体"/>
          <w:sz w:val="24"/>
          <w:szCs w:val="24"/>
          <w:lang w:val="en-US" w:eastAsia="zh-CN"/>
        </w:rPr>
        <w:t>经营及发展现状，正确认识五金</w:t>
      </w:r>
      <w:r>
        <w:rPr>
          <w:rFonts w:hint="default" w:ascii="宋体" w:hAnsi="宋体"/>
          <w:sz w:val="24"/>
          <w:szCs w:val="24"/>
          <w:lang w:val="en-US" w:eastAsia="zh-CN"/>
        </w:rPr>
        <w:t>行业</w:t>
      </w:r>
      <w:r>
        <w:rPr>
          <w:rFonts w:hint="eastAsia" w:ascii="宋体" w:hAnsi="宋体"/>
          <w:sz w:val="24"/>
          <w:szCs w:val="24"/>
          <w:lang w:val="en-US" w:eastAsia="zh-CN"/>
        </w:rPr>
        <w:t>面临问题和未来</w:t>
      </w:r>
      <w:r>
        <w:rPr>
          <w:rFonts w:hint="default" w:ascii="宋体" w:hAnsi="宋体"/>
          <w:sz w:val="24"/>
          <w:szCs w:val="24"/>
          <w:lang w:val="en-US" w:eastAsia="zh-CN"/>
        </w:rPr>
        <w:t>发展趋势</w:t>
      </w:r>
      <w:r>
        <w:rPr>
          <w:rFonts w:hint="eastAsia" w:ascii="宋体" w:hAnsi="宋体"/>
          <w:sz w:val="24"/>
          <w:szCs w:val="24"/>
          <w:lang w:val="en-US" w:eastAsia="zh-CN"/>
        </w:rPr>
        <w:t>，熟悉未来5年我国五金行业发展的影响因素，洞察五金行业（企业）如何利用新机遇、应对新挑战。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课纲特色：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以题目为中心设计课程内容，课纲逻辑脉络清晰，罗列听众最感兴趣的内容，用逻辑主线将“珍珠”串起来，提供“自助餐式菜单”，可根据客户培训需要和时间要求，调整课纲。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一、世界经济新平庸与世界经济周期波动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1、世界经济新平庸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——世界经济复苏格局预测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——随时可能发生的新金融危机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2、世界经济周期与新工业革命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——全球长波周期划分（康得拉季耶夫周期）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——工业革命、技术变革与城市化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3、美国加息为何搅动世界经济局势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——美国加息效应的传导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——对中国和新兴市场国家的影响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4、美联储缩表：全球资金回流美国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——什么是美联储缩表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——全球资金回流美国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——美联储缩表对中国的主要影响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5、特朗普冲击与全球大变局初显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——特朗普冲击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——白宫公布特朗普税改计划纲要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6、“灰犀牛”与全球大变局初显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——警惕“灰犀牛”式大概率危机的到来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——全球大变局初显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二、中国经济中长期发展趋势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1、宏观经济分析的基本框架：总需求与总供给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2、经济增长的决定要素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3、需求三架马车分析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（1）消费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——消费结构升级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——经济增长与消费结构升级的机制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——发展阶段与消费需求结构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——进一步刺激内需不易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（2）投资：民间投资告急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——投资效率越来越低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（3）出口：进出口增速回落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4、供给侧分析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（1）人口问题：未富先老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（2）资源环境问题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（3）科技创新问题：对创新的重要性怎么强调都不过分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5、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近年中国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经济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出现的几个重要拐点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6、中国经济新体系与新时代中国经济新信号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default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7、中国经济转型升级与高质量发展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8、对我国未来经济增长的基本判断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三、2019年我国宏观经济前景预判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1、增长率、消费、投资、进出口、就业、赤字、基建、房地产、资本市场等总体判断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2、谨防发生系统性金融风险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3、2019年经济发展的新风险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4、2019年经济发展的新机遇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5、2019年是攻坚和攻关之年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6、2019年是市场加快出清之年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7、2019年是加快培育新动能之年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8、2019年中国经济需要警惕六大风险点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9、中央经济工作会议精神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四、中美贸易战加速我国制造业开放对五金行业的影响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1、五金行业面临外资挑战：《外商投资法》于2020年1月1日生效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2、中美贸易战影响我国实体经济进而影响我国五金行业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3、“中国制造2025”不再重点提起：谨防中美贸易战对中国制造业特别是对五金行业的影响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五、我国五金行业主要业务领域梳理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1、五金</w:t>
      </w:r>
      <w:r>
        <w:rPr>
          <w:rFonts w:hint="default" w:ascii="宋体" w:hAnsi="宋体"/>
          <w:sz w:val="24"/>
          <w:szCs w:val="24"/>
          <w:lang w:val="en-US" w:eastAsia="zh-CN"/>
        </w:rPr>
        <w:t>定义和分类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2、我国五金行业主要业务领域梳理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六、我国五金行业发展现状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</w:t>
      </w:r>
      <w:r>
        <w:rPr>
          <w:rFonts w:hint="eastAsia" w:ascii="Arial" w:hAnsi="Arial" w:eastAsia="宋体" w:cs="Arial"/>
          <w:i w:val="0"/>
          <w:caps w:val="0"/>
          <w:color w:val="333333"/>
          <w:spacing w:val="0"/>
          <w:sz w:val="24"/>
          <w:szCs w:val="24"/>
          <w:shd w:val="clear" w:fill="FFFFFF"/>
        </w:rPr>
        <w:t>五金行业目前的发展特点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Arial" w:hAnsi="Arial" w:eastAsia="宋体" w:cs="Arial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</w:t>
      </w:r>
      <w:r>
        <w:rPr>
          <w:rFonts w:hint="eastAsia" w:ascii="Arial" w:hAnsi="Arial" w:eastAsia="宋体" w:cs="Arial"/>
          <w:i w:val="0"/>
          <w:caps w:val="0"/>
          <w:color w:val="333333"/>
          <w:spacing w:val="0"/>
          <w:sz w:val="24"/>
          <w:szCs w:val="24"/>
          <w:shd w:val="clear" w:fill="FFFFFF"/>
        </w:rPr>
        <w:t>五金行业所处的发展阶段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</w:t>
      </w:r>
      <w:r>
        <w:rPr>
          <w:rFonts w:hint="eastAsia" w:ascii="Arial" w:hAnsi="Arial" w:eastAsia="宋体" w:cs="Arial"/>
          <w:i w:val="0"/>
          <w:caps w:val="0"/>
          <w:color w:val="333333"/>
          <w:spacing w:val="0"/>
          <w:sz w:val="24"/>
          <w:szCs w:val="24"/>
          <w:shd w:val="clear" w:fill="FFFFFF"/>
        </w:rPr>
        <w:t>五金行业竞争格局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4、</w:t>
      </w:r>
      <w:r>
        <w:rPr>
          <w:rFonts w:hint="eastAsia" w:ascii="Arial" w:hAnsi="Arial" w:eastAsia="宋体" w:cs="Arial"/>
          <w:i w:val="0"/>
          <w:caps w:val="0"/>
          <w:color w:val="333333"/>
          <w:spacing w:val="0"/>
          <w:sz w:val="24"/>
          <w:szCs w:val="24"/>
          <w:shd w:val="clear" w:fill="FFFFFF"/>
        </w:rPr>
        <w:t>五金行业主要竞争企业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5、</w:t>
      </w:r>
      <w:r>
        <w:rPr>
          <w:rFonts w:hint="eastAsia" w:ascii="Arial" w:hAnsi="Arial" w:eastAsia="宋体" w:cs="Arial"/>
          <w:i w:val="0"/>
          <w:caps w:val="0"/>
          <w:color w:val="333333"/>
          <w:spacing w:val="0"/>
          <w:sz w:val="24"/>
          <w:szCs w:val="24"/>
          <w:shd w:val="clear" w:fill="FFFFFF"/>
        </w:rPr>
        <w:t>五金行业投融资状况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七、当前我</w:t>
      </w:r>
      <w:r>
        <w:rPr>
          <w:rFonts w:hint="default" w:ascii="宋体" w:hAnsi="宋体"/>
          <w:b/>
          <w:bCs/>
          <w:color w:val="0000FF"/>
          <w:sz w:val="24"/>
          <w:lang w:val="en-US" w:eastAsia="zh-CN"/>
        </w:rPr>
        <w:t>国</w:t>
      </w: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五金</w:t>
      </w:r>
      <w:r>
        <w:rPr>
          <w:rFonts w:hint="default" w:ascii="宋体" w:hAnsi="宋体"/>
          <w:b/>
          <w:bCs/>
          <w:color w:val="0000FF"/>
          <w:sz w:val="24"/>
          <w:lang w:val="en-US" w:eastAsia="zh-CN"/>
        </w:rPr>
        <w:t>行业面临的</w:t>
      </w: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主要</w:t>
      </w:r>
      <w:r>
        <w:rPr>
          <w:rFonts w:hint="default" w:ascii="宋体" w:hAnsi="宋体"/>
          <w:b/>
          <w:bCs/>
          <w:color w:val="0000FF"/>
          <w:sz w:val="24"/>
          <w:lang w:val="en-US" w:eastAsia="zh-CN"/>
        </w:rPr>
        <w:t>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1、五金细分行业存在的主要问题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——建筑</w:t>
      </w:r>
      <w:r>
        <w:rPr>
          <w:rFonts w:hint="default" w:ascii="宋体" w:hAnsi="宋体"/>
          <w:sz w:val="24"/>
          <w:szCs w:val="24"/>
          <w:lang w:val="en-US" w:eastAsia="zh-CN"/>
        </w:rPr>
        <w:t>五金行业存在</w:t>
      </w:r>
      <w:r>
        <w:rPr>
          <w:rFonts w:hint="eastAsia" w:ascii="宋体" w:hAnsi="宋体"/>
          <w:sz w:val="24"/>
          <w:szCs w:val="24"/>
          <w:lang w:val="en-US" w:eastAsia="zh-CN"/>
        </w:rPr>
        <w:t>的主要</w:t>
      </w:r>
      <w:r>
        <w:rPr>
          <w:rFonts w:hint="default" w:ascii="宋体" w:hAnsi="宋体"/>
          <w:sz w:val="24"/>
          <w:szCs w:val="24"/>
          <w:lang w:val="en-US" w:eastAsia="zh-CN"/>
        </w:rPr>
        <w:t>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——五金工具行业存在的主要问题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——五金冲压加工件行业面临的主要问题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……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2、五金企业发展存在的问题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——企业没有足够的资金保证，产品的设计和科技含量就无法提高，抄袭和接受海外企业订单生产变成了企业生存的最终选择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——国产五金配件缺席高端市场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——国内的家居五金企业向外发展的趋势比较明显，行业内部企业虽多，但由于成本低廉且竞争激烈，多数企业都是依靠降低产品售价来获得市场，产品价格低、附加值低、利润低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</w:t>
      </w:r>
      <w:r>
        <w:rPr>
          <w:rFonts w:hint="default" w:ascii="宋体" w:hAnsi="宋体"/>
          <w:sz w:val="24"/>
          <w:szCs w:val="24"/>
          <w:lang w:val="en-US" w:eastAsia="zh-CN"/>
        </w:rPr>
        <w:t>五金行业所面临的渠道问题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4、五金行业经销商面临的四大问题</w:t>
      </w:r>
    </w:p>
    <w:p>
      <w:pPr>
        <w:adjustRightInd w:val="0"/>
        <w:snapToGrid w:val="0"/>
        <w:spacing w:line="360" w:lineRule="auto"/>
        <w:ind w:left="479" w:leftChars="228" w:firstLine="0" w:firstLineChars="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</w:t>
      </w:r>
      <w:r>
        <w:rPr>
          <w:rFonts w:hint="default" w:ascii="宋体" w:hAnsi="宋体"/>
          <w:sz w:val="24"/>
          <w:szCs w:val="24"/>
          <w:lang w:val="en-US" w:eastAsia="zh-CN"/>
        </w:rPr>
        <w:t>物流业的取代</w:t>
      </w:r>
      <w:r>
        <w:rPr>
          <w:rFonts w:hint="default" w:ascii="宋体" w:hAnsi="宋体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/>
          <w:sz w:val="24"/>
          <w:szCs w:val="24"/>
          <w:lang w:val="en-US" w:eastAsia="zh-CN"/>
        </w:rPr>
        <w:t>——</w:t>
      </w:r>
      <w:r>
        <w:rPr>
          <w:rFonts w:hint="default" w:ascii="宋体" w:hAnsi="宋体"/>
          <w:sz w:val="24"/>
          <w:szCs w:val="24"/>
          <w:lang w:val="en-US" w:eastAsia="zh-CN"/>
        </w:rPr>
        <w:t>国外经销商的进入</w:t>
      </w:r>
      <w:r>
        <w:rPr>
          <w:rFonts w:hint="default" w:ascii="宋体" w:hAnsi="宋体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/>
          <w:sz w:val="24"/>
          <w:szCs w:val="24"/>
          <w:lang w:val="en-US" w:eastAsia="zh-CN"/>
        </w:rPr>
        <w:t>——</w:t>
      </w:r>
      <w:r>
        <w:rPr>
          <w:rFonts w:hint="default" w:ascii="宋体" w:hAnsi="宋体"/>
          <w:sz w:val="24"/>
          <w:szCs w:val="24"/>
          <w:lang w:val="en-US" w:eastAsia="zh-CN"/>
        </w:rPr>
        <w:t>国家对经销行业的强制性法规</w:t>
      </w:r>
      <w:r>
        <w:rPr>
          <w:rFonts w:hint="default" w:ascii="宋体" w:hAnsi="宋体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/>
          <w:sz w:val="24"/>
          <w:szCs w:val="24"/>
          <w:lang w:val="en-US" w:eastAsia="zh-CN"/>
        </w:rPr>
        <w:t>——</w:t>
      </w:r>
      <w:r>
        <w:rPr>
          <w:rFonts w:hint="default" w:ascii="宋体" w:hAnsi="宋体"/>
          <w:sz w:val="24"/>
          <w:szCs w:val="24"/>
          <w:lang w:val="en-US" w:eastAsia="zh-CN"/>
        </w:rPr>
        <w:t>投资型经销商的出现</w:t>
      </w:r>
    </w:p>
    <w:p>
      <w:pPr>
        <w:adjustRightInd w:val="0"/>
        <w:snapToGrid w:val="0"/>
        <w:spacing w:line="360" w:lineRule="auto"/>
        <w:ind w:left="479" w:leftChars="228" w:firstLine="0" w:firstLineChars="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……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八、当前我国五金行业未来</w:t>
      </w:r>
      <w:r>
        <w:rPr>
          <w:rFonts w:hint="default" w:ascii="宋体" w:hAnsi="宋体"/>
          <w:b/>
          <w:bCs/>
          <w:color w:val="0000FF"/>
          <w:sz w:val="24"/>
          <w:lang w:val="en-US" w:eastAsia="zh-CN"/>
        </w:rPr>
        <w:t>发展趋势</w:t>
      </w: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：</w:t>
      </w:r>
      <w:r>
        <w:rPr>
          <w:rFonts w:hint="default" w:ascii="宋体" w:hAnsi="宋体"/>
          <w:b/>
          <w:bCs/>
          <w:color w:val="0000FF"/>
          <w:sz w:val="24"/>
          <w:lang w:val="en-US" w:eastAsia="zh-CN"/>
        </w:rPr>
        <w:t>市场或将迎来洗牌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1、低碳节能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2、健康概念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3、自主品牌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4、市场扩大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5、出口竞争能力提高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6、短期市场竞争加剧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——企业两极分化将进一步加剧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——销售渠道剧烈变化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——渠道竞争日益激烈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——市场竞争将从价格竞争转变为高品质、高含量的提高</w:t>
      </w:r>
      <w:r>
        <w:rPr>
          <w:rFonts w:hint="eastAsia" w:ascii="宋体" w:hAnsi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szCs w:val="24"/>
          <w:lang w:val="en-US" w:eastAsia="zh-CN"/>
        </w:rPr>
        <w:instrText xml:space="preserve"> HYPERLINK "http://www.chinairn.com/report/20140327/110037871.html" </w:instrText>
      </w:r>
      <w:r>
        <w:rPr>
          <w:rFonts w:hint="eastAsia" w:ascii="宋体" w:hAnsi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szCs w:val="24"/>
          <w:lang w:val="en-US" w:eastAsia="zh-CN"/>
        </w:rPr>
        <w:instrText xml:space="preserve"> HYPERLINK "http://www.chinairn.com/yjbg/moref15f2f10ff1.html" </w:instrText>
      </w:r>
      <w:r>
        <w:rPr>
          <w:rFonts w:hint="eastAsia" w:ascii="宋体" w:hAnsi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szCs w:val="24"/>
          <w:lang w:val="en-US" w:eastAsia="zh-CN"/>
        </w:rPr>
        <w:t>服务</w:t>
      </w:r>
      <w:r>
        <w:rPr>
          <w:rFonts w:hint="eastAsia" w:ascii="宋体" w:hAnsi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szCs w:val="24"/>
          <w:lang w:val="en-US" w:eastAsia="zh-CN"/>
        </w:rPr>
        <w:t>的附加值竞争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——国内外企业融合将进一步加快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7、行业前景长期向好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……</w:t>
      </w:r>
    </w:p>
    <w:p>
      <w:pPr>
        <w:adjustRightInd w:val="0"/>
        <w:snapToGrid w:val="0"/>
        <w:spacing w:line="360" w:lineRule="auto"/>
        <w:ind w:firstLine="482" w:firstLineChars="200"/>
        <w:rPr>
          <w:rStyle w:val="10"/>
          <w:rFonts w:hint="eastAsia" w:ascii="Arial" w:hAnsi="Arial" w:eastAsia="宋体" w:cs="Arial"/>
          <w:i w:val="0"/>
          <w:caps w:val="0"/>
          <w:color w:val="333333"/>
          <w:spacing w:val="0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九、未来5年我国五金行业发展的新机遇与新挑战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1、五金行业未来发展的新机遇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——中美贸易摩擦解决后的战略发展机遇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——改革开放进一步加快的机遇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——实体经济发展的大机遇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——中国制造的大机遇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——民营经济发展的大机遇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——市场扩大的机遇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2、五金行业未来发展的新挑战与新风险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——环境风险（国际经济形势、汇率、国内宏观经济形势、宏观政策等）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——产业政策风险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——产业链风险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——市场风险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——企业内部风险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十、五金行业（企业）发展的策略建议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1、利用五金行业发展的新机遇的对策建议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2、应对五金行业发展的新挑战与新风险的对策建议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3、五金行业发展与企业业务探索的对策建议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——投资机会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——细分产业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——区域市场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——产业链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——特定项目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——发展代表专业市场发展方向的品牌市场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——升级商贸模式，转变经营方式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4、五金企业经营策略建议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——产品定位与定价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——营销策略与渠道建设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——技术创新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——成本控制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——投融资建议</w:t>
      </w:r>
    </w:p>
    <w:sectPr>
      <w:footerReference r:id="rId3" w:type="default"/>
      <w:pgSz w:w="11906" w:h="16838"/>
      <w:pgMar w:top="1418" w:right="1418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0A9"/>
    <w:rsid w:val="00011331"/>
    <w:rsid w:val="000533A5"/>
    <w:rsid w:val="00085C08"/>
    <w:rsid w:val="000929DD"/>
    <w:rsid w:val="000A3FCC"/>
    <w:rsid w:val="000D57F1"/>
    <w:rsid w:val="000E6072"/>
    <w:rsid w:val="00113009"/>
    <w:rsid w:val="001F3FFB"/>
    <w:rsid w:val="0026016F"/>
    <w:rsid w:val="00271949"/>
    <w:rsid w:val="00281082"/>
    <w:rsid w:val="003060D0"/>
    <w:rsid w:val="00356DB9"/>
    <w:rsid w:val="003A402A"/>
    <w:rsid w:val="00463666"/>
    <w:rsid w:val="00464D12"/>
    <w:rsid w:val="004661CE"/>
    <w:rsid w:val="0047782C"/>
    <w:rsid w:val="0049399F"/>
    <w:rsid w:val="004E56A7"/>
    <w:rsid w:val="005733B0"/>
    <w:rsid w:val="005C40E1"/>
    <w:rsid w:val="005E5F1A"/>
    <w:rsid w:val="00615807"/>
    <w:rsid w:val="00656104"/>
    <w:rsid w:val="006E0958"/>
    <w:rsid w:val="0071457B"/>
    <w:rsid w:val="00742F75"/>
    <w:rsid w:val="007E57A7"/>
    <w:rsid w:val="0081715A"/>
    <w:rsid w:val="0088238B"/>
    <w:rsid w:val="00906BEE"/>
    <w:rsid w:val="00933D49"/>
    <w:rsid w:val="009C2BE7"/>
    <w:rsid w:val="00A344EB"/>
    <w:rsid w:val="00A50312"/>
    <w:rsid w:val="00A95C70"/>
    <w:rsid w:val="00B20704"/>
    <w:rsid w:val="00B359F5"/>
    <w:rsid w:val="00B62397"/>
    <w:rsid w:val="00B772D3"/>
    <w:rsid w:val="00B9537B"/>
    <w:rsid w:val="00C52F1D"/>
    <w:rsid w:val="00C84CCE"/>
    <w:rsid w:val="00CC29A3"/>
    <w:rsid w:val="00CC2C64"/>
    <w:rsid w:val="00CF17B8"/>
    <w:rsid w:val="00D43C49"/>
    <w:rsid w:val="00D92500"/>
    <w:rsid w:val="00DB42F1"/>
    <w:rsid w:val="00DE7B04"/>
    <w:rsid w:val="00E6233D"/>
    <w:rsid w:val="00E740A9"/>
    <w:rsid w:val="00EB2648"/>
    <w:rsid w:val="00EC1A5B"/>
    <w:rsid w:val="00EC625C"/>
    <w:rsid w:val="00F90F73"/>
    <w:rsid w:val="00FE1265"/>
    <w:rsid w:val="09125751"/>
    <w:rsid w:val="0ED7514A"/>
    <w:rsid w:val="170E07B9"/>
    <w:rsid w:val="1A23313C"/>
    <w:rsid w:val="1D454102"/>
    <w:rsid w:val="1DC11339"/>
    <w:rsid w:val="1EB25E2E"/>
    <w:rsid w:val="1FF06286"/>
    <w:rsid w:val="30A6485E"/>
    <w:rsid w:val="31E70A6B"/>
    <w:rsid w:val="3A720C70"/>
    <w:rsid w:val="3A9B05EF"/>
    <w:rsid w:val="3C496322"/>
    <w:rsid w:val="40920770"/>
    <w:rsid w:val="40AC4A68"/>
    <w:rsid w:val="46F26363"/>
    <w:rsid w:val="4BA3235C"/>
    <w:rsid w:val="4BBF11A8"/>
    <w:rsid w:val="50E52064"/>
    <w:rsid w:val="59285182"/>
    <w:rsid w:val="5F060177"/>
    <w:rsid w:val="630B7035"/>
    <w:rsid w:val="6A824F5F"/>
    <w:rsid w:val="6BD07459"/>
    <w:rsid w:val="6F2377AC"/>
    <w:rsid w:val="6F845A7C"/>
    <w:rsid w:val="72FE377B"/>
    <w:rsid w:val="74A4769B"/>
    <w:rsid w:val="7D450CE8"/>
    <w:rsid w:val="7E582D30"/>
    <w:rsid w:val="7ED64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Times New Roman" w:hAnsi="Times New Roman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Emphasis"/>
    <w:basedOn w:val="9"/>
    <w:qFormat/>
    <w:uiPriority w:val="20"/>
    <w:rPr>
      <w:i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字符"/>
    <w:basedOn w:val="9"/>
    <w:link w:val="6"/>
    <w:qFormat/>
    <w:uiPriority w:val="99"/>
    <w:rPr>
      <w:sz w:val="18"/>
      <w:szCs w:val="18"/>
    </w:rPr>
  </w:style>
  <w:style w:type="character" w:customStyle="1" w:styleId="14">
    <w:name w:val="页脚字符"/>
    <w:basedOn w:val="9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字符"/>
    <w:basedOn w:val="9"/>
    <w:link w:val="3"/>
    <w:qFormat/>
    <w:uiPriority w:val="9"/>
    <w:rPr>
      <w:rFonts w:ascii="Times New Roman" w:hAnsi="Times New Roman" w:cs="Times New Roman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139</Words>
  <Characters>797</Characters>
  <Lines>6</Lines>
  <Paragraphs>1</Paragraphs>
  <TotalTime>0</TotalTime>
  <ScaleCrop>false</ScaleCrop>
  <LinksUpToDate>false</LinksUpToDate>
  <CharactersWithSpaces>935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2018-07-18T07:00:00Z</dcterms:created>
  <dc:creator>China</dc:creator>
  <cp:lastModifiedBy>Wang</cp:lastModifiedBy>
  <dcterms:modified xsi:type="dcterms:W3CDTF">2019-03-20T06:10:58Z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