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81EFD7" w14:textId="77777777" w:rsidR="00400FE4" w:rsidRPr="00431D73" w:rsidRDefault="0028229A" w:rsidP="00431D7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center"/>
        <w:rPr>
          <w:rFonts w:ascii="宋体" w:eastAsia="宋体" w:hAnsi="宋体" w:cs="Helvetica" w:hint="default"/>
          <w:b/>
          <w:bCs/>
          <w:sz w:val="21"/>
          <w:szCs w:val="21"/>
          <w:u w:color="000000"/>
        </w:rPr>
      </w:pPr>
      <w:r w:rsidRPr="00431D73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课程：共创领导力</w:t>
      </w:r>
    </w:p>
    <w:p w14:paraId="1FDB01A5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课程导入</w:t>
      </w:r>
    </w:p>
    <w:p w14:paraId="2FDAD835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b/>
          <w:bCs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一、领导力基石：正己化人</w:t>
      </w:r>
    </w:p>
    <w:p w14:paraId="79A524BE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1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、内容要点</w:t>
      </w:r>
    </w:p>
    <w:p w14:paraId="4F7F95C4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1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）管理的管和理</w:t>
      </w:r>
    </w:p>
    <w:p w14:paraId="6CA16D12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2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</w:t>
      </w:r>
      <w:r w:rsidRPr="00431D73">
        <w:rPr>
          <w:rFonts w:ascii="宋体" w:eastAsia="宋体" w:hAnsi="宋体"/>
          <w:sz w:val="21"/>
          <w:szCs w:val="21"/>
          <w:u w:color="000000"/>
        </w:rPr>
        <w:t>管理者的关键思维</w:t>
      </w:r>
    </w:p>
    <w:p w14:paraId="07E248D3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3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）管理者的三大成果</w:t>
      </w:r>
    </w:p>
    <w:p w14:paraId="0F106EBE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4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）领导风格解析</w:t>
      </w:r>
    </w:p>
    <w:p w14:paraId="04752952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2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、世界咖啡：影响领导力的因素有哪些？</w:t>
      </w:r>
    </w:p>
    <w:p w14:paraId="1DBEEE68" w14:textId="2815D6CA" w:rsidR="00400FE4" w:rsidRPr="00431D73" w:rsidRDefault="0028229A" w:rsidP="00431D73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二、</w:t>
      </w:r>
      <w:r w:rsidR="005F05E3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共创领导力</w:t>
      </w:r>
      <w:r w:rsidRPr="00431D73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：做一名设计师</w:t>
      </w:r>
    </w:p>
    <w:p w14:paraId="40CCC76D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1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、内容要点</w:t>
      </w:r>
    </w:p>
    <w:p w14:paraId="0B0B6A8E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1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）团队的愿景与使命</w:t>
      </w:r>
    </w:p>
    <w:p w14:paraId="500387C7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2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）团队的价值观与准则</w:t>
      </w:r>
    </w:p>
    <w:p w14:paraId="327CADFE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3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）塑造传承组织文化</w:t>
      </w:r>
    </w:p>
    <w:p w14:paraId="742BB4CC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4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）打造团队氛围与关怀</w:t>
      </w:r>
    </w:p>
    <w:p w14:paraId="4BC3F9E8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2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、世界咖啡：如何建设团队的愿景？</w:t>
      </w:r>
    </w:p>
    <w:p w14:paraId="3857269A" w14:textId="34A1CAB4" w:rsidR="00400FE4" w:rsidRPr="00431D73" w:rsidRDefault="0028229A" w:rsidP="00431D73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三、</w:t>
      </w:r>
      <w:r w:rsidR="005F05E3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共创领导力</w:t>
      </w:r>
      <w:bookmarkStart w:id="0" w:name="_GoBack"/>
      <w:bookmarkEnd w:id="0"/>
      <w:r w:rsidRPr="00431D73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：做一个仆人</w:t>
      </w:r>
    </w:p>
    <w:p w14:paraId="0270BC50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1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、内容要点</w:t>
      </w:r>
    </w:p>
    <w:p w14:paraId="39F4FEC9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1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）每个人都对目标负责</w:t>
      </w:r>
    </w:p>
    <w:p w14:paraId="06DF47EE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2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）目标的设定与达成</w:t>
      </w:r>
    </w:p>
    <w:p w14:paraId="3ED736F3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3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）授权分工的六个层级</w:t>
      </w:r>
    </w:p>
    <w:p w14:paraId="6163D8AC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4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）有效授权的七个步骤</w:t>
      </w:r>
    </w:p>
    <w:p w14:paraId="4E7C3ADD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2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、世界咖啡：领导者对下属的价值有哪些？</w:t>
      </w:r>
    </w:p>
    <w:p w14:paraId="0EEB1E35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四、共创领导力：做一位老师</w:t>
      </w:r>
    </w:p>
    <w:p w14:paraId="6CF29CA3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1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、内容要点</w:t>
      </w:r>
    </w:p>
    <w:p w14:paraId="326FFAB3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1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）员工成长的三个方法</w:t>
      </w:r>
    </w:p>
    <w:p w14:paraId="0CF164A5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2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）出错指导的七个步骤</w:t>
      </w:r>
    </w:p>
    <w:p w14:paraId="23AEC996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3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）激励表扬的七个步骤</w:t>
      </w:r>
    </w:p>
    <w:p w14:paraId="03784973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（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4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）规划员工的职业发展</w:t>
      </w:r>
    </w:p>
    <w:p w14:paraId="38A67EF8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</w:rPr>
      </w:pPr>
      <w:r w:rsidRPr="00431D73">
        <w:rPr>
          <w:rFonts w:ascii="宋体" w:eastAsia="宋体" w:hAnsi="宋体"/>
          <w:sz w:val="21"/>
          <w:szCs w:val="21"/>
          <w:u w:color="000000"/>
        </w:rPr>
        <w:t>2</w:t>
      </w: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、世界咖啡：让员工从合格到优秀再到卓越</w:t>
      </w:r>
    </w:p>
    <w:p w14:paraId="6661C0CA" w14:textId="77777777" w:rsidR="00400FE4" w:rsidRPr="00431D73" w:rsidRDefault="0028229A" w:rsidP="00431D73">
      <w:pPr>
        <w:pStyle w:val="a4"/>
        <w:spacing w:line="360" w:lineRule="auto"/>
        <w:rPr>
          <w:rFonts w:ascii="宋体" w:eastAsia="宋体" w:hAnsi="宋体" w:hint="default"/>
          <w:sz w:val="21"/>
          <w:szCs w:val="21"/>
        </w:rPr>
      </w:pPr>
      <w:r w:rsidRPr="00431D73">
        <w:rPr>
          <w:rFonts w:ascii="宋体" w:eastAsia="宋体" w:hAnsi="宋体"/>
          <w:sz w:val="21"/>
          <w:szCs w:val="21"/>
          <w:u w:color="000000"/>
          <w:lang w:val="zh-TW" w:eastAsia="zh-TW"/>
        </w:rPr>
        <w:t>课程结</w:t>
      </w:r>
    </w:p>
    <w:sectPr w:rsidR="00400FE4" w:rsidRPr="00431D73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3A4FA0" w14:textId="77777777" w:rsidR="0028229A" w:rsidRDefault="0028229A">
      <w:pPr>
        <w:rPr>
          <w:rFonts w:hint="default"/>
        </w:rPr>
      </w:pPr>
      <w:r>
        <w:separator/>
      </w:r>
    </w:p>
  </w:endnote>
  <w:endnote w:type="continuationSeparator" w:id="0">
    <w:p w14:paraId="22C96864" w14:textId="77777777" w:rsidR="0028229A" w:rsidRDefault="0028229A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73D578" w14:textId="77777777" w:rsidR="00400FE4" w:rsidRDefault="00400FE4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6502D9" w14:textId="77777777" w:rsidR="0028229A" w:rsidRDefault="0028229A">
      <w:pPr>
        <w:rPr>
          <w:rFonts w:hint="default"/>
        </w:rPr>
      </w:pPr>
      <w:r>
        <w:separator/>
      </w:r>
    </w:p>
  </w:footnote>
  <w:footnote w:type="continuationSeparator" w:id="0">
    <w:p w14:paraId="3230A93F" w14:textId="77777777" w:rsidR="0028229A" w:rsidRDefault="0028229A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FA60CF" w14:textId="77777777" w:rsidR="00400FE4" w:rsidRDefault="00400FE4">
    <w:pP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FE4"/>
    <w:rsid w:val="0028229A"/>
    <w:rsid w:val="00400FE4"/>
    <w:rsid w:val="00431D73"/>
    <w:rsid w:val="005F0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BCF1A"/>
  <w15:docId w15:val="{DB881E7C-532B-4B89-8413-AC7E00316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4</cp:revision>
  <dcterms:created xsi:type="dcterms:W3CDTF">2020-02-02T13:22:00Z</dcterms:created>
  <dcterms:modified xsi:type="dcterms:W3CDTF">2020-02-02T13:23:00Z</dcterms:modified>
</cp:coreProperties>
</file>