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C70A57" w14:textId="0302BA53" w:rsidR="008B07CF" w:rsidRPr="00131C24" w:rsidRDefault="00131C24" w:rsidP="00131C24">
      <w:pPr>
        <w:jc w:val="center"/>
        <w:rPr>
          <w:rFonts w:ascii="黑体" w:eastAsia="黑体" w:hAnsi="黑体"/>
          <w:sz w:val="36"/>
          <w:szCs w:val="36"/>
        </w:rPr>
      </w:pPr>
      <w:r w:rsidRPr="00131C24">
        <w:rPr>
          <w:rFonts w:ascii="黑体" w:eastAsia="黑体" w:hAnsi="黑体" w:hint="eastAsia"/>
          <w:sz w:val="36"/>
          <w:szCs w:val="36"/>
        </w:rPr>
        <w:t>《招投标法律风险防范</w:t>
      </w:r>
      <w:r w:rsidR="00187EF0">
        <w:rPr>
          <w:rFonts w:ascii="黑体" w:eastAsia="黑体" w:hAnsi="黑体" w:hint="eastAsia"/>
          <w:sz w:val="36"/>
          <w:szCs w:val="36"/>
        </w:rPr>
        <w:t>案例解读</w:t>
      </w:r>
      <w:r w:rsidRPr="00131C24">
        <w:rPr>
          <w:rFonts w:ascii="黑体" w:eastAsia="黑体" w:hAnsi="黑体" w:hint="eastAsia"/>
          <w:sz w:val="36"/>
          <w:szCs w:val="36"/>
        </w:rPr>
        <w:t>》培训课纲</w:t>
      </w:r>
    </w:p>
    <w:p w14:paraId="58A58D88" w14:textId="03C537EF" w:rsidR="00131C24" w:rsidRDefault="00131C24" w:rsidP="00131C24">
      <w:pPr>
        <w:spacing w:line="480" w:lineRule="exact"/>
        <w:rPr>
          <w:rFonts w:ascii="华文宋体" w:eastAsia="华文宋体" w:hAnsi="华文宋体"/>
          <w:sz w:val="28"/>
          <w:szCs w:val="28"/>
        </w:rPr>
      </w:pPr>
      <w:r>
        <w:rPr>
          <w:rFonts w:ascii="华文宋体" w:eastAsia="华文宋体" w:hAnsi="华文宋体" w:hint="eastAsia"/>
          <w:sz w:val="28"/>
          <w:szCs w:val="28"/>
        </w:rPr>
        <w:t xml:space="preserve"> </w:t>
      </w:r>
      <w:r>
        <w:rPr>
          <w:rFonts w:ascii="华文宋体" w:eastAsia="华文宋体" w:hAnsi="华文宋体"/>
          <w:sz w:val="28"/>
          <w:szCs w:val="28"/>
        </w:rPr>
        <w:t xml:space="preserve">                      </w:t>
      </w:r>
      <w:r w:rsidR="00E83314">
        <w:rPr>
          <w:rFonts w:ascii="华文宋体" w:eastAsia="华文宋体" w:hAnsi="华文宋体"/>
          <w:sz w:val="28"/>
          <w:szCs w:val="28"/>
        </w:rPr>
        <w:t xml:space="preserve">   </w:t>
      </w:r>
      <w:r w:rsidR="00E83314">
        <w:rPr>
          <w:rFonts w:ascii="华文宋体" w:eastAsia="华文宋体" w:hAnsi="华文宋体" w:hint="eastAsia"/>
          <w:sz w:val="28"/>
          <w:szCs w:val="28"/>
        </w:rPr>
        <w:t>主讲：</w:t>
      </w:r>
      <w:r>
        <w:rPr>
          <w:rFonts w:ascii="华文宋体" w:eastAsia="华文宋体" w:hAnsi="华文宋体" w:hint="eastAsia"/>
          <w:sz w:val="28"/>
          <w:szCs w:val="28"/>
        </w:rPr>
        <w:t xml:space="preserve"> 张绪才</w:t>
      </w:r>
    </w:p>
    <w:p w14:paraId="665025D6" w14:textId="77777777" w:rsidR="00257F3C" w:rsidRPr="00257F3C" w:rsidRDefault="00257F3C" w:rsidP="00257F3C">
      <w:pPr>
        <w:spacing w:line="480" w:lineRule="exact"/>
        <w:ind w:firstLineChars="200" w:firstLine="560"/>
        <w:rPr>
          <w:rFonts w:ascii="华文宋体" w:eastAsia="华文宋体" w:hAnsi="华文宋体"/>
          <w:b/>
          <w:sz w:val="28"/>
          <w:szCs w:val="28"/>
        </w:rPr>
      </w:pPr>
      <w:r w:rsidRPr="00257F3C">
        <w:rPr>
          <w:rFonts w:ascii="华文宋体" w:eastAsia="华文宋体" w:hAnsi="华文宋体" w:hint="eastAsia"/>
          <w:b/>
          <w:sz w:val="28"/>
          <w:szCs w:val="28"/>
        </w:rPr>
        <w:t>一、【课程背景】</w:t>
      </w:r>
    </w:p>
    <w:p w14:paraId="29650DE0" w14:textId="027E5A3C" w:rsidR="00F92F95" w:rsidRPr="00C12419" w:rsidRDefault="00F92F95" w:rsidP="00257F3C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12419">
        <w:rPr>
          <w:rFonts w:ascii="宋体" w:eastAsia="宋体" w:hAnsi="宋体" w:hint="eastAsia"/>
          <w:sz w:val="28"/>
          <w:szCs w:val="28"/>
        </w:rPr>
        <w:t>当前，招投标领域乱象丛生，不规范甚至违法犯罪行为屡禁不止，给企业和社会造成了巨大的损失，严重影响了社会民生的安全稳定和谐，滋生腐败，危害社会环境和人民群众生命财产安全。</w:t>
      </w:r>
    </w:p>
    <w:p w14:paraId="7EC6A08E" w14:textId="6A0A54D3" w:rsidR="00257F3C" w:rsidRPr="00257F3C" w:rsidRDefault="00257F3C" w:rsidP="00257F3C">
      <w:pPr>
        <w:spacing w:line="480" w:lineRule="exact"/>
        <w:ind w:firstLineChars="200" w:firstLine="560"/>
        <w:rPr>
          <w:rFonts w:ascii="华文宋体" w:eastAsia="华文宋体" w:hAnsi="华文宋体"/>
          <w:b/>
          <w:sz w:val="28"/>
          <w:szCs w:val="28"/>
        </w:rPr>
      </w:pPr>
      <w:r w:rsidRPr="00257F3C">
        <w:rPr>
          <w:rFonts w:ascii="华文宋体" w:eastAsia="华文宋体" w:hAnsi="华文宋体" w:hint="eastAsia"/>
          <w:b/>
          <w:sz w:val="28"/>
          <w:szCs w:val="28"/>
        </w:rPr>
        <w:t>二、【授课时长】</w:t>
      </w:r>
    </w:p>
    <w:p w14:paraId="250A5BE0" w14:textId="77777777" w:rsidR="00257F3C" w:rsidRPr="00C12419" w:rsidRDefault="00257F3C" w:rsidP="00257F3C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12419">
        <w:rPr>
          <w:rFonts w:ascii="宋体" w:eastAsia="宋体" w:hAnsi="宋体" w:hint="eastAsia"/>
          <w:sz w:val="28"/>
          <w:szCs w:val="28"/>
        </w:rPr>
        <w:t>一天或两天，内容据时调整。</w:t>
      </w:r>
    </w:p>
    <w:p w14:paraId="1973769F" w14:textId="77777777" w:rsidR="00257F3C" w:rsidRPr="00257F3C" w:rsidRDefault="00257F3C" w:rsidP="00257F3C">
      <w:pPr>
        <w:spacing w:line="480" w:lineRule="exact"/>
        <w:ind w:firstLineChars="200" w:firstLine="560"/>
        <w:rPr>
          <w:rFonts w:ascii="华文宋体" w:eastAsia="华文宋体" w:hAnsi="华文宋体"/>
          <w:b/>
          <w:sz w:val="28"/>
          <w:szCs w:val="28"/>
        </w:rPr>
      </w:pPr>
      <w:r w:rsidRPr="00257F3C">
        <w:rPr>
          <w:rFonts w:ascii="华文宋体" w:eastAsia="华文宋体" w:hAnsi="华文宋体" w:hint="eastAsia"/>
          <w:b/>
          <w:sz w:val="28"/>
          <w:szCs w:val="28"/>
        </w:rPr>
        <w:t>三、【课程收益】</w:t>
      </w:r>
    </w:p>
    <w:p w14:paraId="7D9A67DB" w14:textId="77777777" w:rsidR="00257F3C" w:rsidRPr="00C12419" w:rsidRDefault="00257F3C" w:rsidP="00257F3C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12419">
        <w:rPr>
          <w:rFonts w:ascii="宋体" w:eastAsia="宋体" w:hAnsi="宋体" w:hint="eastAsia"/>
          <w:sz w:val="28"/>
          <w:szCs w:val="28"/>
        </w:rPr>
        <w:t>通过以案释法，教练式培训，学习相关法律法规，掌握主要法律风险点，让学员建立起全程把控风险的思维格局，准确把握常见的法律风险点，并预先采取避免权益受损的防范措施，杜绝不必要的损失和责任。</w:t>
      </w:r>
    </w:p>
    <w:p w14:paraId="278F424F" w14:textId="77777777" w:rsidR="00257F3C" w:rsidRPr="00257F3C" w:rsidRDefault="00257F3C" w:rsidP="00257F3C">
      <w:pPr>
        <w:spacing w:line="480" w:lineRule="exact"/>
        <w:ind w:firstLineChars="200" w:firstLine="560"/>
        <w:rPr>
          <w:rFonts w:ascii="华文宋体" w:eastAsia="华文宋体" w:hAnsi="华文宋体"/>
          <w:b/>
          <w:sz w:val="28"/>
          <w:szCs w:val="28"/>
        </w:rPr>
      </w:pPr>
      <w:r w:rsidRPr="00257F3C">
        <w:rPr>
          <w:rFonts w:ascii="华文宋体" w:eastAsia="华文宋体" w:hAnsi="华文宋体" w:hint="eastAsia"/>
          <w:b/>
          <w:sz w:val="28"/>
          <w:szCs w:val="28"/>
        </w:rPr>
        <w:t>四、【授课对象】</w:t>
      </w:r>
    </w:p>
    <w:p w14:paraId="3DEF8D04" w14:textId="0F154AD0" w:rsidR="00257F3C" w:rsidRPr="00C12419" w:rsidRDefault="00257F3C" w:rsidP="00257F3C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12419">
        <w:rPr>
          <w:rFonts w:ascii="宋体" w:eastAsia="宋体" w:hAnsi="宋体" w:hint="eastAsia"/>
          <w:sz w:val="28"/>
          <w:szCs w:val="28"/>
        </w:rPr>
        <w:t>企业高中级管理人员、法务人员等与招投标工作有关的人员。</w:t>
      </w:r>
    </w:p>
    <w:p w14:paraId="2A01B4C3" w14:textId="77777777" w:rsidR="00257F3C" w:rsidRPr="00257F3C" w:rsidRDefault="00257F3C" w:rsidP="00257F3C">
      <w:pPr>
        <w:spacing w:line="480" w:lineRule="exact"/>
        <w:rPr>
          <w:rFonts w:ascii="华文宋体" w:eastAsia="华文宋体" w:hAnsi="华文宋体"/>
          <w:b/>
          <w:sz w:val="28"/>
          <w:szCs w:val="28"/>
        </w:rPr>
      </w:pPr>
      <w:r w:rsidRPr="00257F3C">
        <w:rPr>
          <w:rFonts w:ascii="华文宋体" w:eastAsia="华文宋体" w:hAnsi="华文宋体"/>
          <w:sz w:val="28"/>
          <w:szCs w:val="28"/>
        </w:rPr>
        <w:t xml:space="preserve">    </w:t>
      </w:r>
      <w:r w:rsidRPr="00257F3C">
        <w:rPr>
          <w:rFonts w:ascii="华文宋体" w:eastAsia="华文宋体" w:hAnsi="华文宋体"/>
          <w:b/>
          <w:sz w:val="28"/>
          <w:szCs w:val="28"/>
        </w:rPr>
        <w:t>五、【课程特色】</w:t>
      </w:r>
    </w:p>
    <w:p w14:paraId="1E805C4E" w14:textId="77777777" w:rsidR="00257F3C" w:rsidRPr="00C12419" w:rsidRDefault="00257F3C" w:rsidP="00257F3C">
      <w:pPr>
        <w:spacing w:line="480" w:lineRule="exact"/>
        <w:rPr>
          <w:rFonts w:ascii="宋体" w:eastAsia="宋体" w:hAnsi="宋体"/>
          <w:sz w:val="28"/>
          <w:szCs w:val="28"/>
        </w:rPr>
      </w:pPr>
      <w:r w:rsidRPr="00257F3C">
        <w:rPr>
          <w:rFonts w:ascii="华文宋体" w:eastAsia="华文宋体" w:hAnsi="华文宋体"/>
          <w:sz w:val="28"/>
          <w:szCs w:val="28"/>
        </w:rPr>
        <w:t xml:space="preserve">     </w:t>
      </w:r>
      <w:r w:rsidRPr="00C12419">
        <w:rPr>
          <w:rFonts w:ascii="宋体" w:eastAsia="宋体" w:hAnsi="宋体"/>
          <w:sz w:val="28"/>
          <w:szCs w:val="28"/>
        </w:rPr>
        <w:t>1、独特的专业优势：张绪才老师系资深专业律师，法律功底深厚、办案实践经验丰富，法律培训针对性、实操性强，具有独特的专业优势。</w:t>
      </w:r>
    </w:p>
    <w:p w14:paraId="3D61F068" w14:textId="77777777" w:rsidR="00257F3C" w:rsidRPr="00C12419" w:rsidRDefault="00257F3C" w:rsidP="00257F3C">
      <w:pPr>
        <w:spacing w:line="480" w:lineRule="exact"/>
        <w:rPr>
          <w:rFonts w:ascii="宋体" w:eastAsia="宋体" w:hAnsi="宋体"/>
          <w:sz w:val="28"/>
          <w:szCs w:val="28"/>
        </w:rPr>
      </w:pPr>
      <w:r w:rsidRPr="00C12419">
        <w:rPr>
          <w:rFonts w:ascii="宋体" w:eastAsia="宋体" w:hAnsi="宋体"/>
          <w:sz w:val="28"/>
          <w:szCs w:val="28"/>
        </w:rPr>
        <w:t xml:space="preserve">     2、独特的讲课技能和风格：张绪才老师最大的特点是不讲理论讲案例、不讲术语讲白话，理论案例化、案例故事化、故事情节化、情节实战化； 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40901C35" w14:textId="715097FA" w:rsidR="007D3A34" w:rsidRPr="00257F3C" w:rsidRDefault="00257F3C" w:rsidP="00257F3C">
      <w:pPr>
        <w:spacing w:line="480" w:lineRule="exact"/>
        <w:ind w:firstLineChars="200" w:firstLine="560"/>
        <w:rPr>
          <w:rFonts w:ascii="华文宋体" w:eastAsia="华文宋体" w:hAnsi="华文宋体"/>
          <w:b/>
          <w:sz w:val="28"/>
          <w:szCs w:val="28"/>
        </w:rPr>
      </w:pPr>
      <w:r w:rsidRPr="00257F3C">
        <w:rPr>
          <w:rFonts w:ascii="华文宋体" w:eastAsia="华文宋体" w:hAnsi="华文宋体" w:hint="eastAsia"/>
          <w:b/>
          <w:sz w:val="28"/>
          <w:szCs w:val="28"/>
        </w:rPr>
        <w:t>六、【课程大纲】</w:t>
      </w:r>
    </w:p>
    <w:p w14:paraId="4A9E32B8" w14:textId="6559C965" w:rsidR="00AA6DA1" w:rsidRPr="007D3A34" w:rsidRDefault="00131C24" w:rsidP="00257F3C">
      <w:pPr>
        <w:spacing w:line="480" w:lineRule="exact"/>
        <w:ind w:firstLineChars="200" w:firstLine="560"/>
        <w:rPr>
          <w:rFonts w:ascii="华文宋体" w:eastAsia="华文宋体" w:hAnsi="华文宋体"/>
          <w:b/>
          <w:sz w:val="28"/>
          <w:szCs w:val="28"/>
        </w:rPr>
      </w:pPr>
      <w:r w:rsidRPr="007D3A34">
        <w:rPr>
          <w:rFonts w:ascii="华文宋体" w:eastAsia="华文宋体" w:hAnsi="华文宋体" w:hint="eastAsia"/>
          <w:b/>
          <w:sz w:val="28"/>
          <w:szCs w:val="28"/>
        </w:rPr>
        <w:t xml:space="preserve">第一部分  </w:t>
      </w:r>
      <w:r w:rsidR="00AA6DA1" w:rsidRPr="007D3A34">
        <w:rPr>
          <w:rFonts w:ascii="华文宋体" w:eastAsia="华文宋体" w:hAnsi="华文宋体" w:hint="eastAsia"/>
          <w:b/>
          <w:sz w:val="28"/>
          <w:szCs w:val="28"/>
        </w:rPr>
        <w:t>招标投标</w:t>
      </w:r>
      <w:r w:rsidR="007D3A34" w:rsidRPr="007D3A34">
        <w:rPr>
          <w:rFonts w:ascii="华文宋体" w:eastAsia="华文宋体" w:hAnsi="华文宋体" w:hint="eastAsia"/>
          <w:b/>
          <w:sz w:val="28"/>
          <w:szCs w:val="28"/>
        </w:rPr>
        <w:t>的法规修订与改革动向</w:t>
      </w:r>
    </w:p>
    <w:p w14:paraId="4BA24CF8" w14:textId="26661E72" w:rsidR="00A2784A" w:rsidRPr="00131C24" w:rsidRDefault="00A2784A" w:rsidP="00131C24">
      <w:pPr>
        <w:spacing w:line="480" w:lineRule="exact"/>
        <w:rPr>
          <w:rFonts w:ascii="华文宋体" w:eastAsia="华文宋体" w:hAnsi="华文宋体"/>
          <w:sz w:val="28"/>
          <w:szCs w:val="28"/>
        </w:rPr>
      </w:pPr>
      <w:r w:rsidRPr="00131C24">
        <w:rPr>
          <w:rFonts w:ascii="华文宋体" w:eastAsia="华文宋体" w:hAnsi="华文宋体"/>
          <w:sz w:val="28"/>
          <w:szCs w:val="28"/>
        </w:rPr>
        <w:t xml:space="preserve">    </w:t>
      </w:r>
      <w:r w:rsidR="007D3A34">
        <w:rPr>
          <w:rFonts w:ascii="华文宋体" w:eastAsia="华文宋体" w:hAnsi="华文宋体" w:hint="eastAsia"/>
          <w:sz w:val="28"/>
          <w:szCs w:val="28"/>
        </w:rPr>
        <w:t>一、</w:t>
      </w:r>
      <w:r w:rsidRPr="007D3A34">
        <w:rPr>
          <w:rFonts w:ascii="华文宋体" w:eastAsia="华文宋体" w:hAnsi="华文宋体"/>
          <w:sz w:val="28"/>
          <w:szCs w:val="28"/>
        </w:rPr>
        <w:t>《招标投标法》</w:t>
      </w:r>
      <w:r w:rsidRPr="00131C24">
        <w:rPr>
          <w:rFonts w:ascii="华文宋体" w:eastAsia="华文宋体" w:hAnsi="华文宋体"/>
          <w:sz w:val="28"/>
          <w:szCs w:val="28"/>
        </w:rPr>
        <w:t>的修订</w:t>
      </w:r>
      <w:r w:rsidR="007D3A34">
        <w:rPr>
          <w:rFonts w:ascii="华文宋体" w:eastAsia="华文宋体" w:hAnsi="华文宋体" w:hint="eastAsia"/>
          <w:sz w:val="28"/>
          <w:szCs w:val="28"/>
        </w:rPr>
        <w:t>情况</w:t>
      </w:r>
    </w:p>
    <w:p w14:paraId="7AA39C12" w14:textId="74E9BBA4" w:rsidR="00257F3C" w:rsidRDefault="007D3A34" w:rsidP="00257F3C">
      <w:pPr>
        <w:spacing w:line="480" w:lineRule="exact"/>
        <w:ind w:firstLine="560"/>
        <w:rPr>
          <w:rFonts w:ascii="华文宋体" w:eastAsia="华文宋体" w:hAnsi="华文宋体"/>
          <w:sz w:val="28"/>
          <w:szCs w:val="28"/>
        </w:rPr>
      </w:pPr>
      <w:r>
        <w:rPr>
          <w:rFonts w:ascii="华文宋体" w:eastAsia="华文宋体" w:hAnsi="华文宋体" w:hint="eastAsia"/>
          <w:sz w:val="28"/>
          <w:szCs w:val="28"/>
        </w:rPr>
        <w:t>二、</w:t>
      </w:r>
      <w:r w:rsidRPr="00131C24">
        <w:rPr>
          <w:rFonts w:ascii="华文宋体" w:eastAsia="华文宋体" w:hAnsi="华文宋体"/>
          <w:sz w:val="28"/>
          <w:szCs w:val="28"/>
        </w:rPr>
        <w:t>招投标改革与动向</w:t>
      </w:r>
    </w:p>
    <w:p w14:paraId="574C0D20" w14:textId="7FC31904" w:rsidR="007D3A34" w:rsidRPr="004851C7" w:rsidRDefault="007D3A34" w:rsidP="00257F3C">
      <w:pPr>
        <w:spacing w:line="480" w:lineRule="exact"/>
        <w:ind w:firstLine="56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1、自行确定中标人需说明理由</w:t>
      </w:r>
    </w:p>
    <w:p w14:paraId="1BA070E6" w14:textId="2C064176" w:rsidR="007D3A34" w:rsidRPr="004851C7" w:rsidRDefault="007D3A34" w:rsidP="00257F3C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2</w:t>
      </w:r>
      <w:r w:rsidRPr="004851C7">
        <w:rPr>
          <w:rFonts w:ascii="宋体" w:eastAsia="宋体" w:hAnsi="宋体" w:hint="eastAsia"/>
          <w:sz w:val="28"/>
          <w:szCs w:val="28"/>
        </w:rPr>
        <w:t>、电子招标投标明确为正式招标方式</w:t>
      </w:r>
    </w:p>
    <w:p w14:paraId="7517ED16" w14:textId="47D49C8A" w:rsidR="007D3A34" w:rsidRPr="004851C7" w:rsidRDefault="007D3A34" w:rsidP="00257F3C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lastRenderedPageBreak/>
        <w:t>3、加重创新和环保在招投标中的考量力度</w:t>
      </w:r>
    </w:p>
    <w:p w14:paraId="31EF5469" w14:textId="11166D9C" w:rsidR="007D3A34" w:rsidRPr="004851C7" w:rsidRDefault="007D3A34" w:rsidP="00257F3C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4</w:t>
      </w:r>
      <w:r w:rsidRPr="004851C7">
        <w:rPr>
          <w:rFonts w:ascii="宋体" w:eastAsia="宋体" w:hAnsi="宋体" w:hint="eastAsia"/>
          <w:sz w:val="28"/>
          <w:szCs w:val="28"/>
        </w:rPr>
        <w:t>、正确对待最低价中标和履约问题</w:t>
      </w:r>
    </w:p>
    <w:p w14:paraId="0652164D" w14:textId="4E7AC733" w:rsidR="00A2784A" w:rsidRPr="007D3A34" w:rsidRDefault="007D3A34" w:rsidP="00131C24">
      <w:pPr>
        <w:spacing w:line="480" w:lineRule="exact"/>
        <w:rPr>
          <w:rFonts w:ascii="华文宋体" w:eastAsia="华文宋体" w:hAnsi="华文宋体"/>
          <w:b/>
          <w:sz w:val="28"/>
          <w:szCs w:val="28"/>
        </w:rPr>
      </w:pPr>
      <w:r>
        <w:rPr>
          <w:rFonts w:ascii="华文宋体" w:eastAsia="华文宋体" w:hAnsi="华文宋体"/>
          <w:sz w:val="28"/>
          <w:szCs w:val="28"/>
        </w:rPr>
        <w:t xml:space="preserve">    </w:t>
      </w:r>
      <w:r w:rsidRPr="007D3A34">
        <w:rPr>
          <w:rFonts w:ascii="华文宋体" w:eastAsia="华文宋体" w:hAnsi="华文宋体" w:hint="eastAsia"/>
          <w:b/>
          <w:sz w:val="28"/>
          <w:szCs w:val="28"/>
        </w:rPr>
        <w:t xml:space="preserve">第二部分 </w:t>
      </w:r>
      <w:r w:rsidRPr="007D3A34">
        <w:rPr>
          <w:rFonts w:ascii="华文宋体" w:eastAsia="华文宋体" w:hAnsi="华文宋体"/>
          <w:b/>
          <w:sz w:val="28"/>
          <w:szCs w:val="28"/>
        </w:rPr>
        <w:t xml:space="preserve"> </w:t>
      </w:r>
      <w:r w:rsidRPr="007D3A34">
        <w:rPr>
          <w:rFonts w:ascii="华文宋体" w:eastAsia="华文宋体" w:hAnsi="华文宋体" w:hint="eastAsia"/>
          <w:b/>
          <w:sz w:val="28"/>
          <w:szCs w:val="28"/>
        </w:rPr>
        <w:t>招标投标的基本原则与行为规范</w:t>
      </w:r>
    </w:p>
    <w:p w14:paraId="4114D49F" w14:textId="56918A38" w:rsidR="00AA6DA1" w:rsidRPr="004851C7" w:rsidRDefault="007D3A34" w:rsidP="00257F3C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一、</w:t>
      </w:r>
      <w:r w:rsidR="00AA6DA1" w:rsidRPr="004851C7">
        <w:rPr>
          <w:rFonts w:ascii="宋体" w:eastAsia="宋体" w:hAnsi="宋体"/>
          <w:sz w:val="28"/>
          <w:szCs w:val="28"/>
        </w:rPr>
        <w:t>公开、公平、公正原则</w:t>
      </w:r>
    </w:p>
    <w:p w14:paraId="340846FC" w14:textId="7B6B7AFA" w:rsidR="00AA6DA1" w:rsidRPr="004851C7" w:rsidRDefault="007D3A34" w:rsidP="00257F3C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1、</w:t>
      </w:r>
      <w:r w:rsidR="00AA6DA1" w:rsidRPr="004851C7">
        <w:rPr>
          <w:rFonts w:ascii="宋体" w:eastAsia="宋体" w:hAnsi="宋体" w:hint="eastAsia"/>
          <w:sz w:val="28"/>
          <w:szCs w:val="28"/>
        </w:rPr>
        <w:t>招标人及其代理人不得有下列行为：</w:t>
      </w:r>
    </w:p>
    <w:p w14:paraId="052B55AC" w14:textId="77777777" w:rsidR="00257F3C" w:rsidRPr="004851C7" w:rsidRDefault="00AA6DA1" w:rsidP="00257F3C">
      <w:pPr>
        <w:spacing w:line="480" w:lineRule="exact"/>
        <w:ind w:firstLineChars="300" w:firstLine="84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①泄露应当保密的与招投标活动有关的情况和资料。</w:t>
      </w:r>
    </w:p>
    <w:p w14:paraId="6DB3C00C" w14:textId="77777777" w:rsidR="00257F3C" w:rsidRPr="004851C7" w:rsidRDefault="00AA6DA1" w:rsidP="00257F3C">
      <w:pPr>
        <w:spacing w:line="480" w:lineRule="exact"/>
        <w:ind w:firstLineChars="300" w:firstLine="84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②以不合理的条件限制或排斥潜在投标人投标，或对某些潜在投标人实行歧视待遇；强制投标人组成联合体共同投标；或者限制投标人之间的竞争等。</w:t>
      </w:r>
    </w:p>
    <w:p w14:paraId="66600EE5" w14:textId="64355967" w:rsidR="00AA6DA1" w:rsidRPr="004851C7" w:rsidRDefault="00AA6DA1" w:rsidP="00257F3C">
      <w:pPr>
        <w:spacing w:line="480" w:lineRule="exact"/>
        <w:ind w:firstLineChars="300" w:firstLine="84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③向他人透露已获取招标文件的潜在投标人的名称、数量以及可能影响公平竞争的有关招投标的其他情况</w:t>
      </w:r>
      <w:r w:rsidRPr="004851C7">
        <w:rPr>
          <w:rFonts w:ascii="宋体" w:eastAsia="宋体" w:hAnsi="宋体"/>
          <w:sz w:val="28"/>
          <w:szCs w:val="28"/>
        </w:rPr>
        <w:t>(例如泄露标底等)。</w:t>
      </w:r>
    </w:p>
    <w:p w14:paraId="547BCFDA" w14:textId="4545C3E7" w:rsidR="00AA6DA1" w:rsidRPr="004851C7" w:rsidRDefault="007D3A34" w:rsidP="00257F3C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2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投标人的行为规范。</w:t>
      </w:r>
    </w:p>
    <w:p w14:paraId="25647478" w14:textId="77777777" w:rsidR="00257F3C" w:rsidRPr="004851C7" w:rsidRDefault="00AA6DA1" w:rsidP="00257F3C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投标人不得相互串通投标或者与招标人串通招投标。</w:t>
      </w:r>
    </w:p>
    <w:p w14:paraId="5C2A01EE" w14:textId="77777777" w:rsidR="00257F3C" w:rsidRPr="004851C7" w:rsidRDefault="004D39DF" w:rsidP="00257F3C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3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评标委员会及其成员的</w:t>
      </w:r>
      <w:r w:rsidRPr="004851C7">
        <w:rPr>
          <w:rFonts w:ascii="宋体" w:eastAsia="宋体" w:hAnsi="宋体" w:hint="eastAsia"/>
          <w:sz w:val="28"/>
          <w:szCs w:val="28"/>
        </w:rPr>
        <w:t>行为规范</w:t>
      </w:r>
    </w:p>
    <w:p w14:paraId="123685E5" w14:textId="19D6AFFB" w:rsidR="00AA6DA1" w:rsidRPr="004851C7" w:rsidRDefault="00AA6DA1" w:rsidP="00257F3C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①与投标人有利害关系的人不得进入评标委员会，评标委员会成员的名单应保密。</w:t>
      </w:r>
    </w:p>
    <w:p w14:paraId="527535C7" w14:textId="77777777" w:rsidR="008A0659" w:rsidRPr="004851C7" w:rsidRDefault="00AA6DA1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②评标委员会成员不得收受投标人的财物或其他任何好处。</w:t>
      </w:r>
    </w:p>
    <w:p w14:paraId="6163DD9F" w14:textId="147E75AD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4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任何单位和个人，不得限制或者排斥本地区、本系统以外的法人或</w:t>
      </w:r>
    </w:p>
    <w:p w14:paraId="3017346C" w14:textId="3A8026F8" w:rsidR="00AA6DA1" w:rsidRPr="004851C7" w:rsidRDefault="00AA6DA1" w:rsidP="008A0659">
      <w:pPr>
        <w:spacing w:line="480" w:lineRule="exact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者其他组织参加投标，不得为招标人指定招标代理机构。</w:t>
      </w:r>
    </w:p>
    <w:p w14:paraId="64D9EE56" w14:textId="4203C5C3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二、</w:t>
      </w:r>
      <w:r w:rsidR="00AA6DA1" w:rsidRPr="004851C7">
        <w:rPr>
          <w:rFonts w:ascii="宋体" w:eastAsia="宋体" w:hAnsi="宋体"/>
          <w:sz w:val="28"/>
          <w:szCs w:val="28"/>
        </w:rPr>
        <w:t>诚实信用原则</w:t>
      </w:r>
    </w:p>
    <w:p w14:paraId="5FCEBE88" w14:textId="77777777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1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投标人不得以他人名义投标或者以其他方式弄虚作假骗取中标。</w:t>
      </w:r>
    </w:p>
    <w:p w14:paraId="5D8F3FF7" w14:textId="77777777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2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招标人应当对招标文件的内容负责，必须在评标委员会依法推荐的中标候选人名单中确定中标人。</w:t>
      </w:r>
    </w:p>
    <w:p w14:paraId="43949E7B" w14:textId="3790AF1F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3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招标人与中标人应当按照招标文件和中标人的投标文件订立合同，中标人不得将中标项目转让或肢解后转让给他人，也不得违法分包给他人</w:t>
      </w:r>
      <w:r w:rsidR="008A0659" w:rsidRPr="004851C7">
        <w:rPr>
          <w:rFonts w:ascii="宋体" w:eastAsia="宋体" w:hAnsi="宋体" w:hint="eastAsia"/>
          <w:sz w:val="28"/>
          <w:szCs w:val="28"/>
        </w:rPr>
        <w:t>。</w:t>
      </w:r>
    </w:p>
    <w:p w14:paraId="6EB00936" w14:textId="6DD5F13D" w:rsidR="004D39DF" w:rsidRPr="008A0659" w:rsidRDefault="004D39DF" w:rsidP="008A0659">
      <w:pPr>
        <w:spacing w:line="480" w:lineRule="exact"/>
        <w:ind w:firstLineChars="250" w:firstLine="700"/>
        <w:rPr>
          <w:rFonts w:ascii="华文宋体" w:eastAsia="华文宋体" w:hAnsi="华文宋体"/>
          <w:sz w:val="28"/>
          <w:szCs w:val="28"/>
        </w:rPr>
      </w:pPr>
      <w:r w:rsidRPr="008A0659">
        <w:rPr>
          <w:rFonts w:ascii="华文宋体" w:eastAsia="华文宋体" w:hAnsi="华文宋体" w:hint="eastAsia"/>
          <w:b/>
          <w:sz w:val="28"/>
          <w:szCs w:val="28"/>
        </w:rPr>
        <w:t>第三部分</w:t>
      </w:r>
      <w:r w:rsidRPr="008A0659">
        <w:rPr>
          <w:rFonts w:ascii="华文宋体" w:eastAsia="华文宋体" w:hAnsi="华文宋体"/>
          <w:b/>
          <w:sz w:val="28"/>
          <w:szCs w:val="28"/>
        </w:rPr>
        <w:t xml:space="preserve">  </w:t>
      </w:r>
      <w:r w:rsidR="00AA6DA1" w:rsidRPr="008A0659">
        <w:rPr>
          <w:rFonts w:ascii="华文宋体" w:eastAsia="华文宋体" w:hAnsi="华文宋体" w:hint="eastAsia"/>
          <w:b/>
          <w:sz w:val="28"/>
          <w:szCs w:val="28"/>
        </w:rPr>
        <w:t>招标阶段的主要法律风险点</w:t>
      </w:r>
    </w:p>
    <w:p w14:paraId="51F4CD93" w14:textId="77777777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1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招标条件不具备的风险</w:t>
      </w:r>
    </w:p>
    <w:p w14:paraId="6F5113AF" w14:textId="77777777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2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招标形式不合法的风险</w:t>
      </w:r>
    </w:p>
    <w:p w14:paraId="4D5EA7F3" w14:textId="77777777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3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排斥或限制潜在投标人的风险</w:t>
      </w:r>
    </w:p>
    <w:p w14:paraId="53EB5752" w14:textId="77777777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4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招标文件编制、修改、发出的风险</w:t>
      </w:r>
    </w:p>
    <w:p w14:paraId="079CCC6E" w14:textId="77777777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lastRenderedPageBreak/>
        <w:t>5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资格预审和项目踏勘中的风险</w:t>
      </w:r>
    </w:p>
    <w:p w14:paraId="1EA3D44A" w14:textId="77777777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6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擅自终止招标的风险</w:t>
      </w:r>
    </w:p>
    <w:p w14:paraId="229FB9E7" w14:textId="77777777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7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招标单位人员泄露保密信息的风险</w:t>
      </w:r>
    </w:p>
    <w:p w14:paraId="0A26B7CE" w14:textId="6C7D6BDC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8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/>
          <w:sz w:val="28"/>
          <w:szCs w:val="28"/>
        </w:rPr>
        <w:t>虚假招投标的风险</w:t>
      </w:r>
    </w:p>
    <w:p w14:paraId="305E8CE3" w14:textId="77777777" w:rsidR="008A0659" w:rsidRDefault="004D39DF" w:rsidP="008A0659">
      <w:pPr>
        <w:spacing w:line="480" w:lineRule="exact"/>
        <w:ind w:firstLineChars="249" w:firstLine="697"/>
        <w:rPr>
          <w:rFonts w:ascii="华文宋体" w:eastAsia="华文宋体" w:hAnsi="华文宋体"/>
          <w:b/>
          <w:sz w:val="28"/>
          <w:szCs w:val="28"/>
        </w:rPr>
      </w:pPr>
      <w:r w:rsidRPr="008A0659">
        <w:rPr>
          <w:rFonts w:ascii="华文宋体" w:eastAsia="华文宋体" w:hAnsi="华文宋体" w:hint="eastAsia"/>
          <w:b/>
          <w:sz w:val="28"/>
          <w:szCs w:val="28"/>
        </w:rPr>
        <w:t xml:space="preserve">第四部分 </w:t>
      </w:r>
      <w:r w:rsidRPr="008A0659">
        <w:rPr>
          <w:rFonts w:ascii="华文宋体" w:eastAsia="华文宋体" w:hAnsi="华文宋体"/>
          <w:b/>
          <w:sz w:val="28"/>
          <w:szCs w:val="28"/>
        </w:rPr>
        <w:t xml:space="preserve"> </w:t>
      </w:r>
      <w:r w:rsidR="00AA6DA1" w:rsidRPr="008A0659">
        <w:rPr>
          <w:rFonts w:ascii="华文宋体" w:eastAsia="华文宋体" w:hAnsi="华文宋体" w:hint="eastAsia"/>
          <w:b/>
          <w:sz w:val="28"/>
          <w:szCs w:val="28"/>
        </w:rPr>
        <w:t>投标阶段的主要法律风险点</w:t>
      </w:r>
    </w:p>
    <w:p w14:paraId="6007796E" w14:textId="79864DAB" w:rsidR="00AA6DA1" w:rsidRPr="004851C7" w:rsidRDefault="004D39DF" w:rsidP="008A0659">
      <w:pPr>
        <w:spacing w:line="480" w:lineRule="exact"/>
        <w:ind w:firstLineChars="249" w:firstLine="697"/>
        <w:rPr>
          <w:rFonts w:ascii="宋体" w:eastAsia="宋体" w:hAnsi="宋体"/>
          <w:b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1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投标人主体不适格、数量不足的风险</w:t>
      </w:r>
    </w:p>
    <w:p w14:paraId="19CA6614" w14:textId="3BCBB100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2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投标人串标、围标的风险</w:t>
      </w:r>
    </w:p>
    <w:p w14:paraId="04BABD13" w14:textId="3C6663BB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3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投标人以他人名义投标或委托他人投标的风险</w:t>
      </w:r>
    </w:p>
    <w:p w14:paraId="0AF43109" w14:textId="6C89853A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4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投标人低于成本报价或报价畸高的风险</w:t>
      </w:r>
    </w:p>
    <w:p w14:paraId="5509E369" w14:textId="20FC50B3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5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投标人的投标保证金不符合要求的风险</w:t>
      </w:r>
    </w:p>
    <w:p w14:paraId="4F362FEB" w14:textId="34371CC7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6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投标人在投标中弄虚作假的风险</w:t>
      </w:r>
    </w:p>
    <w:p w14:paraId="51B9A851" w14:textId="77777777" w:rsidR="008A0659" w:rsidRDefault="004D39DF" w:rsidP="008A0659">
      <w:pPr>
        <w:spacing w:line="480" w:lineRule="exact"/>
        <w:ind w:firstLineChars="249" w:firstLine="697"/>
        <w:rPr>
          <w:rFonts w:ascii="华文宋体" w:eastAsia="华文宋体" w:hAnsi="华文宋体"/>
          <w:b/>
          <w:sz w:val="28"/>
          <w:szCs w:val="28"/>
        </w:rPr>
      </w:pPr>
      <w:r w:rsidRPr="008A0659">
        <w:rPr>
          <w:rFonts w:ascii="华文宋体" w:eastAsia="华文宋体" w:hAnsi="华文宋体" w:hint="eastAsia"/>
          <w:b/>
          <w:sz w:val="28"/>
          <w:szCs w:val="28"/>
        </w:rPr>
        <w:t xml:space="preserve">第五部分 </w:t>
      </w:r>
      <w:r w:rsidRPr="008A0659">
        <w:rPr>
          <w:rFonts w:ascii="华文宋体" w:eastAsia="华文宋体" w:hAnsi="华文宋体"/>
          <w:b/>
          <w:sz w:val="28"/>
          <w:szCs w:val="28"/>
        </w:rPr>
        <w:t xml:space="preserve"> </w:t>
      </w:r>
      <w:r w:rsidR="00AA6DA1" w:rsidRPr="008A0659">
        <w:rPr>
          <w:rFonts w:ascii="华文宋体" w:eastAsia="华文宋体" w:hAnsi="华文宋体" w:hint="eastAsia"/>
          <w:b/>
          <w:sz w:val="28"/>
          <w:szCs w:val="28"/>
        </w:rPr>
        <w:t>开标、评标阶段的主要法律风险点</w:t>
      </w:r>
    </w:p>
    <w:p w14:paraId="178D69DC" w14:textId="182154A9" w:rsidR="00AA6DA1" w:rsidRPr="004851C7" w:rsidRDefault="004D39DF" w:rsidP="008A0659">
      <w:pPr>
        <w:spacing w:line="480" w:lineRule="exact"/>
        <w:ind w:firstLineChars="249" w:firstLine="697"/>
        <w:rPr>
          <w:rFonts w:ascii="宋体" w:eastAsia="宋体" w:hAnsi="宋体"/>
          <w:b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1、</w:t>
      </w:r>
      <w:r w:rsidR="00AA6DA1" w:rsidRPr="004851C7">
        <w:rPr>
          <w:rFonts w:ascii="宋体" w:eastAsia="宋体" w:hAnsi="宋体" w:hint="eastAsia"/>
          <w:sz w:val="28"/>
          <w:szCs w:val="28"/>
        </w:rPr>
        <w:t>开标后有效投标人不足三家的风险</w:t>
      </w:r>
    </w:p>
    <w:p w14:paraId="2722CF80" w14:textId="00992C17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2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评标标准和方法不当的风险</w:t>
      </w:r>
    </w:p>
    <w:p w14:paraId="7D0AC90C" w14:textId="77777777" w:rsidR="008A0659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3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评标中废标无法律和招标文件依据的风险</w:t>
      </w:r>
    </w:p>
    <w:p w14:paraId="2ECBC494" w14:textId="77777777" w:rsidR="008A0659" w:rsidRDefault="004D39DF" w:rsidP="008A0659">
      <w:pPr>
        <w:spacing w:line="480" w:lineRule="exact"/>
        <w:ind w:firstLineChars="250" w:firstLine="700"/>
        <w:rPr>
          <w:rFonts w:ascii="华文宋体" w:eastAsia="华文宋体" w:hAnsi="华文宋体"/>
          <w:sz w:val="28"/>
          <w:szCs w:val="28"/>
        </w:rPr>
      </w:pPr>
      <w:r w:rsidRPr="008A0659">
        <w:rPr>
          <w:rFonts w:ascii="华文宋体" w:eastAsia="华文宋体" w:hAnsi="华文宋体" w:hint="eastAsia"/>
          <w:b/>
          <w:sz w:val="28"/>
          <w:szCs w:val="28"/>
        </w:rPr>
        <w:t xml:space="preserve">第六部分 </w:t>
      </w:r>
      <w:r w:rsidRPr="008A0659">
        <w:rPr>
          <w:rFonts w:ascii="华文宋体" w:eastAsia="华文宋体" w:hAnsi="华文宋体"/>
          <w:b/>
          <w:sz w:val="28"/>
          <w:szCs w:val="28"/>
        </w:rPr>
        <w:t xml:space="preserve"> </w:t>
      </w:r>
      <w:r w:rsidR="00AA6DA1" w:rsidRPr="008A0659">
        <w:rPr>
          <w:rFonts w:ascii="华文宋体" w:eastAsia="华文宋体" w:hAnsi="华文宋体" w:hint="eastAsia"/>
          <w:b/>
          <w:sz w:val="28"/>
          <w:szCs w:val="28"/>
        </w:rPr>
        <w:t>定标、合同谈判阶段的主要法律风险点</w:t>
      </w:r>
    </w:p>
    <w:p w14:paraId="6C5EA86C" w14:textId="653EA1A3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1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未依法及时确定中标人和发出中标通知书的风险</w:t>
      </w:r>
    </w:p>
    <w:p w14:paraId="067025AF" w14:textId="2BB2A843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2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中标通知书发出后改变中标结果的风险</w:t>
      </w:r>
    </w:p>
    <w:p w14:paraId="1762542A" w14:textId="652E7685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3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中标人转包或违法分包项目的风险</w:t>
      </w:r>
    </w:p>
    <w:p w14:paraId="32437B77" w14:textId="1EBC81C1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4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与中标人签订“阴阳合同”的风险</w:t>
      </w:r>
    </w:p>
    <w:p w14:paraId="5C4761E7" w14:textId="5A413DDA" w:rsidR="00AA6DA1" w:rsidRPr="004851C7" w:rsidRDefault="004D39DF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5</w:t>
      </w:r>
      <w:r w:rsidRPr="004851C7">
        <w:rPr>
          <w:rFonts w:ascii="宋体" w:eastAsia="宋体" w:hAnsi="宋体" w:hint="eastAsia"/>
          <w:sz w:val="28"/>
          <w:szCs w:val="28"/>
        </w:rPr>
        <w:t>、</w:t>
      </w:r>
      <w:r w:rsidR="00AA6DA1" w:rsidRPr="004851C7">
        <w:rPr>
          <w:rFonts w:ascii="宋体" w:eastAsia="宋体" w:hAnsi="宋体" w:hint="eastAsia"/>
          <w:sz w:val="28"/>
          <w:szCs w:val="28"/>
        </w:rPr>
        <w:t>中标人丧失履约能力或放弃中标的风险</w:t>
      </w:r>
    </w:p>
    <w:p w14:paraId="13EEB71B" w14:textId="6E4BEBA0" w:rsidR="008A0659" w:rsidRDefault="008A0659" w:rsidP="008A0659">
      <w:pPr>
        <w:spacing w:line="480" w:lineRule="exact"/>
        <w:ind w:firstLineChars="250" w:firstLine="700"/>
        <w:rPr>
          <w:rFonts w:ascii="华文宋体" w:eastAsia="华文宋体" w:hAnsi="华文宋体"/>
          <w:sz w:val="28"/>
          <w:szCs w:val="28"/>
        </w:rPr>
      </w:pPr>
    </w:p>
    <w:p w14:paraId="4B2A9D32" w14:textId="56B58D1E" w:rsidR="008A0659" w:rsidRPr="008A0659" w:rsidRDefault="008A0659" w:rsidP="008A0659">
      <w:pPr>
        <w:spacing w:line="480" w:lineRule="exact"/>
        <w:ind w:firstLineChars="250" w:firstLine="700"/>
        <w:rPr>
          <w:rFonts w:ascii="华文宋体" w:eastAsia="华文宋体" w:hAnsi="华文宋体"/>
          <w:b/>
          <w:sz w:val="28"/>
          <w:szCs w:val="28"/>
        </w:rPr>
      </w:pPr>
      <w:r w:rsidRPr="008A0659">
        <w:rPr>
          <w:rFonts w:ascii="华文宋体" w:eastAsia="华文宋体" w:hAnsi="华文宋体" w:hint="eastAsia"/>
          <w:b/>
          <w:sz w:val="28"/>
          <w:szCs w:val="28"/>
        </w:rPr>
        <w:t>张</w:t>
      </w:r>
      <w:r w:rsidRPr="008A0659">
        <w:rPr>
          <w:rFonts w:ascii="华文宋体" w:eastAsia="华文宋体" w:hAnsi="华文宋体"/>
          <w:b/>
          <w:sz w:val="28"/>
          <w:szCs w:val="28"/>
        </w:rPr>
        <w:t>绪才老师简介</w:t>
      </w:r>
      <w:r>
        <w:rPr>
          <w:rFonts w:ascii="华文宋体" w:eastAsia="华文宋体" w:hAnsi="华文宋体" w:hint="eastAsia"/>
          <w:b/>
          <w:sz w:val="28"/>
          <w:szCs w:val="28"/>
        </w:rPr>
        <w:t>：</w:t>
      </w:r>
    </w:p>
    <w:p w14:paraId="154C449D" w14:textId="00C4DE72" w:rsidR="008A0659" w:rsidRPr="004851C7" w:rsidRDefault="008A0659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/>
          <w:sz w:val="28"/>
          <w:szCs w:val="28"/>
        </w:rPr>
        <w:t>张绪才老师，资深</w:t>
      </w:r>
      <w:r w:rsidR="006E7FEA" w:rsidRPr="004851C7">
        <w:rPr>
          <w:rFonts w:ascii="宋体" w:eastAsia="宋体" w:hAnsi="宋体" w:hint="eastAsia"/>
          <w:sz w:val="28"/>
          <w:szCs w:val="28"/>
        </w:rPr>
        <w:t>法律风险防范专家、北大博雅智库高级研究员、</w:t>
      </w:r>
      <w:r w:rsidRPr="004851C7">
        <w:rPr>
          <w:rFonts w:ascii="宋体" w:eastAsia="宋体" w:hAnsi="宋体"/>
          <w:sz w:val="28"/>
          <w:szCs w:val="28"/>
        </w:rPr>
        <w:t>法律培训师、企业培训师、财富传承管理师，中国培训百强讲师、中国讲师协会理事、中国法商交流研究会理事、中国财富传承管理师联盟理事</w:t>
      </w:r>
      <w:r w:rsidR="006E7FEA" w:rsidRPr="004851C7">
        <w:rPr>
          <w:rFonts w:ascii="宋体" w:eastAsia="宋体" w:hAnsi="宋体" w:hint="eastAsia"/>
          <w:sz w:val="28"/>
          <w:szCs w:val="28"/>
        </w:rPr>
        <w:t>。</w:t>
      </w:r>
    </w:p>
    <w:p w14:paraId="6582BF60" w14:textId="3CA30959" w:rsidR="008A0659" w:rsidRPr="004851C7" w:rsidRDefault="008A0659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张绪才老师</w:t>
      </w:r>
      <w:r w:rsidR="006E7FEA" w:rsidRPr="004851C7">
        <w:rPr>
          <w:rFonts w:ascii="宋体" w:eastAsia="宋体" w:hAnsi="宋体" w:hint="eastAsia"/>
          <w:sz w:val="28"/>
          <w:szCs w:val="28"/>
        </w:rPr>
        <w:t>长期从事法律职业，</w:t>
      </w:r>
      <w:r w:rsidRPr="004851C7">
        <w:rPr>
          <w:rFonts w:ascii="宋体" w:eastAsia="宋体" w:hAnsi="宋体"/>
          <w:sz w:val="28"/>
          <w:szCs w:val="28"/>
        </w:rPr>
        <w:t>办理过大量的各类诉讼和非诉讼案件，具有丰富的司法实践经验。长期致力于企业法律风险防控的研究和培训，运用深厚的法律理论功底和丰富的办案实践经验，为企业提供全方位的法律风险防控培训课程，帮助其找准法律风险点，及早防范，杜绝损失。每年讲课</w:t>
      </w:r>
      <w:r w:rsidRPr="004851C7">
        <w:rPr>
          <w:rFonts w:ascii="宋体" w:eastAsia="宋体" w:hAnsi="宋体"/>
          <w:sz w:val="28"/>
          <w:szCs w:val="28"/>
        </w:rPr>
        <w:lastRenderedPageBreak/>
        <w:t>培训上百场、上万人次，赢得了广泛认同和赞誉。</w:t>
      </w:r>
    </w:p>
    <w:p w14:paraId="32DA58B3" w14:textId="77777777" w:rsidR="008A0659" w:rsidRPr="008A0659" w:rsidRDefault="008A0659" w:rsidP="008A0659">
      <w:pPr>
        <w:spacing w:line="480" w:lineRule="exact"/>
        <w:ind w:firstLineChars="250" w:firstLine="700"/>
        <w:rPr>
          <w:rFonts w:ascii="华文宋体" w:eastAsia="华文宋体" w:hAnsi="华文宋体"/>
          <w:b/>
          <w:sz w:val="28"/>
          <w:szCs w:val="28"/>
        </w:rPr>
      </w:pPr>
      <w:r w:rsidRPr="008A0659">
        <w:rPr>
          <w:rFonts w:ascii="华文宋体" w:eastAsia="华文宋体" w:hAnsi="华文宋体" w:hint="eastAsia"/>
          <w:b/>
          <w:sz w:val="28"/>
          <w:szCs w:val="28"/>
        </w:rPr>
        <w:t>张绪才老师服务过的客户：</w:t>
      </w:r>
    </w:p>
    <w:p w14:paraId="719B550E" w14:textId="0C7BA568" w:rsidR="008A0659" w:rsidRPr="004851C7" w:rsidRDefault="006E7FEA" w:rsidP="008A0659">
      <w:pPr>
        <w:spacing w:line="480" w:lineRule="exact"/>
        <w:ind w:firstLineChars="250" w:firstLine="700"/>
        <w:rPr>
          <w:rFonts w:ascii="宋体" w:eastAsia="宋体" w:hAnsi="宋体"/>
          <w:sz w:val="28"/>
          <w:szCs w:val="28"/>
        </w:rPr>
      </w:pPr>
      <w:r w:rsidRPr="004851C7">
        <w:rPr>
          <w:rFonts w:ascii="宋体" w:eastAsia="宋体" w:hAnsi="宋体" w:hint="eastAsia"/>
          <w:sz w:val="28"/>
          <w:szCs w:val="28"/>
        </w:rPr>
        <w:t>中国铁路货车集团、中国外运、中海油、中铁电气化集团、山东西城集团、深圳招诚集团、河北新兴铸管集团、北汽集团、北京中海实业、山东淄矿集团、济宁矿业集团、新疆石油建工集团、陕西神华集团、大连华晨集团、内蒙古移动、吉林电信、山东电信、上海联通、南方电网、国网扬州公司、国网青海海西公司、石嘴山电厂、嘉兴电厂、蒲城电厂、章泽电厂，乐清电厂、兰溪电厂、秦皇岛电厂、内蒙古风电、四川水电、浙江省水利水电投资集团、浙江天地环保集团、神华国能集团、曹妃甸港务集团、广西扬翔集团、云南交投集团、青海国投集团、新疆建投集团等</w:t>
      </w:r>
      <w:r w:rsidRPr="004851C7">
        <w:rPr>
          <w:rFonts w:ascii="宋体" w:eastAsia="宋体" w:hAnsi="宋体"/>
          <w:sz w:val="28"/>
          <w:szCs w:val="28"/>
        </w:rPr>
        <w:t>200余</w:t>
      </w:r>
      <w:r w:rsidRPr="004851C7">
        <w:rPr>
          <w:rFonts w:ascii="宋体" w:eastAsia="宋体" w:hAnsi="宋体" w:hint="eastAsia"/>
          <w:sz w:val="28"/>
          <w:szCs w:val="28"/>
        </w:rPr>
        <w:t>家大型企业集团公司。</w:t>
      </w:r>
    </w:p>
    <w:sectPr w:rsidR="008A0659" w:rsidRPr="004851C7" w:rsidSect="00131C24">
      <w:pgSz w:w="11906" w:h="16838"/>
      <w:pgMar w:top="1134" w:right="1361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15D780" w14:textId="77777777" w:rsidR="007369F5" w:rsidRDefault="007369F5" w:rsidP="006E7FEA">
      <w:r>
        <w:separator/>
      </w:r>
    </w:p>
  </w:endnote>
  <w:endnote w:type="continuationSeparator" w:id="0">
    <w:p w14:paraId="461D609E" w14:textId="77777777" w:rsidR="007369F5" w:rsidRDefault="007369F5" w:rsidP="006E7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5B3BF8" w14:textId="77777777" w:rsidR="007369F5" w:rsidRDefault="007369F5" w:rsidP="006E7FEA">
      <w:r>
        <w:separator/>
      </w:r>
    </w:p>
  </w:footnote>
  <w:footnote w:type="continuationSeparator" w:id="0">
    <w:p w14:paraId="18829D92" w14:textId="77777777" w:rsidR="007369F5" w:rsidRDefault="007369F5" w:rsidP="006E7F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1742CF"/>
    <w:multiLevelType w:val="hybridMultilevel"/>
    <w:tmpl w:val="24EA73B6"/>
    <w:lvl w:ilvl="0" w:tplc="F634D5F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263"/>
    <w:rsid w:val="00131C24"/>
    <w:rsid w:val="00187EF0"/>
    <w:rsid w:val="00257F3C"/>
    <w:rsid w:val="003701B5"/>
    <w:rsid w:val="00374A0D"/>
    <w:rsid w:val="00402263"/>
    <w:rsid w:val="004851C7"/>
    <w:rsid w:val="004D39DF"/>
    <w:rsid w:val="00537064"/>
    <w:rsid w:val="006E7FEA"/>
    <w:rsid w:val="007369F5"/>
    <w:rsid w:val="007D0AA5"/>
    <w:rsid w:val="007D3A34"/>
    <w:rsid w:val="008A0659"/>
    <w:rsid w:val="008B07CF"/>
    <w:rsid w:val="00953A25"/>
    <w:rsid w:val="00A2784A"/>
    <w:rsid w:val="00A472C7"/>
    <w:rsid w:val="00AA6DA1"/>
    <w:rsid w:val="00C12419"/>
    <w:rsid w:val="00CE7074"/>
    <w:rsid w:val="00D44C9F"/>
    <w:rsid w:val="00E83314"/>
    <w:rsid w:val="00EB338A"/>
    <w:rsid w:val="00F9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F36048"/>
  <w15:chartTrackingRefBased/>
  <w15:docId w15:val="{9D5C9D16-1AA6-429A-A8F5-CAD9FA9DD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DA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E7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E7FE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E7F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E7F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张绪才</dc:creator>
  <cp:keywords/>
  <dc:description/>
  <cp:lastModifiedBy>张 绪才</cp:lastModifiedBy>
  <cp:revision>19</cp:revision>
  <dcterms:created xsi:type="dcterms:W3CDTF">2018-03-18T08:44:00Z</dcterms:created>
  <dcterms:modified xsi:type="dcterms:W3CDTF">2020-04-18T07:53:00Z</dcterms:modified>
</cp:coreProperties>
</file>