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numPr>
          <w:ilvl w:val="0"/>
          <w:numId w:val="0"/>
        </w:numPr>
        <w:spacing w:line="360" w:lineRule="auto"/>
        <w:jc w:val="center"/>
        <w:rPr>
          <w:rFonts w:hint="eastAsia" w:ascii="微软雅黑" w:hAnsi="微软雅黑" w:eastAsia="微软雅黑" w:cs="微软雅黑"/>
          <w:b/>
          <w:bCs/>
          <w:color w:val="333333"/>
          <w:kern w:val="0"/>
          <w:sz w:val="36"/>
          <w:szCs w:val="36"/>
          <w:lang w:val="en-US" w:eastAsia="zh-CN"/>
        </w:rPr>
      </w:pPr>
      <w:r>
        <w:rPr>
          <w:rFonts w:hint="eastAsia" w:ascii="微软雅黑" w:hAnsi="微软雅黑" w:eastAsia="微软雅黑" w:cs="微软雅黑"/>
          <w:b/>
          <w:bCs/>
          <w:color w:val="333333"/>
          <w:kern w:val="0"/>
          <w:sz w:val="36"/>
          <w:szCs w:val="36"/>
          <w:lang w:val="en-US" w:eastAsia="zh-CN"/>
        </w:rPr>
        <w:t>《营销特种兵-卓越销售团队执行力与凝聚力提升》</w:t>
      </w:r>
    </w:p>
    <w:p>
      <w:pPr>
        <w:widowControl/>
        <w:numPr>
          <w:ilvl w:val="0"/>
          <w:numId w:val="0"/>
        </w:numPr>
        <w:spacing w:line="360" w:lineRule="auto"/>
        <w:jc w:val="left"/>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bCs/>
          <w:color w:val="333333"/>
          <w:kern w:val="0"/>
          <w:sz w:val="24"/>
          <w:szCs w:val="24"/>
          <w:lang w:val="en-US" w:eastAsia="zh-CN"/>
        </w:rPr>
        <w:t>【课程背景】</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市场的竞争表面上是产品、服务、价格、品牌的竞争，实质上却是企业员工的品质、能力和心态的竞争。如何提升销售团队的执行力？如何对销售团队进行职业化打造？将是企业提升竞争力的必由之路！</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销售人员的执行力不提升，所有的培训、产品革新以及业务方案都等于零。执行力决定一家企业的发展，销售人员执行力决定了市场占有率，更是公司持续发展的源动力。为什么公司的销售业绩一直要老板自己扛？一个销售明星的离开给业务带来巨大伤害？执行不是一个人的使命，执行是真个销售团队的魂！</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方案制定了，销售人员却迟迟不行动？</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话术背完了，业绩却停滞不前？</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计划制定了，月月无法达成目标？</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考验执行力的唯一标准就是速度，抢占市场要速度，竞赛方案要速度，客户服务要速度！一个销售团队执行力强弱，是团队的竞争力和战斗力的体现；一个人的执行力强弱，是个人的领悟力、工作态度以工作技能的综合体现。</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作为销售人员，执行是魂，没有执行，一切都是零。只有突破自我，高效执行才能完成销售业绩，销售业绩就是王道，销售业绩就是考量每位销售人员的唯一标准；而执行恰恰是达成业绩的唯一途径。</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bCs/>
          <w:color w:val="333333"/>
          <w:kern w:val="0"/>
          <w:sz w:val="24"/>
          <w:szCs w:val="24"/>
          <w:lang w:val="en-US" w:eastAsia="zh-CN"/>
        </w:rPr>
        <w:t>【课程收益】</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1、职业化销售心态训练与提升；</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2、使员工从要我做到我要做的转变；</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3、提升销售员工积极应对客户、快速融入销售团队、为企业及团队负责的意识；4、提升销售员工的顾客服务意识、团队协作意识；</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5、提升销售员工结果意识与工作执行力；</w:t>
      </w:r>
    </w:p>
    <w:p>
      <w:pPr>
        <w:numPr>
          <w:ilvl w:val="0"/>
          <w:numId w:val="0"/>
        </w:numPr>
        <w:spacing w:line="360" w:lineRule="auto"/>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b w:val="0"/>
          <w:bCs w:val="0"/>
          <w:color w:val="333333"/>
          <w:kern w:val="0"/>
          <w:sz w:val="24"/>
          <w:szCs w:val="24"/>
          <w:lang w:val="en-US" w:eastAsia="zh-CN"/>
        </w:rPr>
        <w:t>6、帮助管理层和销售人员提高能力，从而使他们以一个高水准的效率进行工作。</w:t>
      </w:r>
    </w:p>
    <w:p>
      <w:pPr>
        <w:numPr>
          <w:ilvl w:val="0"/>
          <w:numId w:val="0"/>
        </w:numPr>
        <w:spacing w:line="360" w:lineRule="auto"/>
        <w:rPr>
          <w:rStyle w:val="5"/>
          <w:rFonts w:hint="eastAsia" w:ascii="微软雅黑" w:hAnsi="微软雅黑" w:eastAsia="微软雅黑" w:cs="微软雅黑"/>
          <w:i w:val="0"/>
          <w:caps w:val="0"/>
          <w:color w:val="3B3A3A"/>
          <w:spacing w:val="0"/>
          <w:sz w:val="24"/>
          <w:szCs w:val="24"/>
        </w:rPr>
      </w:pPr>
      <w:r>
        <w:rPr>
          <w:rStyle w:val="5"/>
          <w:rFonts w:hint="eastAsia" w:ascii="微软雅黑" w:hAnsi="微软雅黑" w:eastAsia="微软雅黑" w:cs="微软雅黑"/>
          <w:i w:val="0"/>
          <w:caps w:val="0"/>
          <w:color w:val="3B3A3A"/>
          <w:spacing w:val="0"/>
          <w:sz w:val="24"/>
          <w:szCs w:val="24"/>
        </w:rPr>
        <w:t>【培训形式】</w:t>
      </w:r>
    </w:p>
    <w:p>
      <w:pPr>
        <w:numPr>
          <w:ilvl w:val="0"/>
          <w:numId w:val="0"/>
        </w:numPr>
        <w:spacing w:line="360" w:lineRule="auto"/>
        <w:ind w:firstLine="480" w:firstLineChars="200"/>
        <w:rPr>
          <w:rFonts w:hint="eastAsia" w:ascii="微软雅黑" w:hAnsi="微软雅黑" w:eastAsia="微软雅黑" w:cs="微软雅黑"/>
          <w:b w:val="0"/>
          <w:bCs w:val="0"/>
          <w:color w:val="333333"/>
          <w:kern w:val="0"/>
          <w:sz w:val="24"/>
          <w:szCs w:val="24"/>
          <w:lang w:val="en-US" w:eastAsia="zh-CN"/>
        </w:rPr>
      </w:pPr>
      <w:r>
        <w:rPr>
          <w:rFonts w:hint="eastAsia" w:ascii="微软雅黑" w:hAnsi="微软雅黑" w:eastAsia="微软雅黑" w:cs="微软雅黑"/>
          <w:i w:val="0"/>
          <w:caps w:val="0"/>
          <w:color w:val="3B3A3A"/>
          <w:spacing w:val="0"/>
          <w:sz w:val="24"/>
          <w:szCs w:val="24"/>
        </w:rPr>
        <w:t>理论讲授30％、实战演练60％、案例讨论5%、经验分享、答疑5％以系统实用训练为目标，精彩案例，感动视频分享、动情小故事，生动演讲，游戏，互动训练等形式；培训现场轻松，活跃。</w:t>
      </w:r>
    </w:p>
    <w:p>
      <w:pPr>
        <w:widowControl/>
        <w:spacing w:line="420" w:lineRule="atLeast"/>
        <w:rPr>
          <w:rFonts w:hint="eastAsia" w:ascii="宋体" w:hAnsi="宋体" w:cs="宋体"/>
          <w:b w:val="0"/>
          <w:bCs/>
          <w:kern w:val="0"/>
          <w:sz w:val="24"/>
          <w:szCs w:val="24"/>
        </w:rPr>
      </w:pPr>
      <w:r>
        <w:rPr>
          <w:rFonts w:hint="eastAsia" w:ascii="微软雅黑" w:hAnsi="微软雅黑" w:eastAsia="微软雅黑" w:cs="微软雅黑"/>
          <w:b/>
          <w:bCs/>
          <w:color w:val="333333"/>
          <w:kern w:val="0"/>
          <w:sz w:val="24"/>
          <w:szCs w:val="24"/>
          <w:lang w:val="en-US" w:eastAsia="zh-CN"/>
        </w:rPr>
        <w:t>【课程对象】</w:t>
      </w:r>
      <w:r>
        <w:rPr>
          <w:rFonts w:hint="eastAsia" w:ascii="微软雅黑" w:hAnsi="微软雅黑" w:eastAsia="微软雅黑" w:cs="微软雅黑"/>
          <w:b w:val="0"/>
          <w:bCs/>
          <w:kern w:val="0"/>
          <w:sz w:val="24"/>
          <w:szCs w:val="24"/>
        </w:rPr>
        <w:t>一线销售人员，销售主管，销售经理，</w:t>
      </w:r>
      <w:r>
        <w:rPr>
          <w:rFonts w:hint="eastAsia" w:ascii="微软雅黑" w:hAnsi="微软雅黑" w:eastAsia="微软雅黑" w:cs="微软雅黑"/>
          <w:b w:val="0"/>
          <w:bCs/>
          <w:kern w:val="0"/>
          <w:sz w:val="24"/>
          <w:szCs w:val="24"/>
          <w:lang w:val="en-US" w:eastAsia="zh-CN"/>
        </w:rPr>
        <w:t>销售相关</w:t>
      </w:r>
      <w:r>
        <w:rPr>
          <w:rFonts w:hint="eastAsia" w:ascii="微软雅黑" w:hAnsi="微软雅黑" w:eastAsia="微软雅黑" w:cs="微软雅黑"/>
          <w:b w:val="0"/>
          <w:bCs/>
          <w:kern w:val="0"/>
          <w:sz w:val="24"/>
          <w:szCs w:val="24"/>
        </w:rPr>
        <w:t>骨干人员</w:t>
      </w:r>
    </w:p>
    <w:p>
      <w:pPr>
        <w:widowControl/>
        <w:numPr>
          <w:ilvl w:val="0"/>
          <w:numId w:val="0"/>
        </w:numPr>
        <w:spacing w:line="360" w:lineRule="auto"/>
        <w:jc w:val="left"/>
        <w:rPr>
          <w:rFonts w:hint="eastAsia" w:ascii="微软雅黑" w:hAnsi="微软雅黑" w:eastAsia="微软雅黑" w:cs="微软雅黑"/>
          <w:sz w:val="24"/>
          <w:szCs w:val="24"/>
          <w:lang w:val="en-US" w:eastAsia="zh-CN"/>
        </w:rPr>
      </w:pPr>
      <w:r>
        <w:rPr>
          <w:rFonts w:hint="eastAsia" w:ascii="微软雅黑" w:hAnsi="微软雅黑" w:eastAsia="微软雅黑" w:cs="微软雅黑"/>
          <w:b/>
          <w:bCs/>
          <w:color w:val="333333"/>
          <w:kern w:val="0"/>
          <w:sz w:val="24"/>
          <w:szCs w:val="24"/>
          <w:lang w:val="en-US" w:eastAsia="zh-CN"/>
        </w:rPr>
        <w:t>【课程时长】2-3天</w:t>
      </w:r>
      <w:bookmarkStart w:id="0" w:name="_GoBack"/>
      <w:bookmarkEnd w:id="0"/>
      <w:r>
        <w:rPr>
          <w:rFonts w:hint="eastAsia" w:ascii="微软雅黑" w:hAnsi="微软雅黑" w:eastAsia="微软雅黑" w:cs="微软雅黑"/>
          <w:color w:val="000000"/>
          <w:kern w:val="0"/>
          <w:sz w:val="24"/>
          <w:szCs w:val="24"/>
        </w:rPr>
        <w:t>（</w:t>
      </w:r>
      <w:r>
        <w:rPr>
          <w:rFonts w:hint="eastAsia" w:ascii="微软雅黑" w:hAnsi="微软雅黑" w:eastAsia="微软雅黑" w:cs="微软雅黑"/>
          <w:color w:val="000000"/>
          <w:kern w:val="0"/>
          <w:sz w:val="24"/>
          <w:szCs w:val="24"/>
          <w:lang w:val="en-US" w:eastAsia="zh-CN"/>
        </w:rPr>
        <w:t>6</w:t>
      </w:r>
      <w:r>
        <w:rPr>
          <w:rFonts w:hint="eastAsia" w:ascii="微软雅黑" w:hAnsi="微软雅黑" w:eastAsia="微软雅黑" w:cs="微软雅黑"/>
          <w:color w:val="000000"/>
          <w:kern w:val="0"/>
          <w:sz w:val="24"/>
          <w:szCs w:val="24"/>
        </w:rPr>
        <w:t>小时</w:t>
      </w:r>
      <w:r>
        <w:rPr>
          <w:rFonts w:hint="eastAsia" w:ascii="微软雅黑" w:hAnsi="微软雅黑" w:eastAsia="微软雅黑" w:cs="微软雅黑"/>
          <w:color w:val="000000"/>
          <w:kern w:val="0"/>
          <w:sz w:val="24"/>
          <w:szCs w:val="24"/>
          <w:lang w:val="en-US" w:eastAsia="zh-CN"/>
        </w:rPr>
        <w:t>/天</w:t>
      </w:r>
      <w:r>
        <w:rPr>
          <w:rFonts w:hint="eastAsia" w:ascii="微软雅黑" w:hAnsi="微软雅黑" w:eastAsia="微软雅黑" w:cs="微软雅黑"/>
          <w:color w:val="000000"/>
          <w:kern w:val="0"/>
          <w:sz w:val="24"/>
          <w:szCs w:val="24"/>
        </w:rPr>
        <w:t>）</w:t>
      </w:r>
      <w:r>
        <w:rPr>
          <w:rFonts w:hint="eastAsia" w:ascii="微软雅黑" w:hAnsi="微软雅黑" w:eastAsia="微软雅黑" w:cs="微软雅黑"/>
          <w:sz w:val="24"/>
          <w:szCs w:val="24"/>
          <w:lang w:val="en-US" w:eastAsia="zh-CN"/>
        </w:rPr>
        <w:t xml:space="preserve"> </w:t>
      </w:r>
    </w:p>
    <w:p>
      <w:pPr>
        <w:widowControl/>
        <w:numPr>
          <w:ilvl w:val="0"/>
          <w:numId w:val="0"/>
        </w:numPr>
        <w:spacing w:line="360" w:lineRule="auto"/>
        <w:jc w:val="left"/>
        <w:rPr>
          <w:rFonts w:hint="eastAsia" w:ascii="微软雅黑" w:hAnsi="微软雅黑" w:eastAsia="微软雅黑" w:cs="微软雅黑"/>
          <w:sz w:val="24"/>
          <w:szCs w:val="24"/>
          <w:lang w:val="en-US" w:eastAsia="zh-CN"/>
        </w:rPr>
      </w:pPr>
    </w:p>
    <w:p>
      <w:pPr>
        <w:widowControl/>
        <w:numPr>
          <w:ilvl w:val="0"/>
          <w:numId w:val="0"/>
        </w:numPr>
        <w:spacing w:line="360" w:lineRule="auto"/>
        <w:jc w:val="left"/>
        <w:rPr>
          <w:rFonts w:hint="eastAsia" w:ascii="微软雅黑" w:hAnsi="微软雅黑" w:eastAsia="微软雅黑" w:cs="微软雅黑"/>
          <w:b/>
          <w:bCs/>
          <w:color w:val="333333"/>
          <w:kern w:val="0"/>
          <w:sz w:val="24"/>
          <w:szCs w:val="24"/>
          <w:lang w:val="en-US" w:eastAsia="zh-CN"/>
        </w:rPr>
      </w:pPr>
      <w:r>
        <w:rPr>
          <w:rFonts w:hint="eastAsia" w:ascii="微软雅黑" w:hAnsi="微软雅黑" w:eastAsia="微软雅黑" w:cs="微软雅黑"/>
          <w:b/>
          <w:bCs/>
          <w:color w:val="333333"/>
          <w:kern w:val="0"/>
          <w:sz w:val="24"/>
          <w:szCs w:val="24"/>
          <w:lang w:val="en-US" w:eastAsia="zh-CN"/>
        </w:rPr>
        <w:t>【课程大纲】</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rPr>
      </w:pPr>
      <w:r>
        <w:rPr>
          <w:rStyle w:val="5"/>
          <w:rFonts w:hint="eastAsia" w:ascii="微软雅黑" w:hAnsi="微软雅黑" w:eastAsia="微软雅黑" w:cs="微软雅黑"/>
          <w:i w:val="0"/>
          <w:caps w:val="0"/>
          <w:color w:val="3B3A3A"/>
          <w:spacing w:val="0"/>
          <w:sz w:val="24"/>
          <w:szCs w:val="24"/>
        </w:rPr>
        <w:t>第一单元成就“营销特种兵”的必要认知</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一、成就“营销特种兵”必备认知</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w:t>
      </w:r>
      <w:r>
        <w:rPr>
          <w:rFonts w:hint="eastAsia" w:ascii="微软雅黑" w:hAnsi="微软雅黑" w:eastAsia="微软雅黑" w:cs="微软雅黑"/>
          <w:i w:val="0"/>
          <w:caps w:val="0"/>
          <w:color w:val="3B3A3A"/>
          <w:spacing w:val="0"/>
          <w:sz w:val="24"/>
          <w:szCs w:val="24"/>
          <w:lang w:val="en-US" w:eastAsia="zh-CN"/>
        </w:rPr>
        <w:t>狮子与鹿群的故事</w:t>
      </w:r>
      <w:r>
        <w:rPr>
          <w:rFonts w:hint="eastAsia" w:ascii="微软雅黑" w:hAnsi="微软雅黑" w:eastAsia="微软雅黑" w:cs="微软雅黑"/>
          <w:i w:val="0"/>
          <w:caps w:val="0"/>
          <w:color w:val="3B3A3A"/>
          <w:spacing w:val="0"/>
          <w:sz w:val="24"/>
          <w:szCs w:val="24"/>
        </w:rPr>
        <w:t>说明什么？</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2、21世纪的四大危机</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3、营销人员为何要成为“特种兵”？</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二、如何成就“营销特种兵”？</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1、一组数据说明什么？</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2、“营销特种兵”是谁？</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3、“营销特种兵”需要具备什么样素质？</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讨论：通过视频了解与分析“营销特种兵”是什么样的？（3分钟）</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大型互动与团队整合：销售特种兵团队快速文化整合与pk（10分钟）</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（1）目的：培养现场营销人员的拼搏精神及团队精神，激发大家的参与性；</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（2）活动规则：分组，取团队名字，选队长等，最先完成有绩效奖励！</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（3）预计效果：学员参与积极度非常高，极大调动了大家热情与拼搏精神！</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（4）这个环节公布’特种兵”销售团队学习过程中的学习绩效竞赛规则：以团队为单位进行学习绩效得分，最后一天评选得分最高的团队和个人进行奖励！一次激发大家的特种兵拼搏精神。</w:t>
      </w:r>
    </w:p>
    <w:p>
      <w:pPr>
        <w:spacing w:line="360" w:lineRule="auto"/>
        <w:rPr>
          <w:rFonts w:ascii="微软雅黑" w:hAnsi="微软雅黑" w:eastAsia="微软雅黑" w:cs="微软雅黑"/>
          <w:sz w:val="24"/>
          <w:szCs w:val="24"/>
        </w:rPr>
      </w:pPr>
      <w:r>
        <w:rPr>
          <w:rStyle w:val="5"/>
          <w:rFonts w:hint="eastAsia" w:ascii="微软雅黑" w:hAnsi="微软雅黑" w:eastAsia="微软雅黑" w:cs="微软雅黑"/>
          <w:i w:val="0"/>
          <w:caps w:val="0"/>
          <w:color w:val="3B3A3A"/>
          <w:spacing w:val="0"/>
          <w:sz w:val="24"/>
          <w:szCs w:val="24"/>
        </w:rPr>
        <w:t>第二单元迈向卓越的必备信念——我是一切的根源</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一、成功者的特质是什么</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1、成功者的故事说明什么</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2、从成功者身上所能看到的重要特质</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3、决定个人成败的重要因素</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4、能力与态度与方法的关系</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5、成就事业的过程中态度所占比重</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二、心态决定成败</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1、心态是什么</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2、心态对个人的巨大影响</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3、人们时常拥有哪些心态</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4、两类心态的来源</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5、迈向卓越必备的心态</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sz w:val="24"/>
          <w:szCs w:val="24"/>
          <w:lang w:val="en-US" w:eastAsia="zh-CN"/>
        </w:rPr>
        <w:t>6</w:t>
      </w:r>
      <w:r>
        <w:rPr>
          <w:rFonts w:hint="eastAsia" w:ascii="微软雅黑" w:hAnsi="微软雅黑" w:eastAsia="微软雅黑" w:cs="微软雅黑"/>
          <w:sz w:val="24"/>
          <w:szCs w:val="24"/>
        </w:rPr>
        <w:t>、融入的态度</w:t>
      </w:r>
    </w:p>
    <w:p>
      <w:p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rPr>
        <w:t>1）为什么要融入？工作现状，融入的好处，不融入的危害！</w:t>
      </w:r>
    </w:p>
    <w:p>
      <w:p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rPr>
        <w:t>2）什么是融入？目标一致、利益一致，融入的意义。</w:t>
      </w:r>
    </w:p>
    <w:p>
      <w:p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rPr>
        <w:t>3）融入融什么？融身、心、状态！</w:t>
      </w:r>
    </w:p>
    <w:p>
      <w:p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rPr>
        <w:t>4）结合销售情景、团队阶段特点进行实际融入练习，下一步如何去做！</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7</w:t>
      </w:r>
      <w:r>
        <w:rPr>
          <w:rFonts w:hint="eastAsia" w:ascii="微软雅黑" w:hAnsi="微软雅黑" w:eastAsia="微软雅黑" w:cs="微软雅黑"/>
          <w:sz w:val="24"/>
          <w:szCs w:val="24"/>
        </w:rPr>
        <w:t>、积极的态度</w:t>
      </w:r>
    </w:p>
    <w:p>
      <w:p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rPr>
        <w:t>1）什么是积极？什么是消极？为什么要积极？</w:t>
      </w:r>
    </w:p>
    <w:p>
      <w:p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rPr>
        <w:t>2）如何积极？三个互动及示例：凡是发生不见得是坏事，福气、正常，感恩一切。</w:t>
      </w:r>
    </w:p>
    <w:p>
      <w:p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rPr>
        <w:t>3）结合销售情景引导积极面对练习！</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8</w:t>
      </w:r>
      <w:r>
        <w:rPr>
          <w:rFonts w:hint="eastAsia" w:ascii="微软雅黑" w:hAnsi="微软雅黑" w:eastAsia="微软雅黑" w:cs="微软雅黑"/>
          <w:sz w:val="24"/>
          <w:szCs w:val="24"/>
        </w:rPr>
        <w:t>、自信的态度</w:t>
      </w:r>
    </w:p>
    <w:p>
      <w:p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rPr>
        <w:t>1）为什么要自信？什么是自信？</w:t>
      </w:r>
    </w:p>
    <w:p>
      <w:p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rPr>
        <w:t>2）自信四维空间图，伴随案例讲解。</w:t>
      </w:r>
    </w:p>
    <w:p>
      <w:p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rPr>
        <w:t>3）作为业务人员的自信什么？相信自己的公司、产品、人品！</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rPr>
        <w:t>4）结合公司实际，做优势发掘练习。</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9</w:t>
      </w:r>
      <w:r>
        <w:rPr>
          <w:rFonts w:hint="eastAsia" w:ascii="微软雅黑" w:hAnsi="微软雅黑" w:eastAsia="微软雅黑" w:cs="微软雅黑"/>
          <w:sz w:val="24"/>
          <w:szCs w:val="24"/>
        </w:rPr>
        <w:t>、认真的态度</w:t>
      </w:r>
    </w:p>
    <w:p>
      <w:p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rPr>
        <w:t>1）什么是认真？</w:t>
      </w:r>
    </w:p>
    <w:p>
      <w:p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rPr>
        <w:t>2）认真活动测试引导！</w:t>
      </w:r>
    </w:p>
    <w:p>
      <w:p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rPr>
        <w:t>3）绩效阶乘引入：企业销售业绩提升版、个人业务能力成长版不同版本讲解！</w:t>
      </w:r>
    </w:p>
    <w:p>
      <w:p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rPr>
        <w:t>4）结合实际认真练习！查找各自工作中可以改进之处。</w:t>
      </w:r>
    </w:p>
    <w:p>
      <w:pPr>
        <w:spacing w:line="360" w:lineRule="auto"/>
        <w:rPr>
          <w:rFonts w:ascii="微软雅黑" w:hAnsi="微软雅黑" w:eastAsia="微软雅黑" w:cs="微软雅黑"/>
          <w:sz w:val="24"/>
          <w:szCs w:val="24"/>
        </w:rPr>
      </w:pPr>
      <w:r>
        <w:rPr>
          <w:rFonts w:hint="eastAsia" w:ascii="微软雅黑" w:hAnsi="微软雅黑" w:eastAsia="微软雅黑" w:cs="微软雅黑"/>
          <w:sz w:val="24"/>
          <w:szCs w:val="24"/>
          <w:lang w:val="en-US" w:eastAsia="zh-CN"/>
        </w:rPr>
        <w:t>10</w:t>
      </w:r>
      <w:r>
        <w:rPr>
          <w:rFonts w:hint="eastAsia" w:ascii="微软雅黑" w:hAnsi="微软雅黑" w:eastAsia="微软雅黑" w:cs="微软雅黑"/>
          <w:sz w:val="24"/>
          <w:szCs w:val="24"/>
        </w:rPr>
        <w:t>、坚持的态度</w:t>
      </w:r>
    </w:p>
    <w:p>
      <w:p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rPr>
        <w:t>1）互动，行业有无好坏？职业有无好坏？</w:t>
      </w:r>
    </w:p>
    <w:p>
      <w:pPr>
        <w:spacing w:line="360" w:lineRule="auto"/>
        <w:ind w:firstLine="480" w:firstLineChars="200"/>
        <w:rPr>
          <w:rFonts w:ascii="微软雅黑" w:hAnsi="微软雅黑" w:eastAsia="微软雅黑" w:cs="微软雅黑"/>
          <w:sz w:val="24"/>
          <w:szCs w:val="24"/>
        </w:rPr>
      </w:pPr>
      <w:r>
        <w:rPr>
          <w:rFonts w:hint="eastAsia" w:ascii="微软雅黑" w:hAnsi="微软雅黑" w:eastAsia="微软雅黑" w:cs="微软雅黑"/>
          <w:sz w:val="24"/>
          <w:szCs w:val="24"/>
        </w:rPr>
        <w:t>2）个人案例引入案例讲解。</w:t>
      </w:r>
    </w:p>
    <w:p>
      <w:pPr>
        <w:spacing w:line="360" w:lineRule="auto"/>
        <w:ind w:firstLine="480" w:firstLineChars="200"/>
        <w:rPr>
          <w:rFonts w:hint="eastAsia" w:ascii="微软雅黑" w:hAnsi="微软雅黑" w:eastAsia="微软雅黑" w:cs="微软雅黑"/>
          <w:sz w:val="24"/>
          <w:szCs w:val="24"/>
        </w:rPr>
      </w:pPr>
      <w:r>
        <w:rPr>
          <w:rFonts w:hint="eastAsia" w:ascii="微软雅黑" w:hAnsi="微软雅黑" w:eastAsia="微软雅黑" w:cs="微软雅黑"/>
          <w:sz w:val="24"/>
          <w:szCs w:val="24"/>
        </w:rPr>
        <w:t>3）引入业务员成长的阶段论，引入职业生涯规划！与公司共成长，共发展。</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rPr>
      </w:pP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default" w:ascii="微软雅黑" w:hAnsi="微软雅黑" w:eastAsia="微软雅黑" w:cs="微软雅黑"/>
          <w:i w:val="0"/>
          <w:caps w:val="0"/>
          <w:color w:val="3B3A3A"/>
          <w:spacing w:val="0"/>
          <w:sz w:val="24"/>
          <w:szCs w:val="24"/>
          <w:lang w:val="en-US" w:eastAsia="zh-CN"/>
        </w:rPr>
      </w:pPr>
      <w:r>
        <w:rPr>
          <w:rStyle w:val="5"/>
          <w:rFonts w:hint="eastAsia" w:ascii="微软雅黑" w:hAnsi="微软雅黑" w:eastAsia="微软雅黑" w:cs="微软雅黑"/>
          <w:i w:val="0"/>
          <w:caps w:val="0"/>
          <w:color w:val="3B3A3A"/>
          <w:spacing w:val="0"/>
          <w:sz w:val="24"/>
          <w:szCs w:val="24"/>
        </w:rPr>
        <w:t>第三单元“营销特种兵”</w:t>
      </w:r>
      <w:r>
        <w:rPr>
          <w:rStyle w:val="5"/>
          <w:rFonts w:hint="eastAsia" w:ascii="微软雅黑" w:hAnsi="微软雅黑" w:eastAsia="微软雅黑" w:cs="微软雅黑"/>
          <w:i w:val="0"/>
          <w:caps w:val="0"/>
          <w:color w:val="3B3A3A"/>
          <w:spacing w:val="0"/>
          <w:sz w:val="24"/>
          <w:szCs w:val="24"/>
          <w:lang w:val="en-US" w:eastAsia="zh-CN"/>
        </w:rPr>
        <w:t xml:space="preserve"> </w:t>
      </w:r>
      <w:r>
        <w:rPr>
          <w:rStyle w:val="5"/>
          <w:rFonts w:hint="eastAsia" w:ascii="微软雅黑" w:hAnsi="微软雅黑" w:eastAsia="微软雅黑" w:cs="微软雅黑"/>
          <w:i w:val="0"/>
          <w:caps w:val="0"/>
          <w:color w:val="3B3A3A"/>
          <w:spacing w:val="0"/>
          <w:sz w:val="24"/>
          <w:szCs w:val="24"/>
        </w:rPr>
        <w:t>迈向卓越的角色担当——生命与角色</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一、角色认知</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1、生命中每个人都有自己的角色</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2、你有哪些角色</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3、在生命中应该扮演哪些角色</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4、角色没有做好的危害</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5、讨论：你喜欢的角色</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二</w:t>
      </w:r>
      <w:r>
        <w:rPr>
          <w:rFonts w:hint="eastAsia" w:ascii="微软雅黑" w:hAnsi="微软雅黑" w:eastAsia="微软雅黑" w:cs="微软雅黑"/>
          <w:i w:val="0"/>
          <w:caps w:val="0"/>
          <w:color w:val="3B3A3A"/>
          <w:spacing w:val="0"/>
          <w:sz w:val="24"/>
          <w:szCs w:val="24"/>
          <w:lang w:val="en-US" w:eastAsia="zh-CN"/>
        </w:rPr>
        <w:t>、狼性团队打造</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lang w:val="en-US" w:eastAsia="zh-CN"/>
        </w:rPr>
      </w:pPr>
      <w:r>
        <w:rPr>
          <w:rFonts w:hint="eastAsia" w:ascii="微软雅黑" w:hAnsi="微软雅黑" w:eastAsia="微软雅黑" w:cs="微软雅黑"/>
          <w:i w:val="0"/>
          <w:caps w:val="0"/>
          <w:color w:val="3B3A3A"/>
          <w:spacing w:val="0"/>
          <w:sz w:val="24"/>
          <w:szCs w:val="24"/>
          <w:lang w:val="en-US" w:eastAsia="zh-CN"/>
        </w:rPr>
        <w:t>1、为什么要打造狼性团队？</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lang w:val="en-US" w:eastAsia="zh-CN"/>
        </w:rPr>
      </w:pPr>
      <w:r>
        <w:rPr>
          <w:rFonts w:hint="eastAsia" w:ascii="微软雅黑" w:hAnsi="微软雅黑" w:eastAsia="微软雅黑" w:cs="微软雅黑"/>
          <w:i w:val="0"/>
          <w:caps w:val="0"/>
          <w:color w:val="3B3A3A"/>
          <w:spacing w:val="0"/>
          <w:sz w:val="24"/>
          <w:szCs w:val="24"/>
          <w:lang w:val="en-US" w:eastAsia="zh-CN"/>
        </w:rPr>
        <w:t>2、狼性团队的个性特征</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lang w:val="en-US" w:eastAsia="zh-CN"/>
        </w:rPr>
      </w:pPr>
      <w:r>
        <w:rPr>
          <w:rFonts w:hint="eastAsia" w:ascii="微软雅黑" w:hAnsi="微软雅黑" w:eastAsia="微软雅黑" w:cs="微软雅黑"/>
          <w:i w:val="0"/>
          <w:caps w:val="0"/>
          <w:color w:val="3B3A3A"/>
          <w:spacing w:val="0"/>
          <w:sz w:val="24"/>
          <w:szCs w:val="24"/>
          <w:lang w:val="en-US" w:eastAsia="zh-CN"/>
        </w:rPr>
        <w:t>3、狼性团队的共性特征</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lang w:val="en-US" w:eastAsia="zh-CN"/>
        </w:rPr>
      </w:pPr>
      <w:r>
        <w:rPr>
          <w:rFonts w:hint="eastAsia" w:ascii="微软雅黑" w:hAnsi="微软雅黑" w:eastAsia="微软雅黑" w:cs="微软雅黑"/>
          <w:i w:val="0"/>
          <w:caps w:val="0"/>
          <w:color w:val="3B3A3A"/>
          <w:spacing w:val="0"/>
          <w:sz w:val="24"/>
          <w:szCs w:val="24"/>
          <w:lang w:val="en-US" w:eastAsia="zh-CN"/>
        </w:rPr>
        <w:t>4、狼的精神对营销的启示</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lang w:val="en-US" w:eastAsia="zh-CN"/>
        </w:rPr>
      </w:pPr>
      <w:r>
        <w:rPr>
          <w:rFonts w:hint="eastAsia" w:ascii="微软雅黑" w:hAnsi="微软雅黑" w:eastAsia="微软雅黑" w:cs="微软雅黑"/>
          <w:i w:val="0"/>
          <w:caps w:val="0"/>
          <w:color w:val="3B3A3A"/>
          <w:spacing w:val="0"/>
          <w:sz w:val="24"/>
          <w:szCs w:val="24"/>
          <w:lang w:val="en-US" w:eastAsia="zh-CN"/>
        </w:rPr>
        <w:t>三、如何建设狼性营销团队？</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lang w:val="en-US" w:eastAsia="zh-CN"/>
        </w:rPr>
      </w:pPr>
      <w:r>
        <w:rPr>
          <w:rFonts w:hint="eastAsia" w:ascii="微软雅黑" w:hAnsi="微软雅黑" w:eastAsia="微软雅黑" w:cs="微软雅黑"/>
          <w:i w:val="0"/>
          <w:caps w:val="0"/>
          <w:color w:val="3B3A3A"/>
          <w:spacing w:val="0"/>
          <w:sz w:val="24"/>
          <w:szCs w:val="24"/>
          <w:lang w:val="en-US" w:eastAsia="zh-CN"/>
        </w:rPr>
        <w:t>1、营造狼性团队文化</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lang w:val="en-US" w:eastAsia="zh-CN"/>
        </w:rPr>
      </w:pPr>
      <w:r>
        <w:rPr>
          <w:rFonts w:hint="eastAsia" w:ascii="微软雅黑" w:hAnsi="微软雅黑" w:eastAsia="微软雅黑" w:cs="微软雅黑"/>
          <w:i w:val="0"/>
          <w:caps w:val="0"/>
          <w:color w:val="3B3A3A"/>
          <w:spacing w:val="0"/>
          <w:sz w:val="24"/>
          <w:szCs w:val="24"/>
          <w:lang w:val="en-US" w:eastAsia="zh-CN"/>
        </w:rPr>
        <w:t>2、树立危机意识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lang w:val="en-US" w:eastAsia="zh-CN"/>
        </w:rPr>
      </w:pPr>
      <w:r>
        <w:rPr>
          <w:rFonts w:hint="eastAsia" w:ascii="微软雅黑" w:hAnsi="微软雅黑" w:eastAsia="微软雅黑" w:cs="微软雅黑"/>
          <w:i w:val="0"/>
          <w:caps w:val="0"/>
          <w:color w:val="3B3A3A"/>
          <w:spacing w:val="0"/>
          <w:sz w:val="24"/>
          <w:szCs w:val="24"/>
          <w:lang w:val="en-US" w:eastAsia="zh-CN"/>
        </w:rPr>
        <w:t>3、强化管理和执行力</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rPr>
      </w:pPr>
      <w:r>
        <w:rPr>
          <w:rFonts w:hint="eastAsia" w:ascii="微软雅黑" w:hAnsi="微软雅黑" w:eastAsia="微软雅黑" w:cs="微软雅黑"/>
          <w:i w:val="0"/>
          <w:caps w:val="0"/>
          <w:color w:val="3B3A3A"/>
          <w:spacing w:val="0"/>
          <w:sz w:val="24"/>
          <w:szCs w:val="24"/>
          <w:lang w:val="en-US" w:eastAsia="zh-CN"/>
        </w:rPr>
        <w:t>4、以业绩和结果为导向</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大型互动与游戏：</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rPr>
      </w:pPr>
      <w:r>
        <w:rPr>
          <w:rFonts w:hint="eastAsia" w:ascii="微软雅黑" w:hAnsi="微软雅黑" w:eastAsia="微软雅黑" w:cs="微软雅黑"/>
          <w:i w:val="0"/>
          <w:caps w:val="0"/>
          <w:color w:val="3B3A3A"/>
          <w:spacing w:val="0"/>
          <w:sz w:val="24"/>
          <w:szCs w:val="24"/>
        </w:rPr>
        <w:t xml:space="preserve">1..信任主题——“信任倒”活动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rPr>
      </w:pPr>
      <w:r>
        <w:rPr>
          <w:rFonts w:hint="eastAsia" w:ascii="微软雅黑" w:hAnsi="微软雅黑" w:eastAsia="微软雅黑" w:cs="微软雅黑"/>
          <w:i w:val="0"/>
          <w:caps w:val="0"/>
          <w:color w:val="3B3A3A"/>
          <w:spacing w:val="0"/>
          <w:sz w:val="24"/>
          <w:szCs w:val="24"/>
        </w:rPr>
        <w:t>通过“信任倒”活动使员工切身感受到他和团队的关系，突出团队的力量，增强员工的归属感及凝聚力。</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rPr>
      </w:pPr>
      <w:r>
        <w:rPr>
          <w:rFonts w:hint="eastAsia" w:ascii="微软雅黑" w:hAnsi="微软雅黑" w:eastAsia="微软雅黑" w:cs="微软雅黑"/>
          <w:i w:val="0"/>
          <w:caps w:val="0"/>
          <w:color w:val="3B3A3A"/>
          <w:spacing w:val="0"/>
          <w:sz w:val="24"/>
          <w:szCs w:val="24"/>
        </w:rPr>
        <w:t xml:space="preserve">2.负责任主题――“领袖风采”活动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rPr>
      </w:pPr>
      <w:r>
        <w:rPr>
          <w:rFonts w:hint="eastAsia" w:ascii="微软雅黑" w:hAnsi="微软雅黑" w:eastAsia="微软雅黑" w:cs="微软雅黑"/>
          <w:i w:val="0"/>
          <w:caps w:val="0"/>
          <w:color w:val="3B3A3A"/>
          <w:spacing w:val="0"/>
          <w:sz w:val="24"/>
          <w:szCs w:val="24"/>
        </w:rPr>
        <w:t>通过该游戏使员工体验到在打造高绩效团队中信任的力量是最基本的，并反省到自己一直在团队中是如何有意或无意忽略了身边同事的协作与支持的，从而愿意从自己调整心态愿意站在不同的角度创造我们一直想要的团队------真诚、合作伙伴、肯定的团队氛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rPr>
      </w:pPr>
      <w:r>
        <w:rPr>
          <w:rFonts w:hint="eastAsia" w:ascii="微软雅黑" w:hAnsi="微软雅黑" w:eastAsia="微软雅黑" w:cs="微软雅黑"/>
          <w:i w:val="0"/>
          <w:caps w:val="0"/>
          <w:color w:val="3B3A3A"/>
          <w:spacing w:val="0"/>
          <w:sz w:val="24"/>
          <w:szCs w:val="24"/>
        </w:rPr>
        <w:t xml:space="preserve">3.凝聚力主题——“企业兴亡、责任在我”活动                                                       </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rPr>
      </w:pPr>
      <w:r>
        <w:rPr>
          <w:rFonts w:hint="eastAsia" w:ascii="微软雅黑" w:hAnsi="微软雅黑" w:eastAsia="微软雅黑" w:cs="微软雅黑"/>
          <w:i w:val="0"/>
          <w:caps w:val="0"/>
          <w:color w:val="3B3A3A"/>
          <w:spacing w:val="0"/>
          <w:sz w:val="24"/>
          <w:szCs w:val="24"/>
        </w:rPr>
        <w:t>通过“迈向成功之路”活动使员工切身感受到企业是如何一步步发展到今天的，而我们作为企业中的一员今天要如何来行动才能实现企业的、部门的、个人的工作目标。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rPr>
      </w:pPr>
      <w:r>
        <w:rPr>
          <w:rStyle w:val="5"/>
          <w:rFonts w:hint="eastAsia" w:ascii="微软雅黑" w:hAnsi="微软雅黑" w:eastAsia="微软雅黑" w:cs="微软雅黑"/>
          <w:i w:val="0"/>
          <w:caps w:val="0"/>
          <w:color w:val="3B3A3A"/>
          <w:spacing w:val="0"/>
          <w:sz w:val="24"/>
          <w:szCs w:val="24"/>
        </w:rPr>
        <w:t>第</w:t>
      </w:r>
      <w:r>
        <w:rPr>
          <w:rStyle w:val="5"/>
          <w:rFonts w:hint="eastAsia" w:ascii="微软雅黑" w:hAnsi="微软雅黑" w:eastAsia="微软雅黑" w:cs="微软雅黑"/>
          <w:i w:val="0"/>
          <w:caps w:val="0"/>
          <w:color w:val="3B3A3A"/>
          <w:spacing w:val="0"/>
          <w:sz w:val="24"/>
          <w:szCs w:val="24"/>
          <w:lang w:val="en-US" w:eastAsia="zh-CN"/>
        </w:rPr>
        <w:t>四</w:t>
      </w:r>
      <w:r>
        <w:rPr>
          <w:rStyle w:val="5"/>
          <w:rFonts w:hint="eastAsia" w:ascii="微软雅黑" w:hAnsi="微软雅黑" w:eastAsia="微软雅黑" w:cs="微软雅黑"/>
          <w:i w:val="0"/>
          <w:caps w:val="0"/>
          <w:color w:val="3B3A3A"/>
          <w:spacing w:val="0"/>
          <w:sz w:val="24"/>
          <w:szCs w:val="24"/>
        </w:rPr>
        <w:t>单元“营销特种兵”迈向卓越的精神修炼——“行孝与感恩”</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一、行孝与感恩营造良好人生之路</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1、感恩的重要性</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2、从感恩看个人品质</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3、感恩是做人的根本</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4、感恩营造良好职业之路</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5、感恩的内容及方法</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6、感恩的核心：懂得“孝道”</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二、感恩具体实施</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1、感恩行孝之心智</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2、感恩行孝之行为</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3、感恩行孝之成就</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目的：引导学员体会孝道及感恩是做人根本，是赢得福报支持根源；</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规则：两人搭档做活动，激发感悟成长！</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效果：学员会感受很深，会发自内心自觉分享对父母，企业领导的深深感恩之情。</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rPr>
      </w:pPr>
      <w:r>
        <w:rPr>
          <w:rStyle w:val="5"/>
          <w:rFonts w:hint="eastAsia" w:ascii="微软雅黑" w:hAnsi="微软雅黑" w:eastAsia="微软雅黑" w:cs="微软雅黑"/>
          <w:i w:val="0"/>
          <w:caps w:val="0"/>
          <w:color w:val="3B3A3A"/>
          <w:spacing w:val="0"/>
          <w:sz w:val="24"/>
          <w:szCs w:val="24"/>
        </w:rPr>
        <w:t>第</w:t>
      </w:r>
      <w:r>
        <w:rPr>
          <w:rStyle w:val="5"/>
          <w:rFonts w:hint="eastAsia" w:ascii="微软雅黑" w:hAnsi="微软雅黑" w:eastAsia="微软雅黑" w:cs="微软雅黑"/>
          <w:i w:val="0"/>
          <w:caps w:val="0"/>
          <w:color w:val="3B3A3A"/>
          <w:spacing w:val="0"/>
          <w:sz w:val="24"/>
          <w:szCs w:val="24"/>
          <w:lang w:val="en-US" w:eastAsia="zh-CN"/>
        </w:rPr>
        <w:t>五</w:t>
      </w:r>
      <w:r>
        <w:rPr>
          <w:rStyle w:val="5"/>
          <w:rFonts w:hint="eastAsia" w:ascii="微软雅黑" w:hAnsi="微软雅黑" w:eastAsia="微软雅黑" w:cs="微软雅黑"/>
          <w:i w:val="0"/>
          <w:caps w:val="0"/>
          <w:color w:val="3B3A3A"/>
          <w:spacing w:val="0"/>
          <w:sz w:val="24"/>
          <w:szCs w:val="24"/>
        </w:rPr>
        <w:t>单元：营销特种兵迈向成功的关键——充满生命力的人际</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一、人际关系的认知</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1、人际关系对人生的影响</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2、人际关系的意义</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3、人际需求关系</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4、影响人际关系密切程度的因素</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二、建立有效的人际关系</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1、开设感情存款</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2、人生人际关系六貌</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3、利人利己的要领</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rPr>
      </w:pPr>
      <w:r>
        <w:rPr>
          <w:rStyle w:val="5"/>
          <w:rFonts w:hint="eastAsia" w:ascii="微软雅黑" w:hAnsi="微软雅黑" w:eastAsia="微软雅黑" w:cs="微软雅黑"/>
          <w:i w:val="0"/>
          <w:caps w:val="0"/>
          <w:color w:val="3B3A3A"/>
          <w:spacing w:val="0"/>
          <w:sz w:val="24"/>
          <w:szCs w:val="24"/>
        </w:rPr>
        <w:t>第</w:t>
      </w:r>
      <w:r>
        <w:rPr>
          <w:rStyle w:val="5"/>
          <w:rFonts w:hint="eastAsia" w:ascii="微软雅黑" w:hAnsi="微软雅黑" w:eastAsia="微软雅黑" w:cs="微软雅黑"/>
          <w:i w:val="0"/>
          <w:caps w:val="0"/>
          <w:color w:val="3B3A3A"/>
          <w:spacing w:val="0"/>
          <w:sz w:val="24"/>
          <w:szCs w:val="24"/>
          <w:lang w:val="en-US" w:eastAsia="zh-CN"/>
        </w:rPr>
        <w:t>六</w:t>
      </w:r>
      <w:r>
        <w:rPr>
          <w:rStyle w:val="5"/>
          <w:rFonts w:hint="eastAsia" w:ascii="微软雅黑" w:hAnsi="微软雅黑" w:eastAsia="微软雅黑" w:cs="微软雅黑"/>
          <w:i w:val="0"/>
          <w:caps w:val="0"/>
          <w:color w:val="3B3A3A"/>
          <w:spacing w:val="0"/>
          <w:sz w:val="24"/>
          <w:szCs w:val="24"/>
        </w:rPr>
        <w:t>单元、营销特种兵迈向卓越的能力修炼——高品质沟通能力提升</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一、高品质沟通的认知</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1、沟通的重要性</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2、沟通的定义</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3、沟通的要素</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二、打造高品质的沟通</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1、如何学会倾听</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2、沟通的原则</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3、有效沟通的流程</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4、团队高品质沟通的九大技巧及训练</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【互动游戏1】学会倾听（10分钟）</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【趣味互动游戏2】“无言的交流”（25分钟）</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rPr>
      </w:pPr>
      <w:r>
        <w:rPr>
          <w:rStyle w:val="5"/>
          <w:rFonts w:hint="eastAsia" w:ascii="微软雅黑" w:hAnsi="微软雅黑" w:eastAsia="微软雅黑" w:cs="微软雅黑"/>
          <w:i w:val="0"/>
          <w:caps w:val="0"/>
          <w:color w:val="3B3A3A"/>
          <w:spacing w:val="0"/>
          <w:sz w:val="24"/>
          <w:szCs w:val="24"/>
        </w:rPr>
        <w:t>第</w:t>
      </w:r>
      <w:r>
        <w:rPr>
          <w:rStyle w:val="5"/>
          <w:rFonts w:hint="eastAsia" w:ascii="微软雅黑" w:hAnsi="微软雅黑" w:eastAsia="微软雅黑" w:cs="微软雅黑"/>
          <w:i w:val="0"/>
          <w:caps w:val="0"/>
          <w:color w:val="3B3A3A"/>
          <w:spacing w:val="0"/>
          <w:sz w:val="24"/>
          <w:szCs w:val="24"/>
          <w:lang w:val="en-US" w:eastAsia="zh-CN"/>
        </w:rPr>
        <w:t>七</w:t>
      </w:r>
      <w:r>
        <w:rPr>
          <w:rStyle w:val="5"/>
          <w:rFonts w:hint="eastAsia" w:ascii="微软雅黑" w:hAnsi="微软雅黑" w:eastAsia="微软雅黑" w:cs="微软雅黑"/>
          <w:i w:val="0"/>
          <w:caps w:val="0"/>
          <w:color w:val="3B3A3A"/>
          <w:spacing w:val="0"/>
          <w:sz w:val="24"/>
          <w:szCs w:val="24"/>
        </w:rPr>
        <w:t>单元：营销特种兵自信心与信念力锻造：信心信任与信念</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一、生命中不成功的根源</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1、人生失败是因为不够自信，没有信念</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2、信念的涵义</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3、信心，信念对人生发展的巨大影响</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二、信心、信任与信念的训练</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1、如何具备强有力自信</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2、如何信任他人</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3、如何增强信念</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三、大型心灵启智体验互动训练：“</w:t>
      </w:r>
      <w:r>
        <w:rPr>
          <w:rFonts w:hint="eastAsia" w:ascii="微软雅黑" w:hAnsi="微软雅黑" w:eastAsia="微软雅黑" w:cs="微软雅黑"/>
          <w:i w:val="0"/>
          <w:caps w:val="0"/>
          <w:color w:val="3B3A3A"/>
          <w:spacing w:val="0"/>
          <w:sz w:val="24"/>
          <w:szCs w:val="24"/>
          <w:lang w:val="en-US" w:eastAsia="zh-CN"/>
        </w:rPr>
        <w:t>天龙八部</w:t>
      </w:r>
      <w:r>
        <w:rPr>
          <w:rFonts w:hint="eastAsia" w:ascii="微软雅黑" w:hAnsi="微软雅黑" w:eastAsia="微软雅黑" w:cs="微软雅黑"/>
          <w:i w:val="0"/>
          <w:caps w:val="0"/>
          <w:color w:val="3B3A3A"/>
          <w:spacing w:val="0"/>
          <w:sz w:val="24"/>
          <w:szCs w:val="24"/>
        </w:rPr>
        <w:t>”</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rPr>
      </w:pPr>
      <w:r>
        <w:rPr>
          <w:rFonts w:hint="eastAsia" w:ascii="微软雅黑" w:hAnsi="微软雅黑" w:eastAsia="微软雅黑" w:cs="微软雅黑"/>
          <w:i w:val="0"/>
          <w:caps w:val="0"/>
          <w:color w:val="3B3A3A"/>
          <w:spacing w:val="0"/>
          <w:sz w:val="24"/>
          <w:szCs w:val="24"/>
        </w:rPr>
        <w:t>目的：激发学员的狼性意志力、团队精神、思考力，沟通力，执行力</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规则：让大家通过做一种关于老师指定的动作，达到标准的才可以通关，并且有绩效奖励；学员们往往会经历无数的失败与打击，但是最后会在精神上和能力上有巨大的突破！</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rPr>
      </w:pPr>
      <w:r>
        <w:rPr>
          <w:rStyle w:val="5"/>
          <w:rFonts w:hint="eastAsia" w:ascii="微软雅黑" w:hAnsi="微软雅黑" w:eastAsia="微软雅黑" w:cs="微软雅黑"/>
          <w:i w:val="0"/>
          <w:caps w:val="0"/>
          <w:color w:val="3B3A3A"/>
          <w:spacing w:val="0"/>
          <w:sz w:val="24"/>
          <w:szCs w:val="24"/>
        </w:rPr>
        <w:t>第</w:t>
      </w:r>
      <w:r>
        <w:rPr>
          <w:rStyle w:val="5"/>
          <w:rFonts w:hint="eastAsia" w:ascii="微软雅黑" w:hAnsi="微软雅黑" w:eastAsia="微软雅黑" w:cs="微软雅黑"/>
          <w:i w:val="0"/>
          <w:caps w:val="0"/>
          <w:color w:val="3B3A3A"/>
          <w:spacing w:val="0"/>
          <w:sz w:val="24"/>
          <w:szCs w:val="24"/>
          <w:lang w:val="en-US" w:eastAsia="zh-CN"/>
        </w:rPr>
        <w:t>八</w:t>
      </w:r>
      <w:r>
        <w:rPr>
          <w:rStyle w:val="5"/>
          <w:rFonts w:hint="eastAsia" w:ascii="微软雅黑" w:hAnsi="微软雅黑" w:eastAsia="微软雅黑" w:cs="微软雅黑"/>
          <w:i w:val="0"/>
          <w:caps w:val="0"/>
          <w:color w:val="3B3A3A"/>
          <w:spacing w:val="0"/>
          <w:sz w:val="24"/>
          <w:szCs w:val="24"/>
        </w:rPr>
        <w:t>单元、生命与责任同行——责任重于泰山(责任与团队凝聚力提升)</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一、生命成就与个人责任</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1、成就就意味着责任</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2、干大事从干小事开始</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3、责任不容推卸</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4、主动承担责任</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二、责任就是不找借口</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1、重视自己的工作</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2、干大事从干小事开始</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3、消灭借口，迈向成功</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【大型挑战启智体验训练】“</w:t>
      </w:r>
      <w:r>
        <w:rPr>
          <w:rFonts w:hint="eastAsia" w:ascii="微软雅黑" w:hAnsi="微软雅黑" w:eastAsia="微软雅黑" w:cs="微软雅黑"/>
          <w:i w:val="0"/>
          <w:caps w:val="0"/>
          <w:color w:val="3B3A3A"/>
          <w:spacing w:val="0"/>
          <w:sz w:val="24"/>
          <w:szCs w:val="24"/>
          <w:lang w:val="en-US" w:eastAsia="zh-CN"/>
        </w:rPr>
        <w:t>责任心个人训练与团队训练</w:t>
      </w:r>
      <w:r>
        <w:rPr>
          <w:rFonts w:hint="eastAsia" w:ascii="微软雅黑" w:hAnsi="微软雅黑" w:eastAsia="微软雅黑" w:cs="微软雅黑"/>
          <w:i w:val="0"/>
          <w:caps w:val="0"/>
          <w:color w:val="3B3A3A"/>
          <w:spacing w:val="0"/>
          <w:sz w:val="24"/>
          <w:szCs w:val="24"/>
        </w:rPr>
        <w:t>”（1.5—2小时左右）</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目的：训练团队精英挑战精神，付出精神，责任精神，团队凝聚力；</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规则：以小组为单位，进行老师指定动作的训练展示，各组进行比赛，胜出者获得奖励；</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效果：通过挑战与比拼，极大的提升团队士气，激发大家荣誉感，拼搏精神，狼性精神凝聚力，协作精神等。</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rPr>
      </w:pPr>
      <w:r>
        <w:rPr>
          <w:rStyle w:val="5"/>
          <w:rFonts w:hint="eastAsia" w:ascii="微软雅黑" w:hAnsi="微软雅黑" w:eastAsia="微软雅黑" w:cs="微软雅黑"/>
          <w:i w:val="0"/>
          <w:caps w:val="0"/>
          <w:color w:val="3B3A3A"/>
          <w:spacing w:val="0"/>
          <w:sz w:val="24"/>
          <w:szCs w:val="24"/>
        </w:rPr>
        <w:t>第</w:t>
      </w:r>
      <w:r>
        <w:rPr>
          <w:rStyle w:val="5"/>
          <w:rFonts w:hint="eastAsia" w:ascii="微软雅黑" w:hAnsi="微软雅黑" w:eastAsia="微软雅黑" w:cs="微软雅黑"/>
          <w:i w:val="0"/>
          <w:caps w:val="0"/>
          <w:color w:val="3B3A3A"/>
          <w:spacing w:val="0"/>
          <w:sz w:val="24"/>
          <w:szCs w:val="24"/>
          <w:lang w:val="en-US" w:eastAsia="zh-CN"/>
        </w:rPr>
        <w:t>九</w:t>
      </w:r>
      <w:r>
        <w:rPr>
          <w:rStyle w:val="5"/>
          <w:rFonts w:hint="eastAsia" w:ascii="微软雅黑" w:hAnsi="微软雅黑" w:eastAsia="微软雅黑" w:cs="微软雅黑"/>
          <w:i w:val="0"/>
          <w:caps w:val="0"/>
          <w:color w:val="3B3A3A"/>
          <w:spacing w:val="0"/>
          <w:sz w:val="24"/>
          <w:szCs w:val="24"/>
        </w:rPr>
        <w:t>单元、“营销特种兵”销售绩效提升关键——爱上销售职业</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一、销售成功的秘诀是？</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1、你理解销售吗？</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2、销售的涵义是什么？</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3、为什么你一定要做销售？</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互动训练：请写出30条做好销售的理由！</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二、销售成功的技巧修炼——攻心为上！</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1、“攻心”销售的特点</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2、“攻心”销售的核心</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3、“攻心”销售与传统销售的区别</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三、“攻心式”销售的技巧内容</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1、攻心式销售有流程</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2、攻心式销售的八大模块</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3、认识我们的顾客</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4、顾客购买的心理分析</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5、产品说明的技巧</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6、找到和接触顾客抗拒的技巧</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案例研讨：销售战神原一平的成功秘诀是什么？（5分钟）</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rPr>
      </w:pPr>
      <w:r>
        <w:rPr>
          <w:rStyle w:val="5"/>
          <w:rFonts w:hint="eastAsia" w:ascii="微软雅黑" w:hAnsi="微软雅黑" w:eastAsia="微软雅黑" w:cs="微软雅黑"/>
          <w:i w:val="0"/>
          <w:caps w:val="0"/>
          <w:color w:val="3B3A3A"/>
          <w:spacing w:val="0"/>
          <w:sz w:val="24"/>
          <w:szCs w:val="24"/>
        </w:rPr>
        <w:t>第十单元“攻心式”销售技巧特训（重点分享）</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一、挖掘和识别目标客户</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1、目标客户的分类</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2、目标客户挖掘与识别</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3、如何定位业务目标客户</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二、客户深层需求及决策分析</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1、客户冰山模型</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2、高效收集客户需求信息的方法</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3、高效引导客户需求的方法</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4、客户合作心理分析</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5、客户决策身份分析</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现场训练：问对问题赚大钱</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三、客户需求引导及洽谈策略</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1、*引导技巧</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2、沟通引导的目的</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3、高效沟通谈判六步骤</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4、沟通引导实用策略</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四、产品呈现与抗拒点解决技巧</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1、影响产品呈现效果的三大因素</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2、产品推介的三大法宝</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3、产品组合呈现技巧无忧话术练习，分配作业</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4、成功的本公司产品/服务推荐的一到三套话术训练</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5、顾客抗拒点特点</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6、抗拒点解决策略</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现场实战特训及团队销售pk：把产品卖出去！</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rPr>
      </w:pPr>
      <w:r>
        <w:rPr>
          <w:rStyle w:val="5"/>
          <w:rFonts w:hint="eastAsia" w:ascii="微软雅黑" w:hAnsi="微软雅黑" w:eastAsia="微软雅黑" w:cs="微软雅黑"/>
          <w:i w:val="0"/>
          <w:caps w:val="0"/>
          <w:color w:val="3B3A3A"/>
          <w:spacing w:val="0"/>
          <w:sz w:val="24"/>
          <w:szCs w:val="24"/>
        </w:rPr>
        <w:t>第十</w:t>
      </w:r>
      <w:r>
        <w:rPr>
          <w:rStyle w:val="5"/>
          <w:rFonts w:hint="eastAsia" w:ascii="微软雅黑" w:hAnsi="微软雅黑" w:eastAsia="微软雅黑" w:cs="微软雅黑"/>
          <w:i w:val="0"/>
          <w:caps w:val="0"/>
          <w:color w:val="3B3A3A"/>
          <w:spacing w:val="0"/>
          <w:sz w:val="24"/>
          <w:szCs w:val="24"/>
          <w:lang w:val="en-US" w:eastAsia="zh-CN"/>
        </w:rPr>
        <w:t>一</w:t>
      </w:r>
      <w:r>
        <w:rPr>
          <w:rStyle w:val="5"/>
          <w:rFonts w:hint="eastAsia" w:ascii="微软雅黑" w:hAnsi="微软雅黑" w:eastAsia="微软雅黑" w:cs="微软雅黑"/>
          <w:i w:val="0"/>
          <w:caps w:val="0"/>
          <w:color w:val="3B3A3A"/>
          <w:spacing w:val="0"/>
          <w:sz w:val="24"/>
          <w:szCs w:val="24"/>
        </w:rPr>
        <w:t>单元：战胜自我，迈向巅峰！</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一、如何突破自我</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1、人生需要不断突破自我！</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2、恐惧的危害</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3、为什么会恐惧</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4、恐惧的种类</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5、如何战胜恐惧</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二、战胜自我，迈向巅峰</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1、战胜自我需要突破信念的设限</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2、成功在于做自己未做之事</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3、自我展示的重要性</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4、如何展示自我</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【大型互动启智体验训练1】“灿烂”（1.5—2小时左右）</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目的：训练学员挖掘及展示阳光影响力，付出精神；</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规则：由导师引导，每个人进行个人阳光积极精神的带动；</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效果：通过训练，使学员认识到自我精神风貌的积极影响力，同时训练和提升自己积极阳光风貌。</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eastAsia" w:ascii="微软雅黑" w:hAnsi="微软雅黑" w:eastAsia="微软雅黑" w:cs="微软雅黑"/>
          <w:i w:val="0"/>
          <w:caps w:val="0"/>
          <w:color w:val="3B3A3A"/>
          <w:spacing w:val="0"/>
          <w:sz w:val="24"/>
          <w:szCs w:val="24"/>
        </w:rPr>
      </w:pPr>
      <w:r>
        <w:rPr>
          <w:rStyle w:val="5"/>
          <w:rFonts w:hint="eastAsia" w:ascii="微软雅黑" w:hAnsi="微软雅黑" w:eastAsia="微软雅黑" w:cs="微软雅黑"/>
          <w:i w:val="0"/>
          <w:caps w:val="0"/>
          <w:color w:val="3B3A3A"/>
          <w:spacing w:val="0"/>
          <w:sz w:val="24"/>
          <w:szCs w:val="24"/>
        </w:rPr>
        <w:t>第十</w:t>
      </w:r>
      <w:r>
        <w:rPr>
          <w:rStyle w:val="5"/>
          <w:rFonts w:hint="eastAsia" w:ascii="微软雅黑" w:hAnsi="微软雅黑" w:eastAsia="微软雅黑" w:cs="微软雅黑"/>
          <w:i w:val="0"/>
          <w:caps w:val="0"/>
          <w:color w:val="3B3A3A"/>
          <w:spacing w:val="0"/>
          <w:sz w:val="24"/>
          <w:szCs w:val="24"/>
          <w:lang w:val="en-US" w:eastAsia="zh-CN"/>
        </w:rPr>
        <w:t>二</w:t>
      </w:r>
      <w:r>
        <w:rPr>
          <w:rStyle w:val="5"/>
          <w:rFonts w:hint="eastAsia" w:ascii="微软雅黑" w:hAnsi="微软雅黑" w:eastAsia="微软雅黑" w:cs="微软雅黑"/>
          <w:i w:val="0"/>
          <w:caps w:val="0"/>
          <w:color w:val="3B3A3A"/>
          <w:spacing w:val="0"/>
          <w:sz w:val="24"/>
          <w:szCs w:val="24"/>
        </w:rPr>
        <w:t>单元：营销特种兵实现人生梦想条件——设定目标及行动大会</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一、目标的认知</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1、目标的涵义</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2、设定目标的五个关键</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3、达成目标的步骤</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二、如何达成目标</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1、达成目标的时间管理策略</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2、实现目标的增速剂：承诺法则</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3、行动大会</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三、落地执行训练：行动约誓（1小时）</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目的：学习后的执行落地环节，引导大家设定下阶段目标，定下执行计划；</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规则：由导师引导，每个人设定近期1-3个月目标，同时学会制定执行计划；</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效果：通过训练，使学员清晰阶段性工作目标，设定达成计划，从而为绩效提升做好准备。</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80" w:lineRule="atLeast"/>
        <w:ind w:left="0" w:firstLine="0"/>
        <w:textAlignment w:val="auto"/>
        <w:rPr>
          <w:rFonts w:hint="default" w:ascii="微软雅黑" w:hAnsi="微软雅黑" w:eastAsia="微软雅黑" w:cs="微软雅黑"/>
          <w:b w:val="0"/>
          <w:bCs w:val="0"/>
          <w:color w:val="auto"/>
          <w:sz w:val="24"/>
          <w:szCs w:val="24"/>
          <w:lang w:val="en-US" w:eastAsia="zh-CN"/>
        </w:rPr>
      </w:pPr>
      <w:r>
        <w:rPr>
          <w:rStyle w:val="5"/>
          <w:rFonts w:hint="eastAsia" w:ascii="微软雅黑" w:hAnsi="微软雅黑" w:eastAsia="微软雅黑" w:cs="微软雅黑"/>
          <w:i w:val="0"/>
          <w:caps w:val="0"/>
          <w:color w:val="3B3A3A"/>
          <w:spacing w:val="0"/>
          <w:sz w:val="24"/>
          <w:szCs w:val="24"/>
        </w:rPr>
        <w:t>第十</w:t>
      </w:r>
      <w:r>
        <w:rPr>
          <w:rStyle w:val="5"/>
          <w:rFonts w:hint="eastAsia" w:ascii="微软雅黑" w:hAnsi="微软雅黑" w:eastAsia="微软雅黑" w:cs="微软雅黑"/>
          <w:i w:val="0"/>
          <w:caps w:val="0"/>
          <w:color w:val="3B3A3A"/>
          <w:spacing w:val="0"/>
          <w:sz w:val="24"/>
          <w:szCs w:val="24"/>
          <w:lang w:val="en-US" w:eastAsia="zh-CN"/>
        </w:rPr>
        <w:t>三</w:t>
      </w:r>
      <w:r>
        <w:rPr>
          <w:rStyle w:val="5"/>
          <w:rFonts w:hint="eastAsia" w:ascii="微软雅黑" w:hAnsi="微软雅黑" w:eastAsia="微软雅黑" w:cs="微软雅黑"/>
          <w:i w:val="0"/>
          <w:caps w:val="0"/>
          <w:color w:val="3B3A3A"/>
          <w:spacing w:val="0"/>
          <w:sz w:val="24"/>
          <w:szCs w:val="24"/>
        </w:rPr>
        <w:t>单元：课程结束仪式</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1、重点知识回顾</w:t>
      </w:r>
      <w:r>
        <w:rPr>
          <w:rFonts w:hint="eastAsia" w:ascii="微软雅黑" w:hAnsi="微软雅黑" w:eastAsia="微软雅黑" w:cs="微软雅黑"/>
          <w:i w:val="0"/>
          <w:caps w:val="0"/>
          <w:color w:val="3B3A3A"/>
          <w:spacing w:val="0"/>
          <w:sz w:val="24"/>
          <w:szCs w:val="24"/>
          <w:lang w:val="en-US" w:eastAsia="zh-CN"/>
        </w:rPr>
        <w:t xml:space="preserve">                            </w:t>
      </w:r>
      <w:r>
        <w:rPr>
          <w:rFonts w:hint="eastAsia" w:ascii="微软雅黑" w:hAnsi="微软雅黑" w:eastAsia="微软雅黑" w:cs="微软雅黑"/>
          <w:i w:val="0"/>
          <w:caps w:val="0"/>
          <w:color w:val="3B3A3A"/>
          <w:spacing w:val="0"/>
          <w:sz w:val="24"/>
          <w:szCs w:val="24"/>
        </w:rPr>
        <w:t>4、企业领导：颁奖</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2、互动：问与答</w:t>
      </w:r>
      <w:r>
        <w:rPr>
          <w:rFonts w:hint="eastAsia" w:ascii="微软雅黑" w:hAnsi="微软雅黑" w:eastAsia="微软雅黑" w:cs="微软雅黑"/>
          <w:i w:val="0"/>
          <w:caps w:val="0"/>
          <w:color w:val="3B3A3A"/>
          <w:spacing w:val="0"/>
          <w:sz w:val="24"/>
          <w:szCs w:val="24"/>
          <w:lang w:val="en-US" w:eastAsia="zh-CN"/>
        </w:rPr>
        <w:t xml:space="preserve">                            </w:t>
      </w:r>
      <w:r>
        <w:rPr>
          <w:rFonts w:hint="eastAsia" w:ascii="微软雅黑" w:hAnsi="微软雅黑" w:eastAsia="微软雅黑" w:cs="微软雅黑"/>
          <w:i w:val="0"/>
          <w:caps w:val="0"/>
          <w:color w:val="3B3A3A"/>
          <w:spacing w:val="0"/>
          <w:sz w:val="24"/>
          <w:szCs w:val="24"/>
        </w:rPr>
        <w:t>5、企业领导：总结发言</w:t>
      </w:r>
      <w:r>
        <w:rPr>
          <w:rFonts w:hint="eastAsia" w:ascii="微软雅黑" w:hAnsi="微软雅黑" w:eastAsia="微软雅黑" w:cs="微软雅黑"/>
          <w:i w:val="0"/>
          <w:caps w:val="0"/>
          <w:color w:val="3B3A3A"/>
          <w:spacing w:val="0"/>
          <w:sz w:val="24"/>
          <w:szCs w:val="24"/>
        </w:rPr>
        <w:br w:type="textWrapping"/>
      </w:r>
      <w:r>
        <w:rPr>
          <w:rFonts w:hint="eastAsia" w:ascii="微软雅黑" w:hAnsi="微软雅黑" w:eastAsia="微软雅黑" w:cs="微软雅黑"/>
          <w:i w:val="0"/>
          <w:caps w:val="0"/>
          <w:color w:val="3B3A3A"/>
          <w:spacing w:val="0"/>
          <w:sz w:val="24"/>
          <w:szCs w:val="24"/>
        </w:rPr>
        <w:t>3、学员：学习总结与行动计划</w:t>
      </w:r>
      <w:r>
        <w:rPr>
          <w:rFonts w:hint="eastAsia" w:ascii="微软雅黑" w:hAnsi="微软雅黑" w:eastAsia="微软雅黑" w:cs="微软雅黑"/>
          <w:i w:val="0"/>
          <w:caps w:val="0"/>
          <w:color w:val="3B3A3A"/>
          <w:spacing w:val="0"/>
          <w:sz w:val="24"/>
          <w:szCs w:val="24"/>
          <w:lang w:val="en-US" w:eastAsia="zh-CN"/>
        </w:rPr>
        <w:t xml:space="preserve">                </w:t>
      </w:r>
      <w:r>
        <w:rPr>
          <w:rFonts w:hint="eastAsia" w:ascii="微软雅黑" w:hAnsi="微软雅黑" w:eastAsia="微软雅黑" w:cs="微软雅黑"/>
          <w:i w:val="0"/>
          <w:caps w:val="0"/>
          <w:color w:val="3B3A3A"/>
          <w:spacing w:val="0"/>
          <w:sz w:val="24"/>
          <w:szCs w:val="24"/>
        </w:rPr>
        <w:t>6、合影：集体合影</w:t>
      </w:r>
    </w:p>
    <w:sectPr>
      <w:headerReference r:id="rId3" w:type="default"/>
      <w:pgSz w:w="11906" w:h="16838"/>
      <w:pgMar w:top="1440" w:right="1800" w:bottom="1440" w:left="1800" w:header="397"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60" w:lineRule="auto"/>
      <w:jc w:val="center"/>
      <w:rPr>
        <w:rFonts w:hint="eastAsia" w:ascii="宋体" w:hAnsi="宋体"/>
        <w:b/>
        <w:sz w:val="28"/>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23D62"/>
    <w:rsid w:val="11B94F8D"/>
    <w:rsid w:val="12C902F9"/>
    <w:rsid w:val="150177F8"/>
    <w:rsid w:val="151D595A"/>
    <w:rsid w:val="1B7B0212"/>
    <w:rsid w:val="1DF840C8"/>
    <w:rsid w:val="1F7B6131"/>
    <w:rsid w:val="2AA02965"/>
    <w:rsid w:val="2F4C79A3"/>
    <w:rsid w:val="384F21C5"/>
    <w:rsid w:val="3AB55372"/>
    <w:rsid w:val="3F231D9E"/>
    <w:rsid w:val="3F6D7945"/>
    <w:rsid w:val="4172446C"/>
    <w:rsid w:val="41CD48DC"/>
    <w:rsid w:val="47DF3F15"/>
    <w:rsid w:val="494B6DF0"/>
    <w:rsid w:val="4E451AC7"/>
    <w:rsid w:val="4EAF1F15"/>
    <w:rsid w:val="51C92C6E"/>
    <w:rsid w:val="52DA6B8F"/>
    <w:rsid w:val="536E7E8A"/>
    <w:rsid w:val="5D5A57E6"/>
    <w:rsid w:val="63FC06CF"/>
    <w:rsid w:val="6889146E"/>
    <w:rsid w:val="6B234DD9"/>
    <w:rsid w:val="6B2357F5"/>
    <w:rsid w:val="6D3307F4"/>
    <w:rsid w:val="78B45784"/>
    <w:rsid w:val="7EF028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bCs/>
    </w:rPr>
  </w:style>
  <w:style w:type="paragraph" w:customStyle="1" w:styleId="6">
    <w:name w:val="_Style 2"/>
    <w:basedOn w:val="1"/>
    <w:qFormat/>
    <w:uiPriority w:val="34"/>
    <w:pPr>
      <w:ind w:firstLine="420" w:firstLineChars="200"/>
    </w:p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苏海军 NLP.教练技术.TTT培训师</cp:lastModifiedBy>
  <dcterms:modified xsi:type="dcterms:W3CDTF">2021-04-14T03:07:34Z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