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A54ADA" w14:textId="6EF58DF7" w:rsidR="00D816EA" w:rsidRPr="00F22308" w:rsidRDefault="00D816EA" w:rsidP="00F22308">
      <w:pPr>
        <w:spacing w:line="360" w:lineRule="auto"/>
        <w:jc w:val="center"/>
        <w:outlineLvl w:val="2"/>
        <w:rPr>
          <w:rFonts w:ascii="宋体" w:hAnsi="宋体"/>
          <w:b/>
          <w:bCs/>
          <w:color w:val="000080"/>
          <w:kern w:val="44"/>
          <w:sz w:val="32"/>
          <w:szCs w:val="32"/>
        </w:rPr>
      </w:pPr>
      <w:bookmarkStart w:id="0" w:name="_Toc289031578"/>
      <w:r w:rsidRPr="00F22308">
        <w:rPr>
          <w:rFonts w:ascii="宋体" w:hAnsi="宋体" w:hint="eastAsia"/>
          <w:b/>
          <w:bCs/>
          <w:color w:val="000080"/>
          <w:kern w:val="44"/>
          <w:sz w:val="32"/>
          <w:szCs w:val="32"/>
        </w:rPr>
        <w:t>《</w:t>
      </w:r>
      <w:r w:rsidR="009B1543">
        <w:rPr>
          <w:rFonts w:ascii="宋体" w:hAnsi="宋体" w:hint="eastAsia"/>
          <w:b/>
          <w:bCs/>
          <w:color w:val="000080"/>
          <w:kern w:val="44"/>
          <w:sz w:val="32"/>
          <w:szCs w:val="32"/>
        </w:rPr>
        <w:t>招投标</w:t>
      </w:r>
      <w:r w:rsidR="0044381F">
        <w:rPr>
          <w:rFonts w:ascii="宋体" w:hAnsi="宋体" w:hint="eastAsia"/>
          <w:b/>
          <w:bCs/>
          <w:color w:val="000080"/>
          <w:kern w:val="44"/>
          <w:sz w:val="32"/>
          <w:szCs w:val="32"/>
        </w:rPr>
        <w:t>谈判七招致胜</w:t>
      </w:r>
      <w:r w:rsidRPr="00F22308">
        <w:rPr>
          <w:rFonts w:ascii="宋体" w:hAnsi="宋体" w:hint="eastAsia"/>
          <w:b/>
          <w:bCs/>
          <w:color w:val="000080"/>
          <w:kern w:val="44"/>
          <w:sz w:val="32"/>
          <w:szCs w:val="32"/>
        </w:rPr>
        <w:t>》</w:t>
      </w:r>
      <w:bookmarkEnd w:id="0"/>
      <w:r w:rsidR="008E0132" w:rsidRPr="00F22308">
        <w:rPr>
          <w:rFonts w:ascii="宋体" w:hAnsi="宋体" w:hint="eastAsia"/>
          <w:b/>
          <w:bCs/>
          <w:color w:val="000080"/>
          <w:kern w:val="44"/>
          <w:sz w:val="32"/>
          <w:szCs w:val="32"/>
        </w:rPr>
        <w:t>课程</w:t>
      </w:r>
    </w:p>
    <w:p w14:paraId="2D355281" w14:textId="49DE6A3F" w:rsidR="007150EB" w:rsidRPr="00F22308" w:rsidRDefault="00042911" w:rsidP="00F22308">
      <w:pPr>
        <w:keepNext/>
        <w:keepLines/>
        <w:spacing w:before="340" w:after="330" w:line="360" w:lineRule="auto"/>
        <w:outlineLvl w:val="0"/>
        <w:rPr>
          <w:rFonts w:ascii="宋体" w:hAnsi="宋体"/>
          <w:b/>
          <w:bCs/>
          <w:kern w:val="44"/>
          <w:sz w:val="30"/>
          <w:szCs w:val="30"/>
        </w:rPr>
      </w:pPr>
      <w:r w:rsidRPr="00F22308">
        <w:rPr>
          <w:rFonts w:ascii="宋体" w:hAnsi="宋体" w:hint="eastAsia"/>
          <w:b/>
          <w:bCs/>
          <w:kern w:val="44"/>
          <w:sz w:val="30"/>
          <w:szCs w:val="30"/>
        </w:rPr>
        <w:t>一、课程</w:t>
      </w:r>
      <w:r w:rsidR="00C42BCD">
        <w:rPr>
          <w:rFonts w:ascii="宋体" w:hAnsi="宋体" w:hint="eastAsia"/>
          <w:b/>
          <w:bCs/>
          <w:kern w:val="44"/>
          <w:sz w:val="30"/>
          <w:szCs w:val="30"/>
        </w:rPr>
        <w:t>设计思路与</w:t>
      </w:r>
      <w:r w:rsidR="00D44506">
        <w:rPr>
          <w:rFonts w:ascii="宋体" w:hAnsi="宋体" w:hint="eastAsia"/>
          <w:b/>
          <w:bCs/>
          <w:kern w:val="44"/>
          <w:sz w:val="30"/>
          <w:szCs w:val="30"/>
        </w:rPr>
        <w:t>课程</w:t>
      </w:r>
      <w:r w:rsidRPr="00F22308">
        <w:rPr>
          <w:rFonts w:ascii="宋体" w:hAnsi="宋体" w:hint="eastAsia"/>
          <w:b/>
          <w:bCs/>
          <w:kern w:val="44"/>
          <w:sz w:val="30"/>
          <w:szCs w:val="30"/>
        </w:rPr>
        <w:t>简介</w:t>
      </w:r>
    </w:p>
    <w:p w14:paraId="711C448A" w14:textId="77777777" w:rsidR="0044381F" w:rsidRPr="0044381F" w:rsidRDefault="0044381F" w:rsidP="0044381F">
      <w:pPr>
        <w:spacing w:line="360" w:lineRule="auto"/>
        <w:ind w:firstLineChars="200" w:firstLine="420"/>
        <w:rPr>
          <w:rFonts w:ascii="宋体" w:hAnsi="宋体" w:hint="eastAsia"/>
        </w:rPr>
      </w:pPr>
      <w:r w:rsidRPr="0044381F">
        <w:rPr>
          <w:rFonts w:ascii="宋体" w:hAnsi="宋体" w:hint="eastAsia"/>
        </w:rPr>
        <w:t>当今社会，市场竞争异常激烈，企业需要健康可持续性发展，一方面要持续对产品研发进行投入，改善服务流程，提高服务水平，维系好老客户或供应商关系，另一方面就是要积极开发新的市场、开发新的客户或供应商、建立新的客户供应商关系，在这一方面“招投标”无疑是企业在市场开发、客户资源积累方面的非常重要的市场工具，企业要夺得“招投标”成功，就要培养一批企业招投标专家，要成为企业招投标专家，应该具备“法律法规解读+客情关系公关+采购文件剖析+标书编写实操”的四个方面能力，第一就是对国家现行招投标法律法规、招投标程序与法律责任有广泛和深入的理解，第二就是要具备客户项目早期的挖掘和跟进能力，并拥有良好的客户关系能力，第三就是要对客户招标文件的一般结构和内容及其要点有充分的认知和理解能力，把握关键点，第四就是对投标过程尤其是投标定位、投标文件策划与编写要有丰富的经验和应对技巧。</w:t>
      </w:r>
    </w:p>
    <w:p w14:paraId="647E6122" w14:textId="77777777" w:rsidR="0044381F" w:rsidRPr="0044381F" w:rsidRDefault="0044381F" w:rsidP="0044381F">
      <w:pPr>
        <w:spacing w:line="360" w:lineRule="auto"/>
        <w:ind w:firstLineChars="200" w:firstLine="420"/>
        <w:rPr>
          <w:rFonts w:ascii="宋体" w:hAnsi="宋体" w:hint="eastAsia"/>
        </w:rPr>
      </w:pPr>
      <w:r w:rsidRPr="0044381F">
        <w:rPr>
          <w:rFonts w:ascii="宋体" w:hAnsi="宋体" w:hint="eastAsia"/>
        </w:rPr>
        <w:t>我们将这些能力总结了可实操落地的“招投标谈判七招致胜”，其中，第一招（金刚出世-寻标跟标）、第二招（吸星大法-客情控标）、第三招（众星揽月-协同作战）、第四招（仙人指路-解读招文）、第五招（运筹帷幄-标书编审）、第六招（凌波微步-谈判磋商）、第七招（扭转乾坤-质疑投诉），本课程就是对“招投标谈判七招致胜”进行系统性阐述并加以实战案例分享，来帮助学员全面提升招投标管理能力和实战经验。</w:t>
      </w:r>
    </w:p>
    <w:p w14:paraId="7CCA4B4E" w14:textId="5F61510E" w:rsidR="001C5013" w:rsidRPr="00F22308" w:rsidRDefault="0044381F" w:rsidP="0044381F">
      <w:pPr>
        <w:spacing w:line="360" w:lineRule="auto"/>
        <w:ind w:firstLineChars="200" w:firstLine="420"/>
        <w:rPr>
          <w:rFonts w:ascii="宋体" w:hAnsi="宋体"/>
        </w:rPr>
      </w:pPr>
      <w:r w:rsidRPr="0044381F">
        <w:rPr>
          <w:rFonts w:ascii="宋体" w:hAnsi="宋体" w:hint="eastAsia"/>
        </w:rPr>
        <w:t>为了让所有学员能够掌握本课程的精髓，充分参与到课程互动过程中，本次课程采用了“方法讲解+案例分析+标书实操”的多元授课方式，在招投标法律法规能力模块中加入了大量的招投标实战案例分析环节，帮助学员更好的理解招投标程序中的关键控制点，在招标文件解读与投标文件优化能力模块中更是用企业以往失败的投标案例进行复盘，详细解读拆分招标文件，通过专家老师评审投标文件找出实际的差距，然后给予面对面的实操辅导，在课堂中帮助学员优化完善自己的标书模板。</w:t>
      </w:r>
    </w:p>
    <w:p w14:paraId="472DC1E6" w14:textId="4A8C5CD9" w:rsidR="00D7446B" w:rsidRPr="00D56754" w:rsidRDefault="00042911" w:rsidP="00D56754">
      <w:pPr>
        <w:keepNext/>
        <w:keepLines/>
        <w:spacing w:before="340" w:after="330" w:line="360" w:lineRule="auto"/>
        <w:outlineLvl w:val="0"/>
        <w:rPr>
          <w:rFonts w:ascii="宋体" w:hAnsi="宋体"/>
          <w:b/>
          <w:bCs/>
          <w:kern w:val="44"/>
          <w:sz w:val="30"/>
          <w:szCs w:val="30"/>
        </w:rPr>
      </w:pPr>
      <w:r w:rsidRPr="00F22308">
        <w:rPr>
          <w:rFonts w:ascii="宋体" w:hAnsi="宋体" w:hint="eastAsia"/>
          <w:b/>
          <w:bCs/>
          <w:kern w:val="44"/>
          <w:sz w:val="30"/>
          <w:szCs w:val="30"/>
        </w:rPr>
        <w:t>二、培训目标及收益</w:t>
      </w:r>
    </w:p>
    <w:p w14:paraId="41746F4B" w14:textId="77777777" w:rsidR="00D7446B" w:rsidRPr="00F22308" w:rsidRDefault="00D56754" w:rsidP="00F22308">
      <w:pPr>
        <w:spacing w:line="360" w:lineRule="auto"/>
        <w:rPr>
          <w:rFonts w:ascii="宋体" w:hAnsi="宋体"/>
          <w:szCs w:val="21"/>
        </w:rPr>
      </w:pPr>
      <w:r>
        <w:rPr>
          <w:rFonts w:ascii="宋体" w:hAnsi="宋体" w:hint="eastAsia"/>
          <w:szCs w:val="21"/>
        </w:rPr>
        <w:t>1</w:t>
      </w:r>
      <w:r w:rsidR="008C32DD" w:rsidRPr="00F22308">
        <w:rPr>
          <w:rFonts w:ascii="宋体" w:hAnsi="宋体" w:hint="eastAsia"/>
          <w:szCs w:val="21"/>
        </w:rPr>
        <w:t>、</w:t>
      </w:r>
      <w:r w:rsidR="00D7446B" w:rsidRPr="00F22308">
        <w:rPr>
          <w:rFonts w:ascii="宋体" w:hAnsi="宋体" w:hint="eastAsia"/>
          <w:szCs w:val="21"/>
        </w:rPr>
        <w:t>熟悉招投标的</w:t>
      </w:r>
      <w:r>
        <w:rPr>
          <w:rFonts w:ascii="宋体" w:hAnsi="宋体" w:hint="eastAsia"/>
          <w:szCs w:val="21"/>
        </w:rPr>
        <w:t>法律法规、</w:t>
      </w:r>
      <w:r w:rsidR="00D7446B" w:rsidRPr="00F22308">
        <w:rPr>
          <w:rFonts w:ascii="宋体" w:hAnsi="宋体" w:hint="eastAsia"/>
          <w:szCs w:val="21"/>
        </w:rPr>
        <w:t>流程</w:t>
      </w:r>
      <w:r>
        <w:rPr>
          <w:rFonts w:ascii="宋体" w:hAnsi="宋体" w:hint="eastAsia"/>
          <w:szCs w:val="21"/>
        </w:rPr>
        <w:t>与程序</w:t>
      </w:r>
    </w:p>
    <w:p w14:paraId="2ADE68D0" w14:textId="77777777" w:rsidR="00BE0714" w:rsidRPr="00F22308" w:rsidRDefault="00D56754" w:rsidP="00F22308">
      <w:pPr>
        <w:spacing w:line="360" w:lineRule="auto"/>
        <w:rPr>
          <w:rFonts w:ascii="宋体" w:hAnsi="宋体"/>
          <w:szCs w:val="21"/>
        </w:rPr>
      </w:pPr>
      <w:r>
        <w:rPr>
          <w:rFonts w:ascii="宋体" w:hAnsi="宋体" w:hint="eastAsia"/>
          <w:szCs w:val="21"/>
        </w:rPr>
        <w:t>2</w:t>
      </w:r>
      <w:r w:rsidR="00785791">
        <w:rPr>
          <w:rFonts w:ascii="宋体" w:hAnsi="宋体" w:hint="eastAsia"/>
          <w:szCs w:val="21"/>
        </w:rPr>
        <w:t>、提高</w:t>
      </w:r>
      <w:r>
        <w:rPr>
          <w:rFonts w:ascii="宋体" w:hAnsi="宋体" w:hint="eastAsia"/>
          <w:szCs w:val="21"/>
        </w:rPr>
        <w:t>对招标文件的理解能力</w:t>
      </w:r>
    </w:p>
    <w:p w14:paraId="3167C1DD" w14:textId="6FEB970B" w:rsidR="003D0ED9" w:rsidRDefault="00D56754" w:rsidP="00F22308">
      <w:pPr>
        <w:spacing w:line="360" w:lineRule="auto"/>
        <w:rPr>
          <w:rFonts w:ascii="宋体" w:hAnsi="宋体"/>
          <w:szCs w:val="21"/>
        </w:rPr>
      </w:pPr>
      <w:r>
        <w:rPr>
          <w:rFonts w:ascii="宋体" w:hAnsi="宋体" w:hint="eastAsia"/>
          <w:szCs w:val="21"/>
        </w:rPr>
        <w:t>3</w:t>
      </w:r>
      <w:r w:rsidR="008C32DD" w:rsidRPr="00F22308">
        <w:rPr>
          <w:rFonts w:ascii="宋体" w:hAnsi="宋体" w:hint="eastAsia"/>
          <w:szCs w:val="21"/>
        </w:rPr>
        <w:t>、</w:t>
      </w:r>
      <w:r>
        <w:rPr>
          <w:rFonts w:ascii="宋体" w:hAnsi="宋体" w:hint="eastAsia"/>
          <w:szCs w:val="21"/>
        </w:rPr>
        <w:t>提高投标</w:t>
      </w:r>
      <w:r w:rsidR="008D561D">
        <w:rPr>
          <w:rFonts w:ascii="宋体" w:hAnsi="宋体" w:hint="eastAsia"/>
          <w:szCs w:val="21"/>
        </w:rPr>
        <w:t>过程</w:t>
      </w:r>
      <w:r>
        <w:rPr>
          <w:rFonts w:ascii="宋体" w:hAnsi="宋体" w:hint="eastAsia"/>
          <w:szCs w:val="21"/>
        </w:rPr>
        <w:t>技巧</w:t>
      </w:r>
      <w:r w:rsidR="008D561D">
        <w:rPr>
          <w:rFonts w:ascii="宋体" w:hAnsi="宋体" w:hint="eastAsia"/>
          <w:szCs w:val="21"/>
        </w:rPr>
        <w:t>和实战能力</w:t>
      </w:r>
    </w:p>
    <w:p w14:paraId="3C0E6686" w14:textId="0EF5B81F" w:rsidR="009E655E" w:rsidRPr="00F22308" w:rsidRDefault="009E655E" w:rsidP="00F22308">
      <w:pPr>
        <w:spacing w:line="360" w:lineRule="auto"/>
        <w:rPr>
          <w:rFonts w:ascii="宋体" w:hAnsi="宋体"/>
          <w:szCs w:val="21"/>
        </w:rPr>
      </w:pPr>
      <w:r>
        <w:rPr>
          <w:rFonts w:ascii="宋体" w:hAnsi="宋体" w:hint="eastAsia"/>
          <w:szCs w:val="21"/>
        </w:rPr>
        <w:t>4、优化本企业自身的投标文件</w:t>
      </w:r>
    </w:p>
    <w:p w14:paraId="74850E01" w14:textId="77777777" w:rsidR="0051705F" w:rsidRPr="00F22308" w:rsidRDefault="00042911" w:rsidP="00F22308">
      <w:pPr>
        <w:keepNext/>
        <w:keepLines/>
        <w:spacing w:before="340" w:after="330" w:line="360" w:lineRule="auto"/>
        <w:outlineLvl w:val="0"/>
        <w:rPr>
          <w:rFonts w:ascii="宋体" w:hAnsi="宋体"/>
          <w:b/>
          <w:bCs/>
          <w:kern w:val="44"/>
          <w:sz w:val="30"/>
          <w:szCs w:val="30"/>
        </w:rPr>
      </w:pPr>
      <w:r w:rsidRPr="00F22308">
        <w:rPr>
          <w:rFonts w:ascii="宋体" w:hAnsi="宋体" w:hint="eastAsia"/>
          <w:b/>
          <w:bCs/>
          <w:kern w:val="44"/>
          <w:sz w:val="30"/>
          <w:szCs w:val="30"/>
        </w:rPr>
        <w:lastRenderedPageBreak/>
        <w:t>三</w:t>
      </w:r>
      <w:r w:rsidR="0051705F" w:rsidRPr="00F22308">
        <w:rPr>
          <w:rFonts w:ascii="宋体" w:hAnsi="宋体" w:hint="eastAsia"/>
          <w:b/>
          <w:bCs/>
          <w:kern w:val="44"/>
          <w:sz w:val="30"/>
          <w:szCs w:val="30"/>
        </w:rPr>
        <w:t>、培训对象</w:t>
      </w:r>
    </w:p>
    <w:p w14:paraId="2F772A96" w14:textId="3F5D2E7C" w:rsidR="00D816EA" w:rsidRPr="00D11594" w:rsidRDefault="00D94038" w:rsidP="00F22308">
      <w:pPr>
        <w:spacing w:line="360" w:lineRule="auto"/>
        <w:rPr>
          <w:rFonts w:ascii="宋体" w:hAnsi="宋体"/>
          <w:szCs w:val="21"/>
        </w:rPr>
      </w:pPr>
      <w:r w:rsidRPr="00D11594">
        <w:rPr>
          <w:rFonts w:ascii="宋体" w:hAnsi="宋体" w:hint="eastAsia"/>
          <w:szCs w:val="21"/>
        </w:rPr>
        <w:t>投标项目经理</w:t>
      </w:r>
      <w:r w:rsidR="00D56754" w:rsidRPr="00D11594">
        <w:rPr>
          <w:rFonts w:ascii="宋体" w:hAnsi="宋体" w:hint="eastAsia"/>
          <w:szCs w:val="21"/>
        </w:rPr>
        <w:t>、商务经理、</w:t>
      </w:r>
      <w:r w:rsidR="00B012B4" w:rsidRPr="00D11594">
        <w:rPr>
          <w:rFonts w:ascii="宋体" w:hAnsi="宋体" w:hint="eastAsia"/>
          <w:szCs w:val="21"/>
        </w:rPr>
        <w:t>大客户经理</w:t>
      </w:r>
      <w:r w:rsidR="006F798C" w:rsidRPr="00D11594">
        <w:rPr>
          <w:rFonts w:ascii="宋体" w:hAnsi="宋体" w:hint="eastAsia"/>
          <w:szCs w:val="21"/>
        </w:rPr>
        <w:t>、</w:t>
      </w:r>
      <w:r w:rsidR="00D56754" w:rsidRPr="00D11594">
        <w:rPr>
          <w:rFonts w:ascii="宋体" w:hAnsi="宋体" w:hint="eastAsia"/>
          <w:szCs w:val="21"/>
        </w:rPr>
        <w:t>市场专员</w:t>
      </w:r>
      <w:r w:rsidR="008E0132" w:rsidRPr="00D11594">
        <w:rPr>
          <w:rFonts w:ascii="宋体" w:hAnsi="宋体" w:hint="eastAsia"/>
          <w:szCs w:val="21"/>
        </w:rPr>
        <w:t>等</w:t>
      </w:r>
      <w:r w:rsidR="00E70F61">
        <w:rPr>
          <w:rFonts w:ascii="宋体" w:hAnsi="宋体" w:hint="eastAsia"/>
          <w:szCs w:val="21"/>
        </w:rPr>
        <w:t>（营销团队）</w:t>
      </w:r>
      <w:r w:rsidR="008E0132" w:rsidRPr="00D11594">
        <w:rPr>
          <w:rFonts w:ascii="宋体" w:hAnsi="宋体" w:hint="eastAsia"/>
          <w:szCs w:val="21"/>
        </w:rPr>
        <w:t>。</w:t>
      </w:r>
    </w:p>
    <w:p w14:paraId="09A97777" w14:textId="77777777" w:rsidR="00D816EA" w:rsidRPr="00F22308" w:rsidRDefault="00042911" w:rsidP="00F22308">
      <w:pPr>
        <w:keepNext/>
        <w:keepLines/>
        <w:spacing w:before="340" w:after="330" w:line="360" w:lineRule="auto"/>
        <w:outlineLvl w:val="0"/>
        <w:rPr>
          <w:rFonts w:ascii="宋体" w:hAnsi="宋体"/>
          <w:b/>
          <w:bCs/>
          <w:kern w:val="44"/>
          <w:sz w:val="30"/>
          <w:szCs w:val="30"/>
        </w:rPr>
      </w:pPr>
      <w:r w:rsidRPr="00F22308">
        <w:rPr>
          <w:rFonts w:ascii="宋体" w:hAnsi="宋体" w:hint="eastAsia"/>
          <w:b/>
          <w:bCs/>
          <w:kern w:val="44"/>
          <w:sz w:val="30"/>
          <w:szCs w:val="30"/>
        </w:rPr>
        <w:t>四</w:t>
      </w:r>
      <w:r w:rsidR="0051705F" w:rsidRPr="00F22308">
        <w:rPr>
          <w:rFonts w:ascii="宋体" w:hAnsi="宋体" w:hint="eastAsia"/>
          <w:b/>
          <w:bCs/>
          <w:kern w:val="44"/>
          <w:sz w:val="30"/>
          <w:szCs w:val="30"/>
        </w:rPr>
        <w:t>、培训时间</w:t>
      </w:r>
    </w:p>
    <w:p w14:paraId="4558C1D5" w14:textId="4B9E3B4D" w:rsidR="007D4303" w:rsidRPr="00D56754" w:rsidRDefault="00D11AAC" w:rsidP="00F22308">
      <w:pPr>
        <w:spacing w:line="360" w:lineRule="auto"/>
        <w:rPr>
          <w:rFonts w:ascii="宋体" w:hAnsi="宋体"/>
          <w:b/>
          <w:bCs/>
          <w:color w:val="000000" w:themeColor="text1"/>
          <w:sz w:val="24"/>
        </w:rPr>
      </w:pPr>
      <w:r>
        <w:rPr>
          <w:rFonts w:ascii="宋体" w:hAnsi="宋体"/>
          <w:b/>
          <w:bCs/>
          <w:color w:val="000000" w:themeColor="text1"/>
          <w:sz w:val="24"/>
        </w:rPr>
        <w:t>2</w:t>
      </w:r>
      <w:r w:rsidR="00446822">
        <w:rPr>
          <w:rFonts w:ascii="宋体" w:hAnsi="宋体" w:hint="eastAsia"/>
          <w:b/>
          <w:bCs/>
          <w:color w:val="000000" w:themeColor="text1"/>
          <w:sz w:val="24"/>
        </w:rPr>
        <w:t>天</w:t>
      </w:r>
      <w:r w:rsidR="00DB1EFC">
        <w:rPr>
          <w:rFonts w:ascii="宋体" w:hAnsi="宋体" w:hint="eastAsia"/>
          <w:b/>
          <w:bCs/>
          <w:color w:val="000000" w:themeColor="text1"/>
          <w:sz w:val="24"/>
        </w:rPr>
        <w:t>（</w:t>
      </w:r>
      <w:r>
        <w:rPr>
          <w:rFonts w:ascii="宋体" w:hAnsi="宋体" w:hint="eastAsia"/>
          <w:b/>
          <w:bCs/>
          <w:color w:val="000000" w:themeColor="text1"/>
          <w:sz w:val="24"/>
        </w:rPr>
        <w:t>每天</w:t>
      </w:r>
      <w:r w:rsidR="00DB1EFC">
        <w:rPr>
          <w:rFonts w:ascii="宋体" w:hAnsi="宋体" w:hint="eastAsia"/>
          <w:b/>
          <w:bCs/>
          <w:color w:val="000000" w:themeColor="text1"/>
          <w:sz w:val="24"/>
        </w:rPr>
        <w:t>6小时）</w:t>
      </w:r>
    </w:p>
    <w:p w14:paraId="7910EBA8" w14:textId="6829DB4B" w:rsidR="008C793F" w:rsidRDefault="00042911" w:rsidP="00DF6187">
      <w:pPr>
        <w:keepNext/>
        <w:keepLines/>
        <w:spacing w:before="340" w:after="330" w:line="360" w:lineRule="auto"/>
        <w:outlineLvl w:val="0"/>
        <w:rPr>
          <w:rFonts w:ascii="宋体" w:hAnsi="宋体"/>
          <w:b/>
          <w:bCs/>
          <w:kern w:val="44"/>
          <w:sz w:val="30"/>
          <w:szCs w:val="30"/>
        </w:rPr>
      </w:pPr>
      <w:r w:rsidRPr="00F22308">
        <w:rPr>
          <w:rFonts w:ascii="宋体" w:hAnsi="宋体" w:hint="eastAsia"/>
          <w:b/>
          <w:bCs/>
          <w:kern w:val="44"/>
          <w:sz w:val="30"/>
          <w:szCs w:val="30"/>
        </w:rPr>
        <w:t>五</w:t>
      </w:r>
      <w:r w:rsidR="00E16C76" w:rsidRPr="00F22308">
        <w:rPr>
          <w:rFonts w:ascii="宋体" w:hAnsi="宋体" w:hint="eastAsia"/>
          <w:b/>
          <w:bCs/>
          <w:kern w:val="44"/>
          <w:sz w:val="30"/>
          <w:szCs w:val="30"/>
        </w:rPr>
        <w:t>、培训</w:t>
      </w:r>
      <w:r w:rsidR="00C14C7A">
        <w:rPr>
          <w:rFonts w:ascii="宋体" w:hAnsi="宋体" w:hint="eastAsia"/>
          <w:b/>
          <w:bCs/>
          <w:kern w:val="44"/>
          <w:sz w:val="30"/>
          <w:szCs w:val="30"/>
        </w:rPr>
        <w:t>课程时间安排与课程大纲</w:t>
      </w:r>
    </w:p>
    <w:p w14:paraId="3BEFF7E3" w14:textId="77777777" w:rsidR="0044381F" w:rsidRPr="0044381F" w:rsidRDefault="0044381F" w:rsidP="004B3D72">
      <w:pPr>
        <w:numPr>
          <w:ilvl w:val="0"/>
          <w:numId w:val="8"/>
        </w:numPr>
        <w:jc w:val="left"/>
        <w:rPr>
          <w:rFonts w:ascii="宋体" w:hAnsi="宋体"/>
          <w:spacing w:val="12"/>
          <w:szCs w:val="21"/>
        </w:rPr>
      </w:pPr>
      <w:bookmarkStart w:id="1" w:name="_Hlk71695018"/>
      <w:r w:rsidRPr="0044381F">
        <w:rPr>
          <w:rFonts w:ascii="宋体" w:hAnsi="宋体" w:hint="eastAsia"/>
          <w:spacing w:val="12"/>
          <w:szCs w:val="21"/>
        </w:rPr>
        <w:t>成为企业招投标专家的能力要求？</w:t>
      </w:r>
    </w:p>
    <w:p w14:paraId="000583E1" w14:textId="77777777" w:rsidR="0044381F" w:rsidRPr="0044381F" w:rsidRDefault="0044381F" w:rsidP="004B3D72">
      <w:pPr>
        <w:numPr>
          <w:ilvl w:val="0"/>
          <w:numId w:val="9"/>
        </w:numPr>
        <w:jc w:val="left"/>
        <w:rPr>
          <w:rFonts w:ascii="宋体" w:hAnsi="宋体"/>
          <w:spacing w:val="12"/>
          <w:szCs w:val="21"/>
        </w:rPr>
      </w:pPr>
      <w:r w:rsidRPr="0044381F">
        <w:rPr>
          <w:rFonts w:ascii="宋体" w:hAnsi="宋体" w:hint="eastAsia"/>
          <w:spacing w:val="12"/>
          <w:szCs w:val="21"/>
        </w:rPr>
        <w:t>能力1：熟悉我国招投标相关法律法规</w:t>
      </w:r>
    </w:p>
    <w:p w14:paraId="6EA0FBFE" w14:textId="77777777" w:rsidR="0044381F" w:rsidRPr="0044381F" w:rsidRDefault="0044381F" w:rsidP="004B3D72">
      <w:pPr>
        <w:numPr>
          <w:ilvl w:val="0"/>
          <w:numId w:val="9"/>
        </w:numPr>
        <w:jc w:val="left"/>
        <w:rPr>
          <w:rFonts w:ascii="宋体" w:hAnsi="宋体"/>
          <w:spacing w:val="12"/>
          <w:szCs w:val="21"/>
        </w:rPr>
      </w:pPr>
      <w:r w:rsidRPr="0044381F">
        <w:rPr>
          <w:rFonts w:ascii="宋体" w:hAnsi="宋体" w:hint="eastAsia"/>
          <w:spacing w:val="12"/>
          <w:szCs w:val="21"/>
        </w:rPr>
        <w:t>能力2：客户项目的早期挖掘跟进与客情关系</w:t>
      </w:r>
    </w:p>
    <w:p w14:paraId="30F03464" w14:textId="77777777" w:rsidR="0044381F" w:rsidRPr="0044381F" w:rsidRDefault="0044381F" w:rsidP="004B3D72">
      <w:pPr>
        <w:numPr>
          <w:ilvl w:val="0"/>
          <w:numId w:val="9"/>
        </w:numPr>
        <w:jc w:val="left"/>
        <w:rPr>
          <w:rFonts w:ascii="宋体" w:hAnsi="宋体"/>
          <w:spacing w:val="12"/>
          <w:szCs w:val="21"/>
        </w:rPr>
      </w:pPr>
      <w:r w:rsidRPr="0044381F">
        <w:rPr>
          <w:rFonts w:ascii="宋体" w:hAnsi="宋体" w:hint="eastAsia"/>
          <w:spacing w:val="12"/>
          <w:szCs w:val="21"/>
        </w:rPr>
        <w:t>能力</w:t>
      </w:r>
      <w:r w:rsidRPr="0044381F">
        <w:rPr>
          <w:rFonts w:ascii="宋体" w:hAnsi="宋体"/>
          <w:spacing w:val="12"/>
          <w:szCs w:val="21"/>
        </w:rPr>
        <w:t>3</w:t>
      </w:r>
      <w:r w:rsidRPr="0044381F">
        <w:rPr>
          <w:rFonts w:ascii="宋体" w:hAnsi="宋体" w:hint="eastAsia"/>
          <w:spacing w:val="12"/>
          <w:szCs w:val="21"/>
        </w:rPr>
        <w:t>：精通招标文件内容及其注意事项</w:t>
      </w:r>
    </w:p>
    <w:p w14:paraId="0A169DFF" w14:textId="77777777" w:rsidR="0044381F" w:rsidRPr="0044381F" w:rsidRDefault="0044381F" w:rsidP="004B3D72">
      <w:pPr>
        <w:numPr>
          <w:ilvl w:val="0"/>
          <w:numId w:val="9"/>
        </w:numPr>
        <w:jc w:val="left"/>
        <w:rPr>
          <w:rFonts w:ascii="宋体" w:hAnsi="宋体"/>
          <w:spacing w:val="12"/>
          <w:szCs w:val="21"/>
        </w:rPr>
      </w:pPr>
      <w:r w:rsidRPr="0044381F">
        <w:rPr>
          <w:rFonts w:ascii="宋体" w:hAnsi="宋体" w:hint="eastAsia"/>
          <w:spacing w:val="12"/>
          <w:szCs w:val="21"/>
        </w:rPr>
        <w:t>能力</w:t>
      </w:r>
      <w:r w:rsidRPr="0044381F">
        <w:rPr>
          <w:rFonts w:ascii="宋体" w:hAnsi="宋体"/>
          <w:spacing w:val="12"/>
          <w:szCs w:val="21"/>
        </w:rPr>
        <w:t>4</w:t>
      </w:r>
      <w:r w:rsidRPr="0044381F">
        <w:rPr>
          <w:rFonts w:ascii="宋体" w:hAnsi="宋体" w:hint="eastAsia"/>
          <w:spacing w:val="12"/>
          <w:szCs w:val="21"/>
        </w:rPr>
        <w:t>：掌握投标文件编写方法与技巧</w:t>
      </w:r>
    </w:p>
    <w:p w14:paraId="20B805EC" w14:textId="77777777" w:rsidR="0044381F" w:rsidRPr="0044381F" w:rsidRDefault="0044381F" w:rsidP="004B3D72">
      <w:pPr>
        <w:numPr>
          <w:ilvl w:val="0"/>
          <w:numId w:val="8"/>
        </w:numPr>
        <w:jc w:val="left"/>
        <w:rPr>
          <w:rFonts w:ascii="宋体" w:hAnsi="宋体"/>
          <w:spacing w:val="12"/>
          <w:szCs w:val="21"/>
        </w:rPr>
      </w:pPr>
      <w:r w:rsidRPr="0044381F">
        <w:rPr>
          <w:rFonts w:ascii="宋体" w:hAnsi="宋体" w:hint="eastAsia"/>
          <w:spacing w:val="12"/>
          <w:szCs w:val="21"/>
        </w:rPr>
        <w:t>《招投标谈判七招致胜》方法论及案例实战分析</w:t>
      </w:r>
    </w:p>
    <w:bookmarkEnd w:id="1"/>
    <w:p w14:paraId="4EC7F0BF" w14:textId="77777777" w:rsidR="0044381F" w:rsidRPr="0044381F" w:rsidRDefault="0044381F" w:rsidP="004B3D72">
      <w:pPr>
        <w:numPr>
          <w:ilvl w:val="0"/>
          <w:numId w:val="10"/>
        </w:numPr>
        <w:jc w:val="left"/>
        <w:rPr>
          <w:rFonts w:ascii="宋体" w:hAnsi="宋体"/>
          <w:spacing w:val="12"/>
          <w:szCs w:val="21"/>
        </w:rPr>
      </w:pPr>
      <w:r w:rsidRPr="0044381F">
        <w:rPr>
          <w:rFonts w:ascii="宋体" w:hAnsi="宋体" w:hint="eastAsia"/>
          <w:spacing w:val="12"/>
          <w:szCs w:val="21"/>
        </w:rPr>
        <w:t>第一招 金刚出世——寻标跟标</w:t>
      </w:r>
    </w:p>
    <w:p w14:paraId="676BAA33" w14:textId="77777777" w:rsidR="0044381F" w:rsidRPr="0044381F" w:rsidRDefault="0044381F" w:rsidP="004B3D72">
      <w:pPr>
        <w:numPr>
          <w:ilvl w:val="0"/>
          <w:numId w:val="11"/>
        </w:numPr>
        <w:jc w:val="left"/>
        <w:rPr>
          <w:rFonts w:ascii="宋体" w:hAnsi="宋体"/>
          <w:spacing w:val="12"/>
          <w:szCs w:val="21"/>
        </w:rPr>
      </w:pPr>
      <w:r w:rsidRPr="0044381F">
        <w:rPr>
          <w:rFonts w:ascii="宋体" w:hAnsi="宋体" w:hint="eastAsia"/>
          <w:spacing w:val="12"/>
          <w:szCs w:val="21"/>
        </w:rPr>
        <w:t>寻标渠道和路径</w:t>
      </w:r>
    </w:p>
    <w:p w14:paraId="286D4610" w14:textId="77777777" w:rsidR="0044381F" w:rsidRPr="0044381F" w:rsidRDefault="0044381F" w:rsidP="004B3D72">
      <w:pPr>
        <w:numPr>
          <w:ilvl w:val="1"/>
          <w:numId w:val="7"/>
        </w:numPr>
        <w:jc w:val="left"/>
        <w:rPr>
          <w:rFonts w:ascii="宋体" w:hAnsi="宋体"/>
          <w:spacing w:val="12"/>
          <w:szCs w:val="21"/>
        </w:rPr>
      </w:pPr>
      <w:r w:rsidRPr="0044381F">
        <w:rPr>
          <w:rFonts w:ascii="宋体" w:hAnsi="宋体" w:hint="eastAsia"/>
          <w:spacing w:val="12"/>
          <w:szCs w:val="21"/>
        </w:rPr>
        <w:t>客户网站供应商注册</w:t>
      </w:r>
    </w:p>
    <w:p w14:paraId="03259DFF" w14:textId="77777777" w:rsidR="0044381F" w:rsidRPr="0044381F" w:rsidRDefault="0044381F" w:rsidP="004B3D72">
      <w:pPr>
        <w:numPr>
          <w:ilvl w:val="1"/>
          <w:numId w:val="7"/>
        </w:numPr>
        <w:jc w:val="left"/>
        <w:rPr>
          <w:rFonts w:ascii="宋体" w:hAnsi="宋体"/>
          <w:spacing w:val="12"/>
          <w:szCs w:val="21"/>
        </w:rPr>
      </w:pPr>
      <w:r w:rsidRPr="0044381F">
        <w:rPr>
          <w:rFonts w:ascii="宋体" w:hAnsi="宋体" w:hint="eastAsia"/>
          <w:spacing w:val="12"/>
          <w:szCs w:val="21"/>
        </w:rPr>
        <w:t>洞察客户项目意向需求</w:t>
      </w:r>
    </w:p>
    <w:p w14:paraId="552AEC5E" w14:textId="77777777" w:rsidR="0044381F" w:rsidRPr="0044381F" w:rsidRDefault="0044381F" w:rsidP="004B3D72">
      <w:pPr>
        <w:numPr>
          <w:ilvl w:val="1"/>
          <w:numId w:val="7"/>
        </w:numPr>
        <w:jc w:val="left"/>
        <w:rPr>
          <w:rFonts w:ascii="宋体" w:hAnsi="宋体"/>
          <w:spacing w:val="12"/>
          <w:szCs w:val="21"/>
        </w:rPr>
      </w:pPr>
      <w:r w:rsidRPr="0044381F">
        <w:rPr>
          <w:rFonts w:ascii="宋体" w:hAnsi="宋体" w:hint="eastAsia"/>
          <w:spacing w:val="12"/>
          <w:szCs w:val="21"/>
        </w:rPr>
        <w:t>购买招标信息发布中介服务</w:t>
      </w:r>
    </w:p>
    <w:p w14:paraId="6ABABCD9" w14:textId="77777777" w:rsidR="0044381F" w:rsidRPr="0044381F" w:rsidRDefault="0044381F" w:rsidP="004B3D72">
      <w:pPr>
        <w:numPr>
          <w:ilvl w:val="0"/>
          <w:numId w:val="11"/>
        </w:numPr>
        <w:jc w:val="left"/>
        <w:rPr>
          <w:rFonts w:ascii="宋体" w:hAnsi="宋体"/>
          <w:spacing w:val="12"/>
          <w:szCs w:val="21"/>
        </w:rPr>
      </w:pPr>
      <w:r w:rsidRPr="0044381F">
        <w:rPr>
          <w:rFonts w:ascii="宋体" w:hAnsi="宋体" w:hint="eastAsia"/>
          <w:spacing w:val="12"/>
          <w:szCs w:val="21"/>
        </w:rPr>
        <w:t>跟标及其注意事项</w:t>
      </w:r>
    </w:p>
    <w:p w14:paraId="18EBB47D" w14:textId="77777777" w:rsidR="0044381F" w:rsidRPr="0044381F" w:rsidRDefault="0044381F" w:rsidP="004B3D72">
      <w:pPr>
        <w:numPr>
          <w:ilvl w:val="1"/>
          <w:numId w:val="7"/>
        </w:numPr>
        <w:jc w:val="left"/>
        <w:rPr>
          <w:rFonts w:ascii="宋体" w:hAnsi="宋体"/>
          <w:spacing w:val="12"/>
          <w:szCs w:val="21"/>
        </w:rPr>
      </w:pPr>
      <w:r w:rsidRPr="0044381F">
        <w:rPr>
          <w:rFonts w:ascii="宋体" w:hAnsi="宋体" w:hint="eastAsia"/>
          <w:spacing w:val="12"/>
          <w:szCs w:val="21"/>
        </w:rPr>
        <w:t>投标人资格是否符合要求？</w:t>
      </w:r>
    </w:p>
    <w:p w14:paraId="2577E937" w14:textId="77777777" w:rsidR="0044381F" w:rsidRPr="0044381F" w:rsidRDefault="0044381F" w:rsidP="004B3D72">
      <w:pPr>
        <w:numPr>
          <w:ilvl w:val="1"/>
          <w:numId w:val="7"/>
        </w:numPr>
        <w:jc w:val="left"/>
        <w:rPr>
          <w:rFonts w:ascii="宋体" w:hAnsi="宋体"/>
          <w:spacing w:val="12"/>
          <w:szCs w:val="21"/>
        </w:rPr>
      </w:pPr>
      <w:r w:rsidRPr="0044381F">
        <w:rPr>
          <w:rFonts w:ascii="宋体" w:hAnsi="宋体" w:hint="eastAsia"/>
          <w:spacing w:val="12"/>
          <w:szCs w:val="21"/>
        </w:rPr>
        <w:t>是否参与投标的决策需要考虑哪些方面？</w:t>
      </w:r>
    </w:p>
    <w:p w14:paraId="043AB99A" w14:textId="77777777" w:rsidR="0044381F" w:rsidRPr="0044381F" w:rsidRDefault="0044381F" w:rsidP="004B3D72">
      <w:pPr>
        <w:numPr>
          <w:ilvl w:val="1"/>
          <w:numId w:val="7"/>
        </w:numPr>
        <w:jc w:val="left"/>
        <w:rPr>
          <w:rFonts w:ascii="宋体" w:hAnsi="宋体"/>
          <w:spacing w:val="12"/>
          <w:szCs w:val="21"/>
        </w:rPr>
      </w:pPr>
      <w:r w:rsidRPr="0044381F">
        <w:rPr>
          <w:rFonts w:ascii="宋体" w:hAnsi="宋体" w:hint="eastAsia"/>
          <w:spacing w:val="12"/>
          <w:szCs w:val="21"/>
        </w:rPr>
        <w:t>报名和购买招标文件注意事项有哪些？</w:t>
      </w:r>
    </w:p>
    <w:p w14:paraId="5BEEFB85" w14:textId="77777777" w:rsidR="0044381F" w:rsidRPr="0044381F" w:rsidRDefault="0044381F" w:rsidP="004B3D72">
      <w:pPr>
        <w:numPr>
          <w:ilvl w:val="1"/>
          <w:numId w:val="7"/>
        </w:numPr>
        <w:jc w:val="left"/>
        <w:rPr>
          <w:rFonts w:ascii="宋体" w:hAnsi="宋体"/>
          <w:spacing w:val="12"/>
          <w:szCs w:val="21"/>
        </w:rPr>
      </w:pPr>
      <w:r w:rsidRPr="0044381F">
        <w:rPr>
          <w:rFonts w:ascii="宋体" w:hAnsi="宋体" w:hint="eastAsia"/>
          <w:spacing w:val="12"/>
          <w:szCs w:val="21"/>
        </w:rPr>
        <w:t>投标保证金的注意事项？</w:t>
      </w:r>
    </w:p>
    <w:p w14:paraId="7A340E74" w14:textId="77777777" w:rsidR="0044381F" w:rsidRPr="0044381F" w:rsidRDefault="0044381F" w:rsidP="004B3D72">
      <w:pPr>
        <w:numPr>
          <w:ilvl w:val="0"/>
          <w:numId w:val="10"/>
        </w:numPr>
        <w:jc w:val="left"/>
        <w:rPr>
          <w:rFonts w:ascii="宋体" w:hAnsi="宋体"/>
          <w:spacing w:val="12"/>
          <w:szCs w:val="21"/>
        </w:rPr>
      </w:pPr>
      <w:r w:rsidRPr="0044381F">
        <w:rPr>
          <w:rFonts w:ascii="宋体" w:hAnsi="宋体" w:hint="eastAsia"/>
          <w:spacing w:val="12"/>
          <w:szCs w:val="21"/>
        </w:rPr>
        <w:t>第二招：吸星大法——客情控标</w:t>
      </w:r>
    </w:p>
    <w:p w14:paraId="3A1B82FC" w14:textId="77777777" w:rsidR="0044381F" w:rsidRPr="0044381F" w:rsidRDefault="0044381F" w:rsidP="004B3D72">
      <w:pPr>
        <w:numPr>
          <w:ilvl w:val="0"/>
          <w:numId w:val="12"/>
        </w:numPr>
        <w:jc w:val="left"/>
        <w:rPr>
          <w:rFonts w:ascii="宋体" w:hAnsi="宋体"/>
          <w:spacing w:val="12"/>
          <w:szCs w:val="21"/>
        </w:rPr>
      </w:pPr>
      <w:r w:rsidRPr="0044381F">
        <w:rPr>
          <w:rFonts w:ascii="宋体" w:hAnsi="宋体" w:hint="eastAsia"/>
          <w:spacing w:val="12"/>
          <w:szCs w:val="21"/>
        </w:rPr>
        <w:t>客情关系</w:t>
      </w:r>
    </w:p>
    <w:p w14:paraId="4C7CC75A" w14:textId="77777777" w:rsidR="0044381F" w:rsidRPr="0044381F" w:rsidRDefault="0044381F" w:rsidP="004B3D72">
      <w:pPr>
        <w:numPr>
          <w:ilvl w:val="1"/>
          <w:numId w:val="7"/>
        </w:numPr>
        <w:jc w:val="left"/>
        <w:rPr>
          <w:rFonts w:ascii="宋体" w:hAnsi="宋体"/>
          <w:spacing w:val="12"/>
          <w:szCs w:val="21"/>
        </w:rPr>
      </w:pPr>
      <w:r w:rsidRPr="0044381F">
        <w:rPr>
          <w:rFonts w:ascii="宋体" w:hAnsi="宋体" w:hint="eastAsia"/>
          <w:spacing w:val="12"/>
          <w:szCs w:val="21"/>
        </w:rPr>
        <w:t>与客户接口人有效沟通</w:t>
      </w:r>
    </w:p>
    <w:p w14:paraId="69F89E4F" w14:textId="77777777" w:rsidR="0044381F" w:rsidRPr="0044381F" w:rsidRDefault="0044381F" w:rsidP="004B3D72">
      <w:pPr>
        <w:numPr>
          <w:ilvl w:val="1"/>
          <w:numId w:val="7"/>
        </w:numPr>
        <w:jc w:val="left"/>
        <w:rPr>
          <w:rFonts w:ascii="宋体" w:hAnsi="宋体"/>
          <w:spacing w:val="12"/>
          <w:szCs w:val="21"/>
        </w:rPr>
      </w:pPr>
      <w:r w:rsidRPr="0044381F">
        <w:rPr>
          <w:rFonts w:ascii="宋体" w:hAnsi="宋体" w:hint="eastAsia"/>
          <w:spacing w:val="12"/>
          <w:szCs w:val="21"/>
        </w:rPr>
        <w:t>找到关键客户</w:t>
      </w:r>
    </w:p>
    <w:p w14:paraId="01DE3C02" w14:textId="77777777" w:rsidR="0044381F" w:rsidRPr="0044381F" w:rsidRDefault="0044381F" w:rsidP="004B3D72">
      <w:pPr>
        <w:numPr>
          <w:ilvl w:val="1"/>
          <w:numId w:val="7"/>
        </w:numPr>
        <w:jc w:val="left"/>
        <w:rPr>
          <w:rFonts w:ascii="宋体" w:hAnsi="宋体"/>
          <w:spacing w:val="12"/>
          <w:szCs w:val="21"/>
        </w:rPr>
      </w:pPr>
      <w:r w:rsidRPr="0044381F">
        <w:rPr>
          <w:rFonts w:ascii="宋体" w:hAnsi="宋体" w:hint="eastAsia"/>
          <w:spacing w:val="12"/>
          <w:szCs w:val="21"/>
        </w:rPr>
        <w:t>关键客户跟进和公关技巧</w:t>
      </w:r>
    </w:p>
    <w:p w14:paraId="45B0BD24" w14:textId="77777777" w:rsidR="0044381F" w:rsidRPr="0044381F" w:rsidRDefault="0044381F" w:rsidP="004B3D72">
      <w:pPr>
        <w:numPr>
          <w:ilvl w:val="0"/>
          <w:numId w:val="12"/>
        </w:numPr>
        <w:jc w:val="left"/>
        <w:rPr>
          <w:rFonts w:ascii="宋体" w:hAnsi="宋体"/>
          <w:spacing w:val="12"/>
          <w:szCs w:val="21"/>
        </w:rPr>
      </w:pPr>
      <w:r w:rsidRPr="0044381F">
        <w:rPr>
          <w:rFonts w:ascii="宋体" w:hAnsi="宋体" w:hint="eastAsia"/>
          <w:spacing w:val="12"/>
          <w:szCs w:val="21"/>
        </w:rPr>
        <w:t>项目控标</w:t>
      </w:r>
    </w:p>
    <w:p w14:paraId="2854F290" w14:textId="77777777" w:rsidR="0044381F" w:rsidRPr="0044381F" w:rsidRDefault="0044381F" w:rsidP="004B3D72">
      <w:pPr>
        <w:numPr>
          <w:ilvl w:val="1"/>
          <w:numId w:val="7"/>
        </w:numPr>
        <w:jc w:val="left"/>
        <w:rPr>
          <w:rFonts w:ascii="宋体" w:hAnsi="宋体"/>
          <w:spacing w:val="12"/>
          <w:szCs w:val="21"/>
        </w:rPr>
      </w:pPr>
      <w:r w:rsidRPr="0044381F">
        <w:rPr>
          <w:rFonts w:ascii="宋体" w:hAnsi="宋体" w:hint="eastAsia"/>
          <w:spacing w:val="12"/>
          <w:szCs w:val="21"/>
        </w:rPr>
        <w:t>获取并了解其他竞争对手的信息</w:t>
      </w:r>
    </w:p>
    <w:p w14:paraId="5DEA38AE" w14:textId="77777777" w:rsidR="0044381F" w:rsidRPr="0044381F" w:rsidRDefault="0044381F" w:rsidP="004B3D72">
      <w:pPr>
        <w:numPr>
          <w:ilvl w:val="1"/>
          <w:numId w:val="7"/>
        </w:numPr>
        <w:jc w:val="left"/>
        <w:rPr>
          <w:rFonts w:ascii="宋体" w:hAnsi="宋体"/>
          <w:spacing w:val="12"/>
          <w:szCs w:val="21"/>
        </w:rPr>
      </w:pPr>
      <w:r w:rsidRPr="0044381F">
        <w:rPr>
          <w:rFonts w:ascii="宋体" w:hAnsi="宋体" w:hint="eastAsia"/>
          <w:spacing w:val="12"/>
          <w:szCs w:val="21"/>
        </w:rPr>
        <w:t>为客户讲解演示解决方案</w:t>
      </w:r>
    </w:p>
    <w:p w14:paraId="7D8D5827" w14:textId="77777777" w:rsidR="0044381F" w:rsidRPr="0044381F" w:rsidRDefault="0044381F" w:rsidP="004B3D72">
      <w:pPr>
        <w:numPr>
          <w:ilvl w:val="1"/>
          <w:numId w:val="7"/>
        </w:numPr>
        <w:jc w:val="left"/>
        <w:rPr>
          <w:rFonts w:ascii="宋体" w:hAnsi="宋体"/>
          <w:spacing w:val="12"/>
          <w:szCs w:val="21"/>
        </w:rPr>
      </w:pPr>
      <w:r w:rsidRPr="0044381F">
        <w:rPr>
          <w:rFonts w:ascii="宋体" w:hAnsi="宋体" w:hint="eastAsia"/>
          <w:spacing w:val="12"/>
          <w:szCs w:val="21"/>
        </w:rPr>
        <w:t>建议客户采购方式</w:t>
      </w:r>
    </w:p>
    <w:p w14:paraId="327BD46B" w14:textId="77777777" w:rsidR="0044381F" w:rsidRPr="0044381F" w:rsidRDefault="0044381F" w:rsidP="004B3D72">
      <w:pPr>
        <w:numPr>
          <w:ilvl w:val="1"/>
          <w:numId w:val="7"/>
        </w:numPr>
        <w:jc w:val="left"/>
        <w:rPr>
          <w:rFonts w:ascii="宋体" w:hAnsi="宋体"/>
          <w:spacing w:val="12"/>
          <w:szCs w:val="21"/>
        </w:rPr>
      </w:pPr>
      <w:r w:rsidRPr="0044381F">
        <w:rPr>
          <w:rFonts w:ascii="宋体" w:hAnsi="宋体" w:hint="eastAsia"/>
          <w:spacing w:val="12"/>
          <w:szCs w:val="21"/>
        </w:rPr>
        <w:t>建议客户需求参数与评分标准</w:t>
      </w:r>
    </w:p>
    <w:p w14:paraId="5390D746" w14:textId="77777777" w:rsidR="0044381F" w:rsidRPr="0044381F" w:rsidRDefault="0044381F" w:rsidP="004B3D72">
      <w:pPr>
        <w:numPr>
          <w:ilvl w:val="0"/>
          <w:numId w:val="10"/>
        </w:numPr>
        <w:jc w:val="left"/>
        <w:rPr>
          <w:rFonts w:ascii="宋体" w:hAnsi="宋体"/>
          <w:spacing w:val="12"/>
          <w:szCs w:val="21"/>
        </w:rPr>
      </w:pPr>
      <w:r w:rsidRPr="0044381F">
        <w:rPr>
          <w:rFonts w:ascii="宋体" w:hAnsi="宋体" w:hint="eastAsia"/>
          <w:spacing w:val="12"/>
          <w:szCs w:val="21"/>
        </w:rPr>
        <w:t>第三招：众星揽月——协同作战</w:t>
      </w:r>
    </w:p>
    <w:p w14:paraId="769F806D" w14:textId="77777777" w:rsidR="0044381F" w:rsidRPr="0044381F" w:rsidRDefault="0044381F" w:rsidP="004B3D72">
      <w:pPr>
        <w:numPr>
          <w:ilvl w:val="0"/>
          <w:numId w:val="13"/>
        </w:numPr>
        <w:jc w:val="left"/>
        <w:rPr>
          <w:rFonts w:ascii="宋体" w:hAnsi="宋体"/>
          <w:spacing w:val="12"/>
          <w:szCs w:val="21"/>
        </w:rPr>
      </w:pPr>
      <w:r w:rsidRPr="0044381F">
        <w:rPr>
          <w:rFonts w:ascii="宋体" w:hAnsi="宋体" w:hint="eastAsia"/>
          <w:spacing w:val="12"/>
          <w:szCs w:val="21"/>
        </w:rPr>
        <w:t>建立投标项目作战室</w:t>
      </w:r>
    </w:p>
    <w:p w14:paraId="600EDA4B" w14:textId="77777777" w:rsidR="0044381F" w:rsidRPr="0044381F" w:rsidRDefault="0044381F" w:rsidP="004B3D72">
      <w:pPr>
        <w:numPr>
          <w:ilvl w:val="1"/>
          <w:numId w:val="7"/>
        </w:numPr>
        <w:jc w:val="left"/>
        <w:rPr>
          <w:rFonts w:ascii="宋体" w:hAnsi="宋体"/>
          <w:spacing w:val="12"/>
          <w:szCs w:val="21"/>
        </w:rPr>
      </w:pPr>
      <w:r w:rsidRPr="0044381F">
        <w:rPr>
          <w:rFonts w:ascii="宋体" w:hAnsi="宋体" w:hint="eastAsia"/>
          <w:spacing w:val="12"/>
          <w:szCs w:val="21"/>
        </w:rPr>
        <w:t>成立投标项目组并明确角色职责</w:t>
      </w:r>
    </w:p>
    <w:p w14:paraId="34D96376" w14:textId="77777777" w:rsidR="0044381F" w:rsidRPr="0044381F" w:rsidRDefault="0044381F" w:rsidP="004B3D72">
      <w:pPr>
        <w:numPr>
          <w:ilvl w:val="1"/>
          <w:numId w:val="7"/>
        </w:numPr>
        <w:jc w:val="left"/>
        <w:rPr>
          <w:rFonts w:ascii="宋体" w:hAnsi="宋体"/>
          <w:spacing w:val="12"/>
          <w:szCs w:val="21"/>
        </w:rPr>
      </w:pPr>
      <w:r w:rsidRPr="0044381F">
        <w:rPr>
          <w:rFonts w:ascii="宋体" w:hAnsi="宋体" w:hint="eastAsia"/>
          <w:spacing w:val="12"/>
          <w:szCs w:val="21"/>
        </w:rPr>
        <w:t>编写投标项目进度计划</w:t>
      </w:r>
    </w:p>
    <w:p w14:paraId="12C97525" w14:textId="77777777" w:rsidR="0044381F" w:rsidRPr="0044381F" w:rsidRDefault="0044381F" w:rsidP="004B3D72">
      <w:pPr>
        <w:numPr>
          <w:ilvl w:val="1"/>
          <w:numId w:val="7"/>
        </w:numPr>
        <w:jc w:val="left"/>
        <w:rPr>
          <w:rFonts w:ascii="宋体" w:hAnsi="宋体"/>
          <w:spacing w:val="12"/>
          <w:szCs w:val="21"/>
        </w:rPr>
      </w:pPr>
      <w:r w:rsidRPr="0044381F">
        <w:rPr>
          <w:rFonts w:ascii="宋体" w:hAnsi="宋体" w:hint="eastAsia"/>
          <w:spacing w:val="12"/>
          <w:szCs w:val="21"/>
        </w:rPr>
        <w:lastRenderedPageBreak/>
        <w:t>编写投标项目成本计划</w:t>
      </w:r>
    </w:p>
    <w:p w14:paraId="559FC6A9" w14:textId="77777777" w:rsidR="0044381F" w:rsidRPr="0044381F" w:rsidRDefault="0044381F" w:rsidP="004B3D72">
      <w:pPr>
        <w:numPr>
          <w:ilvl w:val="1"/>
          <w:numId w:val="7"/>
        </w:numPr>
        <w:jc w:val="left"/>
        <w:rPr>
          <w:rFonts w:ascii="宋体" w:hAnsi="宋体"/>
          <w:spacing w:val="12"/>
          <w:szCs w:val="21"/>
        </w:rPr>
      </w:pPr>
      <w:r w:rsidRPr="0044381F">
        <w:rPr>
          <w:rFonts w:ascii="宋体" w:hAnsi="宋体" w:hint="eastAsia"/>
          <w:spacing w:val="12"/>
          <w:szCs w:val="21"/>
        </w:rPr>
        <w:t>识别投标项目风险并做好风险应对措施</w:t>
      </w:r>
    </w:p>
    <w:p w14:paraId="6D952067" w14:textId="77777777" w:rsidR="0044381F" w:rsidRPr="0044381F" w:rsidRDefault="0044381F" w:rsidP="004B3D72">
      <w:pPr>
        <w:numPr>
          <w:ilvl w:val="0"/>
          <w:numId w:val="13"/>
        </w:numPr>
        <w:jc w:val="left"/>
        <w:rPr>
          <w:rFonts w:ascii="宋体" w:hAnsi="宋体"/>
          <w:spacing w:val="12"/>
          <w:szCs w:val="21"/>
        </w:rPr>
      </w:pPr>
      <w:r w:rsidRPr="0044381F">
        <w:rPr>
          <w:rFonts w:ascii="宋体" w:hAnsi="宋体" w:hint="eastAsia"/>
          <w:spacing w:val="12"/>
          <w:szCs w:val="21"/>
        </w:rPr>
        <w:t>独立法人或其他组织共同投标</w:t>
      </w:r>
    </w:p>
    <w:p w14:paraId="0D08F58C" w14:textId="77777777" w:rsidR="0044381F" w:rsidRPr="0044381F" w:rsidRDefault="0044381F" w:rsidP="004B3D72">
      <w:pPr>
        <w:numPr>
          <w:ilvl w:val="1"/>
          <w:numId w:val="7"/>
        </w:numPr>
        <w:jc w:val="left"/>
        <w:rPr>
          <w:rFonts w:ascii="宋体" w:hAnsi="宋体"/>
          <w:spacing w:val="12"/>
          <w:szCs w:val="21"/>
        </w:rPr>
      </w:pPr>
      <w:r w:rsidRPr="0044381F">
        <w:rPr>
          <w:rFonts w:ascii="宋体" w:hAnsi="宋体" w:hint="eastAsia"/>
          <w:spacing w:val="12"/>
          <w:szCs w:val="21"/>
        </w:rPr>
        <w:t>兄弟单位共同投标</w:t>
      </w:r>
    </w:p>
    <w:p w14:paraId="2BC0C584" w14:textId="77777777" w:rsidR="0044381F" w:rsidRPr="0044381F" w:rsidRDefault="0044381F" w:rsidP="004B3D72">
      <w:pPr>
        <w:numPr>
          <w:ilvl w:val="1"/>
          <w:numId w:val="7"/>
        </w:numPr>
        <w:jc w:val="left"/>
        <w:rPr>
          <w:rFonts w:ascii="宋体" w:hAnsi="宋体"/>
          <w:spacing w:val="12"/>
          <w:szCs w:val="21"/>
        </w:rPr>
      </w:pPr>
      <w:r w:rsidRPr="0044381F">
        <w:rPr>
          <w:rFonts w:ascii="宋体" w:hAnsi="宋体" w:hint="eastAsia"/>
          <w:spacing w:val="12"/>
          <w:szCs w:val="21"/>
        </w:rPr>
        <w:t>联合体共同投标</w:t>
      </w:r>
    </w:p>
    <w:p w14:paraId="1D6621A3" w14:textId="77777777" w:rsidR="0044381F" w:rsidRPr="0044381F" w:rsidRDefault="0044381F" w:rsidP="004B3D72">
      <w:pPr>
        <w:numPr>
          <w:ilvl w:val="1"/>
          <w:numId w:val="7"/>
        </w:numPr>
        <w:jc w:val="left"/>
        <w:rPr>
          <w:rFonts w:ascii="宋体" w:hAnsi="宋体"/>
          <w:spacing w:val="12"/>
          <w:szCs w:val="21"/>
        </w:rPr>
      </w:pPr>
      <w:r w:rsidRPr="0044381F">
        <w:rPr>
          <w:rFonts w:ascii="宋体" w:hAnsi="宋体" w:hint="eastAsia"/>
          <w:spacing w:val="12"/>
          <w:szCs w:val="21"/>
        </w:rPr>
        <w:t>非控股单位共同投标</w:t>
      </w:r>
    </w:p>
    <w:p w14:paraId="72252508" w14:textId="77777777" w:rsidR="0044381F" w:rsidRPr="0044381F" w:rsidRDefault="0044381F" w:rsidP="004B3D72">
      <w:pPr>
        <w:numPr>
          <w:ilvl w:val="1"/>
          <w:numId w:val="7"/>
        </w:numPr>
        <w:jc w:val="left"/>
        <w:rPr>
          <w:rFonts w:ascii="宋体" w:hAnsi="宋体"/>
          <w:spacing w:val="12"/>
          <w:szCs w:val="21"/>
        </w:rPr>
      </w:pPr>
      <w:r w:rsidRPr="0044381F">
        <w:rPr>
          <w:rFonts w:ascii="宋体" w:hAnsi="宋体" w:hint="eastAsia"/>
          <w:spacing w:val="12"/>
          <w:szCs w:val="21"/>
        </w:rPr>
        <w:t>非上下级管理单位共同投标</w:t>
      </w:r>
    </w:p>
    <w:p w14:paraId="160A944D" w14:textId="77777777" w:rsidR="0044381F" w:rsidRPr="0044381F" w:rsidRDefault="0044381F" w:rsidP="004B3D72">
      <w:pPr>
        <w:numPr>
          <w:ilvl w:val="0"/>
          <w:numId w:val="10"/>
        </w:numPr>
        <w:jc w:val="left"/>
        <w:rPr>
          <w:rFonts w:ascii="宋体" w:hAnsi="宋体"/>
          <w:spacing w:val="12"/>
          <w:szCs w:val="21"/>
        </w:rPr>
      </w:pPr>
      <w:r w:rsidRPr="0044381F">
        <w:rPr>
          <w:rFonts w:ascii="宋体" w:hAnsi="宋体" w:hint="eastAsia"/>
          <w:spacing w:val="12"/>
          <w:szCs w:val="21"/>
        </w:rPr>
        <w:t>第四招：仙人指路——解读招文</w:t>
      </w:r>
    </w:p>
    <w:p w14:paraId="2EE81322" w14:textId="77777777" w:rsidR="0044381F" w:rsidRPr="0044381F" w:rsidRDefault="0044381F" w:rsidP="004B3D72">
      <w:pPr>
        <w:numPr>
          <w:ilvl w:val="0"/>
          <w:numId w:val="14"/>
        </w:numPr>
        <w:jc w:val="left"/>
        <w:rPr>
          <w:rFonts w:ascii="宋体" w:hAnsi="宋体"/>
          <w:spacing w:val="12"/>
          <w:szCs w:val="21"/>
        </w:rPr>
      </w:pPr>
      <w:r w:rsidRPr="0044381F">
        <w:rPr>
          <w:rFonts w:ascii="宋体" w:hAnsi="宋体" w:hint="eastAsia"/>
          <w:spacing w:val="12"/>
          <w:szCs w:val="21"/>
        </w:rPr>
        <w:t>招标投标法及其实施条例解读</w:t>
      </w:r>
    </w:p>
    <w:p w14:paraId="1832CBEE" w14:textId="77777777" w:rsidR="0044381F" w:rsidRPr="0044381F" w:rsidRDefault="0044381F" w:rsidP="004B3D72">
      <w:pPr>
        <w:numPr>
          <w:ilvl w:val="1"/>
          <w:numId w:val="7"/>
        </w:numPr>
        <w:jc w:val="left"/>
        <w:rPr>
          <w:rFonts w:ascii="宋体" w:hAnsi="宋体"/>
          <w:spacing w:val="12"/>
          <w:szCs w:val="21"/>
        </w:rPr>
      </w:pPr>
      <w:r w:rsidRPr="0044381F">
        <w:rPr>
          <w:rFonts w:ascii="宋体" w:hAnsi="宋体" w:hint="eastAsia"/>
          <w:spacing w:val="12"/>
          <w:szCs w:val="21"/>
        </w:rPr>
        <w:t>公开招标</w:t>
      </w:r>
    </w:p>
    <w:p w14:paraId="6FC6355C" w14:textId="77777777" w:rsidR="0044381F" w:rsidRPr="0044381F" w:rsidRDefault="0044381F" w:rsidP="004B3D72">
      <w:pPr>
        <w:numPr>
          <w:ilvl w:val="1"/>
          <w:numId w:val="7"/>
        </w:numPr>
        <w:jc w:val="left"/>
        <w:rPr>
          <w:rFonts w:ascii="宋体" w:hAnsi="宋体"/>
          <w:spacing w:val="12"/>
          <w:szCs w:val="21"/>
        </w:rPr>
      </w:pPr>
      <w:r w:rsidRPr="0044381F">
        <w:rPr>
          <w:rFonts w:ascii="宋体" w:hAnsi="宋体" w:hint="eastAsia"/>
          <w:spacing w:val="12"/>
          <w:szCs w:val="21"/>
        </w:rPr>
        <w:t>邀请招标</w:t>
      </w:r>
    </w:p>
    <w:p w14:paraId="21FA0AB4" w14:textId="77777777" w:rsidR="0044381F" w:rsidRPr="0044381F" w:rsidRDefault="0044381F" w:rsidP="004B3D72">
      <w:pPr>
        <w:numPr>
          <w:ilvl w:val="1"/>
          <w:numId w:val="7"/>
        </w:numPr>
        <w:jc w:val="left"/>
        <w:rPr>
          <w:rFonts w:ascii="宋体" w:hAnsi="宋体"/>
          <w:spacing w:val="12"/>
          <w:szCs w:val="21"/>
        </w:rPr>
      </w:pPr>
      <w:r w:rsidRPr="0044381F">
        <w:rPr>
          <w:rFonts w:ascii="宋体" w:hAnsi="宋体" w:hint="eastAsia"/>
          <w:spacing w:val="12"/>
          <w:szCs w:val="21"/>
        </w:rPr>
        <w:t>案例分析：招投标程序中的各种违法违规、不妥之处</w:t>
      </w:r>
    </w:p>
    <w:p w14:paraId="10794DAC" w14:textId="77777777" w:rsidR="0044381F" w:rsidRPr="0044381F" w:rsidRDefault="0044381F" w:rsidP="004B3D72">
      <w:pPr>
        <w:numPr>
          <w:ilvl w:val="0"/>
          <w:numId w:val="14"/>
        </w:numPr>
        <w:jc w:val="left"/>
        <w:rPr>
          <w:rFonts w:ascii="宋体" w:hAnsi="宋体"/>
          <w:spacing w:val="12"/>
          <w:szCs w:val="21"/>
        </w:rPr>
      </w:pPr>
      <w:r w:rsidRPr="0044381F">
        <w:rPr>
          <w:rFonts w:ascii="宋体" w:hAnsi="宋体" w:hint="eastAsia"/>
          <w:spacing w:val="12"/>
          <w:szCs w:val="21"/>
        </w:rPr>
        <w:t>政府采购法律法规解读</w:t>
      </w:r>
    </w:p>
    <w:p w14:paraId="18A56E64" w14:textId="77777777" w:rsidR="0044381F" w:rsidRPr="0044381F" w:rsidRDefault="0044381F" w:rsidP="004B3D72">
      <w:pPr>
        <w:numPr>
          <w:ilvl w:val="1"/>
          <w:numId w:val="7"/>
        </w:numPr>
        <w:jc w:val="left"/>
        <w:rPr>
          <w:rFonts w:ascii="宋体" w:hAnsi="宋体"/>
          <w:spacing w:val="12"/>
          <w:szCs w:val="21"/>
        </w:rPr>
      </w:pPr>
      <w:r w:rsidRPr="0044381F">
        <w:rPr>
          <w:rFonts w:ascii="宋体" w:hAnsi="宋体" w:hint="eastAsia"/>
          <w:spacing w:val="12"/>
          <w:szCs w:val="21"/>
        </w:rPr>
        <w:t>政府采购法及其实施条例</w:t>
      </w:r>
    </w:p>
    <w:p w14:paraId="1D88C0EE" w14:textId="77777777" w:rsidR="0044381F" w:rsidRPr="0044381F" w:rsidRDefault="0044381F" w:rsidP="004B3D72">
      <w:pPr>
        <w:numPr>
          <w:ilvl w:val="1"/>
          <w:numId w:val="7"/>
        </w:numPr>
        <w:jc w:val="left"/>
        <w:rPr>
          <w:rFonts w:ascii="宋体" w:hAnsi="宋体"/>
          <w:spacing w:val="12"/>
          <w:szCs w:val="21"/>
        </w:rPr>
      </w:pPr>
      <w:r w:rsidRPr="0044381F">
        <w:rPr>
          <w:rFonts w:ascii="宋体" w:hAnsi="宋体" w:hint="eastAsia"/>
          <w:spacing w:val="12"/>
          <w:szCs w:val="21"/>
        </w:rPr>
        <w:t>政府采购非招标采购方式管理办法（财政部74号令）</w:t>
      </w:r>
    </w:p>
    <w:p w14:paraId="225E32B2" w14:textId="77777777" w:rsidR="0044381F" w:rsidRPr="0044381F" w:rsidRDefault="0044381F" w:rsidP="004B3D72">
      <w:pPr>
        <w:numPr>
          <w:ilvl w:val="1"/>
          <w:numId w:val="7"/>
        </w:numPr>
        <w:jc w:val="left"/>
        <w:rPr>
          <w:rFonts w:ascii="宋体" w:hAnsi="宋体"/>
          <w:spacing w:val="12"/>
          <w:szCs w:val="21"/>
        </w:rPr>
      </w:pPr>
      <w:r w:rsidRPr="0044381F">
        <w:rPr>
          <w:rFonts w:ascii="宋体" w:hAnsi="宋体" w:hint="eastAsia"/>
          <w:spacing w:val="12"/>
          <w:szCs w:val="21"/>
        </w:rPr>
        <w:t>政府采购货物和服务招标投标管理办法（财政部87号令）</w:t>
      </w:r>
    </w:p>
    <w:p w14:paraId="12CB8E0A" w14:textId="77777777" w:rsidR="0044381F" w:rsidRPr="0044381F" w:rsidRDefault="0044381F" w:rsidP="004B3D72">
      <w:pPr>
        <w:numPr>
          <w:ilvl w:val="1"/>
          <w:numId w:val="7"/>
        </w:numPr>
        <w:jc w:val="left"/>
        <w:rPr>
          <w:rFonts w:ascii="宋体" w:hAnsi="宋体"/>
          <w:spacing w:val="12"/>
          <w:szCs w:val="21"/>
        </w:rPr>
      </w:pPr>
      <w:r w:rsidRPr="0044381F">
        <w:rPr>
          <w:rFonts w:ascii="宋体" w:hAnsi="宋体" w:hint="eastAsia"/>
          <w:spacing w:val="12"/>
          <w:szCs w:val="21"/>
        </w:rPr>
        <w:t>其他法律法规号令发文</w:t>
      </w:r>
    </w:p>
    <w:p w14:paraId="2614D207" w14:textId="77777777" w:rsidR="0044381F" w:rsidRPr="0044381F" w:rsidRDefault="0044381F" w:rsidP="004B3D72">
      <w:pPr>
        <w:numPr>
          <w:ilvl w:val="1"/>
          <w:numId w:val="7"/>
        </w:numPr>
        <w:jc w:val="left"/>
        <w:rPr>
          <w:rFonts w:ascii="宋体" w:hAnsi="宋体"/>
          <w:spacing w:val="12"/>
          <w:szCs w:val="21"/>
        </w:rPr>
      </w:pPr>
      <w:r w:rsidRPr="0044381F">
        <w:rPr>
          <w:rFonts w:ascii="宋体" w:hAnsi="宋体" w:hint="eastAsia"/>
          <w:spacing w:val="12"/>
          <w:szCs w:val="21"/>
        </w:rPr>
        <w:t>采购招投标负面清单解读</w:t>
      </w:r>
    </w:p>
    <w:p w14:paraId="07CA1975" w14:textId="77777777" w:rsidR="0044381F" w:rsidRPr="0044381F" w:rsidRDefault="0044381F" w:rsidP="004B3D72">
      <w:pPr>
        <w:numPr>
          <w:ilvl w:val="1"/>
          <w:numId w:val="7"/>
        </w:numPr>
        <w:jc w:val="left"/>
        <w:rPr>
          <w:rFonts w:ascii="宋体" w:hAnsi="宋体"/>
          <w:spacing w:val="12"/>
          <w:szCs w:val="21"/>
        </w:rPr>
      </w:pPr>
      <w:r w:rsidRPr="0044381F">
        <w:rPr>
          <w:rFonts w:ascii="宋体" w:hAnsi="宋体" w:hint="eastAsia"/>
          <w:spacing w:val="12"/>
          <w:szCs w:val="21"/>
        </w:rPr>
        <w:t>案例分析：案例分析：“任性”的采购人</w:t>
      </w:r>
    </w:p>
    <w:p w14:paraId="6F3F58D8" w14:textId="77777777" w:rsidR="0044381F" w:rsidRPr="0044381F" w:rsidRDefault="0044381F" w:rsidP="004B3D72">
      <w:pPr>
        <w:numPr>
          <w:ilvl w:val="1"/>
          <w:numId w:val="7"/>
        </w:numPr>
        <w:jc w:val="left"/>
        <w:rPr>
          <w:rFonts w:ascii="宋体" w:hAnsi="宋体"/>
          <w:spacing w:val="12"/>
          <w:szCs w:val="21"/>
        </w:rPr>
      </w:pPr>
      <w:r w:rsidRPr="0044381F">
        <w:rPr>
          <w:rFonts w:ascii="宋体" w:hAnsi="宋体" w:hint="eastAsia"/>
          <w:spacing w:val="12"/>
          <w:szCs w:val="21"/>
        </w:rPr>
        <w:t>案例分析：形同虚设的评标纪律</w:t>
      </w:r>
    </w:p>
    <w:p w14:paraId="6C405146" w14:textId="77777777" w:rsidR="0044381F" w:rsidRPr="0044381F" w:rsidRDefault="0044381F" w:rsidP="004B3D72">
      <w:pPr>
        <w:numPr>
          <w:ilvl w:val="0"/>
          <w:numId w:val="14"/>
        </w:numPr>
        <w:jc w:val="left"/>
        <w:rPr>
          <w:rFonts w:ascii="宋体" w:hAnsi="宋体"/>
          <w:spacing w:val="12"/>
          <w:szCs w:val="21"/>
        </w:rPr>
      </w:pPr>
      <w:r w:rsidRPr="0044381F">
        <w:rPr>
          <w:rFonts w:ascii="宋体" w:hAnsi="宋体" w:hint="eastAsia"/>
          <w:spacing w:val="12"/>
          <w:szCs w:val="21"/>
        </w:rPr>
        <w:t>招标文件中常见的违法事项案例分析</w:t>
      </w:r>
    </w:p>
    <w:p w14:paraId="7A7ADF8A" w14:textId="77777777" w:rsidR="0044381F" w:rsidRPr="0044381F" w:rsidRDefault="0044381F" w:rsidP="004B3D72">
      <w:pPr>
        <w:numPr>
          <w:ilvl w:val="1"/>
          <w:numId w:val="7"/>
        </w:numPr>
        <w:jc w:val="left"/>
        <w:rPr>
          <w:rFonts w:ascii="宋体" w:hAnsi="宋体"/>
          <w:spacing w:val="12"/>
          <w:szCs w:val="21"/>
        </w:rPr>
      </w:pPr>
      <w:r w:rsidRPr="0044381F">
        <w:rPr>
          <w:rFonts w:ascii="宋体" w:hAnsi="宋体" w:hint="eastAsia"/>
          <w:spacing w:val="12"/>
          <w:szCs w:val="21"/>
        </w:rPr>
        <w:t>财政部关于促进政府采购公平竞争优化营商环境的通知（财库[2019]38号）解读</w:t>
      </w:r>
    </w:p>
    <w:p w14:paraId="56DEADBD" w14:textId="77777777" w:rsidR="0044381F" w:rsidRPr="0044381F" w:rsidRDefault="0044381F" w:rsidP="004B3D72">
      <w:pPr>
        <w:numPr>
          <w:ilvl w:val="1"/>
          <w:numId w:val="7"/>
        </w:numPr>
        <w:jc w:val="left"/>
        <w:rPr>
          <w:rFonts w:ascii="宋体" w:hAnsi="宋体"/>
          <w:spacing w:val="12"/>
          <w:szCs w:val="21"/>
        </w:rPr>
      </w:pPr>
      <w:r w:rsidRPr="0044381F">
        <w:rPr>
          <w:rFonts w:ascii="宋体" w:hAnsi="宋体" w:hint="eastAsia"/>
          <w:spacing w:val="12"/>
          <w:szCs w:val="21"/>
        </w:rPr>
        <w:t>招标文件格式与形式与签章注意事项与法律风险？</w:t>
      </w:r>
    </w:p>
    <w:p w14:paraId="37BC0833" w14:textId="77777777" w:rsidR="0044381F" w:rsidRPr="0044381F" w:rsidRDefault="0044381F" w:rsidP="004B3D72">
      <w:pPr>
        <w:numPr>
          <w:ilvl w:val="1"/>
          <w:numId w:val="7"/>
        </w:numPr>
        <w:jc w:val="left"/>
        <w:rPr>
          <w:rFonts w:ascii="宋体" w:hAnsi="宋体"/>
          <w:spacing w:val="12"/>
          <w:szCs w:val="21"/>
        </w:rPr>
      </w:pPr>
      <w:r w:rsidRPr="0044381F">
        <w:rPr>
          <w:rFonts w:ascii="宋体" w:hAnsi="宋体" w:hint="eastAsia"/>
          <w:spacing w:val="12"/>
          <w:szCs w:val="21"/>
        </w:rPr>
        <w:t>招标文件涉及货物品牌注意事项与法律风险？</w:t>
      </w:r>
    </w:p>
    <w:p w14:paraId="43934C84" w14:textId="77777777" w:rsidR="0044381F" w:rsidRPr="0044381F" w:rsidRDefault="0044381F" w:rsidP="004B3D72">
      <w:pPr>
        <w:numPr>
          <w:ilvl w:val="1"/>
          <w:numId w:val="7"/>
        </w:numPr>
        <w:jc w:val="left"/>
        <w:rPr>
          <w:rFonts w:ascii="宋体" w:hAnsi="宋体"/>
          <w:spacing w:val="12"/>
          <w:szCs w:val="21"/>
        </w:rPr>
      </w:pPr>
      <w:r w:rsidRPr="0044381F">
        <w:rPr>
          <w:rFonts w:ascii="宋体" w:hAnsi="宋体" w:hint="eastAsia"/>
          <w:spacing w:val="12"/>
          <w:szCs w:val="21"/>
        </w:rPr>
        <w:t>如何防止★号条款出现的问题与风险？</w:t>
      </w:r>
    </w:p>
    <w:p w14:paraId="04EB4271" w14:textId="77777777" w:rsidR="0044381F" w:rsidRPr="0044381F" w:rsidRDefault="0044381F" w:rsidP="004B3D72">
      <w:pPr>
        <w:numPr>
          <w:ilvl w:val="2"/>
          <w:numId w:val="15"/>
        </w:numPr>
        <w:jc w:val="left"/>
        <w:rPr>
          <w:rFonts w:ascii="宋体" w:hAnsi="宋体"/>
          <w:spacing w:val="12"/>
          <w:szCs w:val="21"/>
        </w:rPr>
      </w:pPr>
      <w:r w:rsidRPr="0044381F">
        <w:rPr>
          <w:rFonts w:ascii="宋体" w:hAnsi="宋体" w:hint="eastAsia"/>
          <w:spacing w:val="12"/>
          <w:szCs w:val="21"/>
        </w:rPr>
        <w:t>案例分析：“★”条款之争</w:t>
      </w:r>
    </w:p>
    <w:p w14:paraId="50609E66" w14:textId="77777777" w:rsidR="0044381F" w:rsidRPr="0044381F" w:rsidRDefault="0044381F" w:rsidP="004B3D72">
      <w:pPr>
        <w:numPr>
          <w:ilvl w:val="2"/>
          <w:numId w:val="15"/>
        </w:numPr>
        <w:jc w:val="left"/>
        <w:rPr>
          <w:rFonts w:ascii="宋体" w:hAnsi="宋体"/>
          <w:spacing w:val="12"/>
          <w:szCs w:val="21"/>
        </w:rPr>
      </w:pPr>
      <w:r w:rsidRPr="0044381F">
        <w:rPr>
          <w:rFonts w:ascii="宋体" w:hAnsi="宋体" w:hint="eastAsia"/>
          <w:spacing w:val="12"/>
          <w:szCs w:val="21"/>
        </w:rPr>
        <w:t>案例分析：千里之堤 溃于蚁穴</w:t>
      </w:r>
    </w:p>
    <w:p w14:paraId="25A9957C" w14:textId="77777777" w:rsidR="0044381F" w:rsidRPr="0044381F" w:rsidRDefault="0044381F" w:rsidP="004B3D72">
      <w:pPr>
        <w:numPr>
          <w:ilvl w:val="2"/>
          <w:numId w:val="15"/>
        </w:numPr>
        <w:jc w:val="left"/>
        <w:rPr>
          <w:rFonts w:ascii="宋体" w:hAnsi="宋体"/>
          <w:spacing w:val="12"/>
          <w:szCs w:val="21"/>
        </w:rPr>
      </w:pPr>
      <w:r w:rsidRPr="0044381F">
        <w:rPr>
          <w:rFonts w:ascii="宋体" w:hAnsi="宋体" w:hint="eastAsia"/>
          <w:spacing w:val="12"/>
          <w:szCs w:val="21"/>
        </w:rPr>
        <w:t>案例分析：“自身分歧”的采购文件</w:t>
      </w:r>
    </w:p>
    <w:p w14:paraId="75D87522" w14:textId="77777777" w:rsidR="0044381F" w:rsidRPr="0044381F" w:rsidRDefault="0044381F" w:rsidP="004B3D72">
      <w:pPr>
        <w:numPr>
          <w:ilvl w:val="1"/>
          <w:numId w:val="7"/>
        </w:numPr>
        <w:jc w:val="left"/>
        <w:rPr>
          <w:rFonts w:ascii="宋体" w:hAnsi="宋体"/>
          <w:spacing w:val="12"/>
          <w:szCs w:val="21"/>
        </w:rPr>
      </w:pPr>
      <w:r w:rsidRPr="0044381F">
        <w:rPr>
          <w:rFonts w:ascii="宋体" w:hAnsi="宋体" w:hint="eastAsia"/>
          <w:spacing w:val="12"/>
          <w:szCs w:val="21"/>
        </w:rPr>
        <w:t>如何应对商务和技术偏离表设置中出现的问题与风险</w:t>
      </w:r>
    </w:p>
    <w:p w14:paraId="0C12974F" w14:textId="77777777" w:rsidR="0044381F" w:rsidRPr="0044381F" w:rsidRDefault="0044381F" w:rsidP="004B3D72">
      <w:pPr>
        <w:numPr>
          <w:ilvl w:val="0"/>
          <w:numId w:val="16"/>
        </w:numPr>
        <w:jc w:val="left"/>
        <w:rPr>
          <w:rFonts w:ascii="宋体" w:hAnsi="宋体"/>
          <w:spacing w:val="12"/>
          <w:szCs w:val="21"/>
        </w:rPr>
      </w:pPr>
      <w:r w:rsidRPr="0044381F">
        <w:rPr>
          <w:rFonts w:ascii="宋体" w:hAnsi="宋体" w:hint="eastAsia"/>
          <w:spacing w:val="12"/>
          <w:szCs w:val="21"/>
        </w:rPr>
        <w:t>案例分析：缺失的商务偏离表说明</w:t>
      </w:r>
    </w:p>
    <w:p w14:paraId="40437236" w14:textId="77777777" w:rsidR="0044381F" w:rsidRPr="0044381F" w:rsidRDefault="0044381F" w:rsidP="004B3D72">
      <w:pPr>
        <w:numPr>
          <w:ilvl w:val="0"/>
          <w:numId w:val="16"/>
        </w:numPr>
        <w:jc w:val="left"/>
        <w:rPr>
          <w:rFonts w:ascii="宋体" w:hAnsi="宋体"/>
          <w:spacing w:val="12"/>
          <w:szCs w:val="21"/>
        </w:rPr>
      </w:pPr>
      <w:r w:rsidRPr="0044381F">
        <w:rPr>
          <w:rFonts w:ascii="宋体" w:hAnsi="宋体" w:hint="eastAsia"/>
          <w:spacing w:val="12"/>
          <w:szCs w:val="21"/>
        </w:rPr>
        <w:t>案例分析：不规范的技术偏离表说明</w:t>
      </w:r>
    </w:p>
    <w:p w14:paraId="76816A84" w14:textId="77777777" w:rsidR="0044381F" w:rsidRPr="0044381F" w:rsidRDefault="0044381F" w:rsidP="004B3D72">
      <w:pPr>
        <w:numPr>
          <w:ilvl w:val="1"/>
          <w:numId w:val="7"/>
        </w:numPr>
        <w:jc w:val="left"/>
        <w:rPr>
          <w:rFonts w:ascii="宋体" w:hAnsi="宋体"/>
          <w:spacing w:val="12"/>
          <w:szCs w:val="21"/>
        </w:rPr>
      </w:pPr>
      <w:r w:rsidRPr="0044381F">
        <w:rPr>
          <w:rFonts w:ascii="宋体" w:hAnsi="宋体" w:hint="eastAsia"/>
          <w:spacing w:val="12"/>
          <w:szCs w:val="21"/>
        </w:rPr>
        <w:t>如何发现招标文件中评分标准出现的法律风险？</w:t>
      </w:r>
    </w:p>
    <w:p w14:paraId="5DE02F2E" w14:textId="77777777" w:rsidR="0044381F" w:rsidRPr="0044381F" w:rsidRDefault="0044381F" w:rsidP="004B3D72">
      <w:pPr>
        <w:numPr>
          <w:ilvl w:val="0"/>
          <w:numId w:val="17"/>
        </w:numPr>
        <w:jc w:val="left"/>
        <w:rPr>
          <w:rFonts w:ascii="宋体" w:hAnsi="宋体"/>
          <w:spacing w:val="12"/>
          <w:szCs w:val="21"/>
        </w:rPr>
      </w:pPr>
      <w:r w:rsidRPr="0044381F">
        <w:rPr>
          <w:rFonts w:ascii="宋体" w:hAnsi="宋体" w:hint="eastAsia"/>
          <w:spacing w:val="12"/>
          <w:szCs w:val="21"/>
        </w:rPr>
        <w:t>案例分析：宏观的评标标准不好用</w:t>
      </w:r>
    </w:p>
    <w:p w14:paraId="7C7EE0D5" w14:textId="77777777" w:rsidR="0044381F" w:rsidRPr="0044381F" w:rsidRDefault="0044381F" w:rsidP="004B3D72">
      <w:pPr>
        <w:numPr>
          <w:ilvl w:val="0"/>
          <w:numId w:val="17"/>
        </w:numPr>
        <w:jc w:val="left"/>
        <w:rPr>
          <w:rFonts w:ascii="宋体" w:hAnsi="宋体"/>
          <w:spacing w:val="12"/>
          <w:szCs w:val="21"/>
        </w:rPr>
      </w:pPr>
      <w:r w:rsidRPr="0044381F">
        <w:rPr>
          <w:rFonts w:ascii="宋体" w:hAnsi="宋体" w:hint="eastAsia"/>
          <w:spacing w:val="12"/>
          <w:szCs w:val="21"/>
        </w:rPr>
        <w:t>案例分析：分量不足的“价格分”</w:t>
      </w:r>
    </w:p>
    <w:p w14:paraId="2A844583" w14:textId="77777777" w:rsidR="0044381F" w:rsidRPr="0044381F" w:rsidRDefault="0044381F" w:rsidP="004B3D72">
      <w:pPr>
        <w:numPr>
          <w:ilvl w:val="0"/>
          <w:numId w:val="17"/>
        </w:numPr>
        <w:jc w:val="left"/>
        <w:rPr>
          <w:rFonts w:ascii="宋体" w:hAnsi="宋体"/>
          <w:spacing w:val="12"/>
          <w:szCs w:val="21"/>
        </w:rPr>
      </w:pPr>
      <w:r w:rsidRPr="0044381F">
        <w:rPr>
          <w:rFonts w:ascii="宋体" w:hAnsi="宋体" w:hint="eastAsia"/>
          <w:spacing w:val="12"/>
          <w:szCs w:val="21"/>
        </w:rPr>
        <w:t>案例分析：客观分不“客观一致”怎么办？</w:t>
      </w:r>
    </w:p>
    <w:p w14:paraId="2F6B8F6D" w14:textId="77777777" w:rsidR="0044381F" w:rsidRPr="0044381F" w:rsidRDefault="0044381F" w:rsidP="004B3D72">
      <w:pPr>
        <w:numPr>
          <w:ilvl w:val="1"/>
          <w:numId w:val="7"/>
        </w:numPr>
        <w:jc w:val="left"/>
        <w:rPr>
          <w:rFonts w:ascii="宋体" w:hAnsi="宋体"/>
          <w:spacing w:val="12"/>
          <w:szCs w:val="21"/>
        </w:rPr>
      </w:pPr>
      <w:r w:rsidRPr="0044381F">
        <w:rPr>
          <w:rFonts w:ascii="宋体" w:hAnsi="宋体" w:hint="eastAsia"/>
          <w:spacing w:val="12"/>
          <w:szCs w:val="21"/>
        </w:rPr>
        <w:t>小微企业与节能产品认定的标准解读？</w:t>
      </w:r>
    </w:p>
    <w:p w14:paraId="4C6A2476" w14:textId="77777777" w:rsidR="0044381F" w:rsidRPr="0044381F" w:rsidRDefault="0044381F" w:rsidP="004B3D72">
      <w:pPr>
        <w:numPr>
          <w:ilvl w:val="1"/>
          <w:numId w:val="7"/>
        </w:numPr>
        <w:jc w:val="left"/>
        <w:rPr>
          <w:rFonts w:ascii="宋体" w:hAnsi="宋体"/>
          <w:spacing w:val="12"/>
          <w:szCs w:val="21"/>
        </w:rPr>
      </w:pPr>
      <w:r w:rsidRPr="0044381F">
        <w:rPr>
          <w:rFonts w:ascii="宋体" w:hAnsi="宋体" w:hint="eastAsia"/>
          <w:spacing w:val="12"/>
          <w:szCs w:val="21"/>
        </w:rPr>
        <w:t>小微企业使用中型企业产品价格优惠吗？</w:t>
      </w:r>
    </w:p>
    <w:p w14:paraId="1F0590DF" w14:textId="77777777" w:rsidR="0044381F" w:rsidRPr="0044381F" w:rsidRDefault="0044381F" w:rsidP="004B3D72">
      <w:pPr>
        <w:numPr>
          <w:ilvl w:val="1"/>
          <w:numId w:val="7"/>
        </w:numPr>
        <w:jc w:val="left"/>
        <w:rPr>
          <w:rFonts w:ascii="宋体" w:hAnsi="宋体"/>
          <w:spacing w:val="12"/>
          <w:szCs w:val="21"/>
        </w:rPr>
      </w:pPr>
      <w:r w:rsidRPr="0044381F">
        <w:rPr>
          <w:rFonts w:ascii="宋体" w:hAnsi="宋体" w:hint="eastAsia"/>
          <w:spacing w:val="12"/>
          <w:szCs w:val="21"/>
        </w:rPr>
        <w:t>中型企业使用小微企业产品价格优惠吗？</w:t>
      </w:r>
    </w:p>
    <w:p w14:paraId="339371DC" w14:textId="77777777" w:rsidR="0044381F" w:rsidRPr="0044381F" w:rsidRDefault="0044381F" w:rsidP="004B3D72">
      <w:pPr>
        <w:numPr>
          <w:ilvl w:val="1"/>
          <w:numId w:val="7"/>
        </w:numPr>
        <w:jc w:val="left"/>
        <w:rPr>
          <w:rFonts w:ascii="宋体" w:hAnsi="宋体"/>
          <w:spacing w:val="12"/>
          <w:szCs w:val="21"/>
        </w:rPr>
      </w:pPr>
      <w:r w:rsidRPr="0044381F">
        <w:rPr>
          <w:rFonts w:ascii="宋体" w:hAnsi="宋体" w:hint="eastAsia"/>
          <w:spacing w:val="12"/>
          <w:szCs w:val="21"/>
        </w:rPr>
        <w:t>投标业绩认定标准</w:t>
      </w:r>
    </w:p>
    <w:p w14:paraId="3A83DD43" w14:textId="77777777" w:rsidR="0044381F" w:rsidRPr="0044381F" w:rsidRDefault="0044381F" w:rsidP="004B3D72">
      <w:pPr>
        <w:numPr>
          <w:ilvl w:val="0"/>
          <w:numId w:val="18"/>
        </w:numPr>
        <w:jc w:val="left"/>
        <w:rPr>
          <w:rFonts w:ascii="宋体" w:hAnsi="宋体"/>
          <w:spacing w:val="12"/>
          <w:szCs w:val="21"/>
        </w:rPr>
      </w:pPr>
      <w:r w:rsidRPr="0044381F">
        <w:rPr>
          <w:rFonts w:ascii="宋体" w:hAnsi="宋体" w:hint="eastAsia"/>
          <w:spacing w:val="12"/>
          <w:szCs w:val="21"/>
        </w:rPr>
        <w:t>案例分析：分公司用总公司业绩为什么没有被认定？</w:t>
      </w:r>
    </w:p>
    <w:p w14:paraId="6FCC3318" w14:textId="77777777" w:rsidR="0044381F" w:rsidRPr="0044381F" w:rsidRDefault="0044381F" w:rsidP="004B3D72">
      <w:pPr>
        <w:numPr>
          <w:ilvl w:val="0"/>
          <w:numId w:val="18"/>
        </w:numPr>
        <w:jc w:val="left"/>
        <w:rPr>
          <w:rFonts w:ascii="宋体" w:hAnsi="宋体"/>
          <w:spacing w:val="12"/>
          <w:szCs w:val="21"/>
        </w:rPr>
      </w:pPr>
      <w:r w:rsidRPr="0044381F">
        <w:rPr>
          <w:rFonts w:ascii="宋体" w:hAnsi="宋体" w:hint="eastAsia"/>
          <w:spacing w:val="12"/>
          <w:szCs w:val="21"/>
        </w:rPr>
        <w:t>案例分析：业绩主体不一样的风险？</w:t>
      </w:r>
    </w:p>
    <w:p w14:paraId="07D1252B" w14:textId="77777777" w:rsidR="0044381F" w:rsidRPr="0044381F" w:rsidRDefault="0044381F" w:rsidP="004B3D72">
      <w:pPr>
        <w:numPr>
          <w:ilvl w:val="0"/>
          <w:numId w:val="18"/>
        </w:numPr>
        <w:jc w:val="left"/>
        <w:rPr>
          <w:rFonts w:ascii="宋体" w:hAnsi="宋体"/>
          <w:spacing w:val="12"/>
          <w:szCs w:val="21"/>
        </w:rPr>
      </w:pPr>
      <w:r w:rsidRPr="0044381F">
        <w:rPr>
          <w:rFonts w:ascii="宋体" w:hAnsi="宋体" w:hint="eastAsia"/>
          <w:spacing w:val="12"/>
          <w:szCs w:val="21"/>
        </w:rPr>
        <w:t>案例分析：“法”眼看串标</w:t>
      </w:r>
    </w:p>
    <w:p w14:paraId="7D8BA96D" w14:textId="77777777" w:rsidR="0044381F" w:rsidRPr="0044381F" w:rsidRDefault="0044381F" w:rsidP="004B3D72">
      <w:pPr>
        <w:numPr>
          <w:ilvl w:val="1"/>
          <w:numId w:val="7"/>
        </w:numPr>
        <w:jc w:val="left"/>
        <w:rPr>
          <w:rFonts w:ascii="宋体" w:hAnsi="宋体"/>
          <w:spacing w:val="12"/>
          <w:szCs w:val="21"/>
        </w:rPr>
      </w:pPr>
      <w:r w:rsidRPr="0044381F">
        <w:rPr>
          <w:rFonts w:ascii="宋体" w:hAnsi="宋体" w:hint="eastAsia"/>
          <w:spacing w:val="12"/>
          <w:szCs w:val="21"/>
        </w:rPr>
        <w:t>对投标者资格预审、符合性审查侧重点有何不同？</w:t>
      </w:r>
    </w:p>
    <w:p w14:paraId="71EFAD63" w14:textId="77777777" w:rsidR="0044381F" w:rsidRPr="0044381F" w:rsidRDefault="0044381F" w:rsidP="004B3D72">
      <w:pPr>
        <w:numPr>
          <w:ilvl w:val="0"/>
          <w:numId w:val="19"/>
        </w:numPr>
        <w:jc w:val="left"/>
        <w:rPr>
          <w:rFonts w:ascii="宋体" w:hAnsi="宋体"/>
          <w:spacing w:val="12"/>
          <w:szCs w:val="21"/>
        </w:rPr>
      </w:pPr>
      <w:r w:rsidRPr="0044381F">
        <w:rPr>
          <w:rFonts w:ascii="宋体" w:hAnsi="宋体" w:hint="eastAsia"/>
          <w:spacing w:val="12"/>
          <w:szCs w:val="21"/>
        </w:rPr>
        <w:lastRenderedPageBreak/>
        <w:t>案例分析：被歧视的“外地人”</w:t>
      </w:r>
    </w:p>
    <w:p w14:paraId="12DB934C" w14:textId="77777777" w:rsidR="0044381F" w:rsidRPr="0044381F" w:rsidRDefault="0044381F" w:rsidP="004B3D72">
      <w:pPr>
        <w:numPr>
          <w:ilvl w:val="0"/>
          <w:numId w:val="19"/>
        </w:numPr>
        <w:jc w:val="left"/>
        <w:rPr>
          <w:rFonts w:ascii="宋体" w:hAnsi="宋体"/>
          <w:spacing w:val="12"/>
          <w:szCs w:val="21"/>
        </w:rPr>
      </w:pPr>
      <w:r w:rsidRPr="0044381F">
        <w:rPr>
          <w:rFonts w:ascii="宋体" w:hAnsi="宋体" w:hint="eastAsia"/>
          <w:spacing w:val="12"/>
          <w:szCs w:val="21"/>
        </w:rPr>
        <w:t>案例分析：资质非 往日不可追</w:t>
      </w:r>
    </w:p>
    <w:p w14:paraId="0CAE867B" w14:textId="77777777" w:rsidR="0044381F" w:rsidRPr="0044381F" w:rsidRDefault="0044381F" w:rsidP="004B3D72">
      <w:pPr>
        <w:numPr>
          <w:ilvl w:val="0"/>
          <w:numId w:val="19"/>
        </w:numPr>
        <w:jc w:val="left"/>
        <w:rPr>
          <w:rFonts w:ascii="宋体" w:hAnsi="宋体"/>
          <w:spacing w:val="12"/>
          <w:szCs w:val="21"/>
        </w:rPr>
      </w:pPr>
      <w:r w:rsidRPr="0044381F">
        <w:rPr>
          <w:rFonts w:ascii="宋体" w:hAnsi="宋体" w:hint="eastAsia"/>
          <w:spacing w:val="12"/>
          <w:szCs w:val="21"/>
        </w:rPr>
        <w:t>案例分析：XX项目投诉案</w:t>
      </w:r>
    </w:p>
    <w:p w14:paraId="1E69D52F" w14:textId="77777777" w:rsidR="0044381F" w:rsidRPr="0044381F" w:rsidRDefault="0044381F" w:rsidP="004B3D72">
      <w:pPr>
        <w:numPr>
          <w:ilvl w:val="0"/>
          <w:numId w:val="14"/>
        </w:numPr>
        <w:jc w:val="left"/>
        <w:rPr>
          <w:rFonts w:ascii="宋体" w:hAnsi="宋体"/>
          <w:spacing w:val="12"/>
          <w:szCs w:val="21"/>
        </w:rPr>
      </w:pPr>
      <w:r w:rsidRPr="0044381F">
        <w:rPr>
          <w:rFonts w:ascii="宋体" w:hAnsi="宋体" w:hint="eastAsia"/>
          <w:spacing w:val="12"/>
          <w:szCs w:val="21"/>
        </w:rPr>
        <w:t>拆分招标文件并划分重点</w:t>
      </w:r>
    </w:p>
    <w:p w14:paraId="5D241DE6" w14:textId="77777777" w:rsidR="0044381F" w:rsidRPr="0044381F" w:rsidRDefault="0044381F" w:rsidP="004B3D72">
      <w:pPr>
        <w:numPr>
          <w:ilvl w:val="1"/>
          <w:numId w:val="7"/>
        </w:numPr>
        <w:jc w:val="left"/>
        <w:rPr>
          <w:rFonts w:ascii="宋体" w:hAnsi="宋体"/>
          <w:spacing w:val="12"/>
          <w:szCs w:val="21"/>
        </w:rPr>
      </w:pPr>
      <w:r w:rsidRPr="0044381F">
        <w:rPr>
          <w:rFonts w:ascii="宋体" w:hAnsi="宋体" w:hint="eastAsia"/>
          <w:spacing w:val="12"/>
          <w:szCs w:val="21"/>
        </w:rPr>
        <w:t>投标人须知划重点</w:t>
      </w:r>
    </w:p>
    <w:p w14:paraId="4D9BF8BD" w14:textId="77777777" w:rsidR="0044381F" w:rsidRPr="0044381F" w:rsidRDefault="0044381F" w:rsidP="004B3D72">
      <w:pPr>
        <w:numPr>
          <w:ilvl w:val="1"/>
          <w:numId w:val="7"/>
        </w:numPr>
        <w:jc w:val="left"/>
        <w:rPr>
          <w:rFonts w:ascii="宋体" w:hAnsi="宋体"/>
          <w:spacing w:val="12"/>
          <w:szCs w:val="21"/>
        </w:rPr>
      </w:pPr>
      <w:r w:rsidRPr="0044381F">
        <w:rPr>
          <w:rFonts w:ascii="宋体" w:hAnsi="宋体" w:hint="eastAsia"/>
          <w:spacing w:val="12"/>
          <w:szCs w:val="21"/>
        </w:rPr>
        <w:t>商务需求划重点</w:t>
      </w:r>
    </w:p>
    <w:p w14:paraId="73A251FC" w14:textId="77777777" w:rsidR="0044381F" w:rsidRPr="0044381F" w:rsidRDefault="0044381F" w:rsidP="004B3D72">
      <w:pPr>
        <w:numPr>
          <w:ilvl w:val="1"/>
          <w:numId w:val="7"/>
        </w:numPr>
        <w:jc w:val="left"/>
        <w:rPr>
          <w:rFonts w:ascii="宋体" w:hAnsi="宋体"/>
          <w:spacing w:val="12"/>
          <w:szCs w:val="21"/>
        </w:rPr>
      </w:pPr>
      <w:r w:rsidRPr="0044381F">
        <w:rPr>
          <w:rFonts w:ascii="宋体" w:hAnsi="宋体" w:hint="eastAsia"/>
          <w:spacing w:val="12"/>
          <w:szCs w:val="21"/>
        </w:rPr>
        <w:t>技术需求划重点</w:t>
      </w:r>
    </w:p>
    <w:p w14:paraId="35301CE5" w14:textId="77777777" w:rsidR="0044381F" w:rsidRPr="0044381F" w:rsidRDefault="0044381F" w:rsidP="004B3D72">
      <w:pPr>
        <w:numPr>
          <w:ilvl w:val="1"/>
          <w:numId w:val="7"/>
        </w:numPr>
        <w:jc w:val="left"/>
        <w:rPr>
          <w:rFonts w:ascii="宋体" w:hAnsi="宋体"/>
          <w:spacing w:val="12"/>
          <w:szCs w:val="21"/>
        </w:rPr>
      </w:pPr>
      <w:r w:rsidRPr="0044381F">
        <w:rPr>
          <w:rFonts w:ascii="宋体" w:hAnsi="宋体" w:hint="eastAsia"/>
          <w:spacing w:val="12"/>
          <w:szCs w:val="21"/>
        </w:rPr>
        <w:t>合同内容划重点</w:t>
      </w:r>
    </w:p>
    <w:p w14:paraId="11D149D9" w14:textId="77777777" w:rsidR="0044381F" w:rsidRPr="0044381F" w:rsidRDefault="0044381F" w:rsidP="004B3D72">
      <w:pPr>
        <w:numPr>
          <w:ilvl w:val="1"/>
          <w:numId w:val="7"/>
        </w:numPr>
        <w:jc w:val="left"/>
        <w:rPr>
          <w:rFonts w:ascii="宋体" w:hAnsi="宋体"/>
          <w:spacing w:val="12"/>
          <w:szCs w:val="21"/>
        </w:rPr>
      </w:pPr>
      <w:r w:rsidRPr="0044381F">
        <w:rPr>
          <w:rFonts w:ascii="宋体" w:hAnsi="宋体" w:hint="eastAsia"/>
          <w:spacing w:val="12"/>
          <w:szCs w:val="21"/>
        </w:rPr>
        <w:t>招标文件分解表（整体+详细）</w:t>
      </w:r>
    </w:p>
    <w:p w14:paraId="250AB657" w14:textId="77777777" w:rsidR="0044381F" w:rsidRPr="0044381F" w:rsidRDefault="0044381F" w:rsidP="004B3D72">
      <w:pPr>
        <w:numPr>
          <w:ilvl w:val="0"/>
          <w:numId w:val="10"/>
        </w:numPr>
        <w:jc w:val="left"/>
        <w:rPr>
          <w:rFonts w:ascii="宋体" w:hAnsi="宋体"/>
          <w:spacing w:val="12"/>
          <w:szCs w:val="21"/>
        </w:rPr>
      </w:pPr>
      <w:r w:rsidRPr="0044381F">
        <w:rPr>
          <w:rFonts w:ascii="宋体" w:hAnsi="宋体" w:hint="eastAsia"/>
          <w:spacing w:val="12"/>
          <w:szCs w:val="21"/>
        </w:rPr>
        <w:t>第五招：运筹帷幄——标书编审</w:t>
      </w:r>
    </w:p>
    <w:p w14:paraId="2701FD66" w14:textId="77777777" w:rsidR="0044381F" w:rsidRPr="0044381F" w:rsidRDefault="0044381F" w:rsidP="004B3D72">
      <w:pPr>
        <w:numPr>
          <w:ilvl w:val="0"/>
          <w:numId w:val="20"/>
        </w:numPr>
        <w:jc w:val="left"/>
        <w:rPr>
          <w:rFonts w:ascii="宋体" w:hAnsi="宋体"/>
          <w:spacing w:val="12"/>
          <w:szCs w:val="21"/>
        </w:rPr>
      </w:pPr>
      <w:r w:rsidRPr="0044381F">
        <w:rPr>
          <w:rFonts w:ascii="宋体" w:hAnsi="宋体" w:hint="eastAsia"/>
          <w:spacing w:val="12"/>
          <w:szCs w:val="21"/>
        </w:rPr>
        <w:t>第一步：确定投标书目录树和索引表</w:t>
      </w:r>
    </w:p>
    <w:p w14:paraId="12630B13" w14:textId="77777777" w:rsidR="0044381F" w:rsidRPr="0044381F" w:rsidRDefault="0044381F" w:rsidP="004B3D72">
      <w:pPr>
        <w:numPr>
          <w:ilvl w:val="1"/>
          <w:numId w:val="7"/>
        </w:numPr>
        <w:jc w:val="left"/>
        <w:rPr>
          <w:rFonts w:ascii="宋体" w:hAnsi="宋体"/>
          <w:spacing w:val="12"/>
          <w:szCs w:val="21"/>
        </w:rPr>
      </w:pPr>
      <w:r w:rsidRPr="0044381F">
        <w:rPr>
          <w:rFonts w:ascii="宋体" w:hAnsi="宋体" w:hint="eastAsia"/>
          <w:spacing w:val="12"/>
          <w:szCs w:val="21"/>
        </w:rPr>
        <w:t>编写投标书目录树的注意事项</w:t>
      </w:r>
    </w:p>
    <w:p w14:paraId="7CAC8348" w14:textId="77777777" w:rsidR="0044381F" w:rsidRPr="0044381F" w:rsidRDefault="0044381F" w:rsidP="004B3D72">
      <w:pPr>
        <w:numPr>
          <w:ilvl w:val="1"/>
          <w:numId w:val="7"/>
        </w:numPr>
        <w:jc w:val="left"/>
        <w:rPr>
          <w:rFonts w:ascii="宋体" w:hAnsi="宋体"/>
          <w:spacing w:val="12"/>
          <w:szCs w:val="21"/>
        </w:rPr>
      </w:pPr>
      <w:r w:rsidRPr="0044381F">
        <w:rPr>
          <w:rFonts w:ascii="宋体" w:hAnsi="宋体" w:hint="eastAsia"/>
          <w:spacing w:val="12"/>
          <w:szCs w:val="21"/>
        </w:rPr>
        <w:t>编写投标书索引表的注意事项</w:t>
      </w:r>
    </w:p>
    <w:p w14:paraId="013567E2" w14:textId="77777777" w:rsidR="0044381F" w:rsidRPr="0044381F" w:rsidRDefault="0044381F" w:rsidP="004B3D72">
      <w:pPr>
        <w:numPr>
          <w:ilvl w:val="0"/>
          <w:numId w:val="20"/>
        </w:numPr>
        <w:jc w:val="left"/>
        <w:rPr>
          <w:rFonts w:ascii="宋体" w:hAnsi="宋体"/>
          <w:b/>
          <w:bCs/>
          <w:szCs w:val="21"/>
        </w:rPr>
      </w:pPr>
      <w:r w:rsidRPr="0044381F">
        <w:rPr>
          <w:rFonts w:ascii="宋体" w:hAnsi="宋体" w:hint="eastAsia"/>
          <w:spacing w:val="12"/>
          <w:szCs w:val="21"/>
        </w:rPr>
        <w:t>第二步：落实投标书目录撰写责任到人</w:t>
      </w:r>
    </w:p>
    <w:p w14:paraId="78DEECFD" w14:textId="77777777" w:rsidR="0044381F" w:rsidRPr="0044381F" w:rsidRDefault="0044381F" w:rsidP="004B3D72">
      <w:pPr>
        <w:numPr>
          <w:ilvl w:val="1"/>
          <w:numId w:val="7"/>
        </w:numPr>
        <w:jc w:val="left"/>
        <w:rPr>
          <w:rFonts w:ascii="宋体" w:hAnsi="宋体"/>
          <w:spacing w:val="12"/>
          <w:szCs w:val="21"/>
        </w:rPr>
      </w:pPr>
      <w:r w:rsidRPr="0044381F">
        <w:rPr>
          <w:rFonts w:ascii="宋体" w:hAnsi="宋体" w:hint="eastAsia"/>
          <w:spacing w:val="12"/>
          <w:szCs w:val="21"/>
        </w:rPr>
        <w:t>标书撰写质量标准定义</w:t>
      </w:r>
    </w:p>
    <w:p w14:paraId="1B36A657" w14:textId="77777777" w:rsidR="0044381F" w:rsidRPr="0044381F" w:rsidRDefault="0044381F" w:rsidP="004B3D72">
      <w:pPr>
        <w:numPr>
          <w:ilvl w:val="1"/>
          <w:numId w:val="7"/>
        </w:numPr>
        <w:jc w:val="left"/>
        <w:rPr>
          <w:rFonts w:ascii="宋体" w:hAnsi="宋体"/>
          <w:spacing w:val="12"/>
          <w:szCs w:val="21"/>
        </w:rPr>
      </w:pPr>
      <w:r w:rsidRPr="0044381F">
        <w:rPr>
          <w:rFonts w:ascii="宋体" w:hAnsi="宋体" w:hint="eastAsia"/>
          <w:spacing w:val="12"/>
          <w:szCs w:val="21"/>
        </w:rPr>
        <w:t>标书撰写角色职责矩阵划分</w:t>
      </w:r>
    </w:p>
    <w:p w14:paraId="1A98235C" w14:textId="77777777" w:rsidR="0044381F" w:rsidRPr="0044381F" w:rsidRDefault="0044381F" w:rsidP="004B3D72">
      <w:pPr>
        <w:numPr>
          <w:ilvl w:val="0"/>
          <w:numId w:val="20"/>
        </w:numPr>
        <w:jc w:val="left"/>
        <w:rPr>
          <w:rFonts w:ascii="宋体" w:hAnsi="宋体"/>
          <w:spacing w:val="12"/>
          <w:szCs w:val="21"/>
        </w:rPr>
      </w:pPr>
      <w:r w:rsidRPr="0044381F">
        <w:rPr>
          <w:rFonts w:ascii="宋体" w:hAnsi="宋体" w:hint="eastAsia"/>
          <w:spacing w:val="12"/>
          <w:szCs w:val="21"/>
        </w:rPr>
        <w:t>第三步：标书撰写注意事项与方法技巧应用</w:t>
      </w:r>
    </w:p>
    <w:p w14:paraId="59914C66" w14:textId="77777777" w:rsidR="0044381F" w:rsidRPr="0044381F" w:rsidRDefault="0044381F" w:rsidP="004B3D72">
      <w:pPr>
        <w:numPr>
          <w:ilvl w:val="1"/>
          <w:numId w:val="7"/>
        </w:numPr>
        <w:jc w:val="left"/>
        <w:rPr>
          <w:rFonts w:ascii="宋体" w:hAnsi="宋体"/>
          <w:spacing w:val="12"/>
          <w:szCs w:val="21"/>
        </w:rPr>
      </w:pPr>
      <w:r w:rsidRPr="0044381F">
        <w:rPr>
          <w:rFonts w:ascii="宋体" w:hAnsi="宋体" w:hint="eastAsia"/>
          <w:spacing w:val="12"/>
          <w:szCs w:val="21"/>
        </w:rPr>
        <w:t>如何避免废标？</w:t>
      </w:r>
    </w:p>
    <w:p w14:paraId="362CC5F0" w14:textId="77777777" w:rsidR="0044381F" w:rsidRPr="0044381F" w:rsidRDefault="0044381F" w:rsidP="004B3D72">
      <w:pPr>
        <w:numPr>
          <w:ilvl w:val="1"/>
          <w:numId w:val="7"/>
        </w:numPr>
        <w:jc w:val="left"/>
        <w:rPr>
          <w:rFonts w:ascii="宋体" w:hAnsi="宋体"/>
          <w:spacing w:val="12"/>
          <w:szCs w:val="21"/>
        </w:rPr>
      </w:pPr>
      <w:r w:rsidRPr="0044381F">
        <w:rPr>
          <w:rFonts w:ascii="宋体" w:hAnsi="宋体" w:hint="eastAsia"/>
          <w:spacing w:val="12"/>
          <w:szCs w:val="21"/>
        </w:rPr>
        <w:t>如何撰写商务和技术偏离表？</w:t>
      </w:r>
    </w:p>
    <w:p w14:paraId="6EB25CB4" w14:textId="77777777" w:rsidR="0044381F" w:rsidRPr="0044381F" w:rsidRDefault="0044381F" w:rsidP="004B3D72">
      <w:pPr>
        <w:numPr>
          <w:ilvl w:val="1"/>
          <w:numId w:val="7"/>
        </w:numPr>
        <w:jc w:val="left"/>
        <w:rPr>
          <w:rFonts w:ascii="宋体" w:hAnsi="宋体"/>
          <w:spacing w:val="12"/>
          <w:szCs w:val="21"/>
        </w:rPr>
      </w:pPr>
      <w:r w:rsidRPr="0044381F">
        <w:rPr>
          <w:rFonts w:ascii="宋体" w:hAnsi="宋体" w:hint="eastAsia"/>
          <w:spacing w:val="12"/>
          <w:szCs w:val="21"/>
        </w:rPr>
        <w:t>投标报价策略及报价技巧有哪些？</w:t>
      </w:r>
    </w:p>
    <w:p w14:paraId="4B9B6166" w14:textId="77777777" w:rsidR="0044381F" w:rsidRPr="0044381F" w:rsidRDefault="0044381F" w:rsidP="004B3D72">
      <w:pPr>
        <w:numPr>
          <w:ilvl w:val="1"/>
          <w:numId w:val="7"/>
        </w:numPr>
        <w:jc w:val="left"/>
        <w:rPr>
          <w:rFonts w:ascii="宋体" w:hAnsi="宋体"/>
          <w:spacing w:val="12"/>
          <w:szCs w:val="21"/>
        </w:rPr>
      </w:pPr>
      <w:r w:rsidRPr="0044381F">
        <w:rPr>
          <w:rFonts w:ascii="宋体" w:hAnsi="宋体" w:hint="eastAsia"/>
          <w:spacing w:val="12"/>
          <w:szCs w:val="21"/>
        </w:rPr>
        <w:t>如何整理业绩材料？哪些业绩才有价值？</w:t>
      </w:r>
    </w:p>
    <w:p w14:paraId="22F45136" w14:textId="77777777" w:rsidR="0044381F" w:rsidRPr="0044381F" w:rsidRDefault="0044381F" w:rsidP="004B3D72">
      <w:pPr>
        <w:numPr>
          <w:ilvl w:val="1"/>
          <w:numId w:val="7"/>
        </w:numPr>
        <w:jc w:val="left"/>
        <w:rPr>
          <w:rFonts w:ascii="宋体" w:hAnsi="宋体"/>
          <w:spacing w:val="12"/>
          <w:szCs w:val="21"/>
        </w:rPr>
      </w:pPr>
      <w:r w:rsidRPr="0044381F">
        <w:rPr>
          <w:rFonts w:ascii="宋体" w:hAnsi="宋体" w:hint="eastAsia"/>
          <w:spacing w:val="12"/>
          <w:szCs w:val="21"/>
        </w:rPr>
        <w:t>撰写技术方案的思路和方法有哪些？</w:t>
      </w:r>
    </w:p>
    <w:p w14:paraId="11DC3F37" w14:textId="77777777" w:rsidR="0044381F" w:rsidRPr="0044381F" w:rsidRDefault="0044381F" w:rsidP="004B3D72">
      <w:pPr>
        <w:numPr>
          <w:ilvl w:val="1"/>
          <w:numId w:val="7"/>
        </w:numPr>
        <w:jc w:val="left"/>
        <w:rPr>
          <w:rFonts w:ascii="宋体" w:hAnsi="宋体"/>
          <w:spacing w:val="12"/>
          <w:szCs w:val="21"/>
        </w:rPr>
      </w:pPr>
      <w:r w:rsidRPr="0044381F">
        <w:rPr>
          <w:rFonts w:ascii="宋体" w:hAnsi="宋体" w:hint="eastAsia"/>
          <w:spacing w:val="12"/>
          <w:szCs w:val="21"/>
        </w:rPr>
        <w:t>什么是金字塔标书书写方式？</w:t>
      </w:r>
    </w:p>
    <w:p w14:paraId="4971D61B" w14:textId="77777777" w:rsidR="0044381F" w:rsidRPr="0044381F" w:rsidRDefault="0044381F" w:rsidP="004B3D72">
      <w:pPr>
        <w:numPr>
          <w:ilvl w:val="1"/>
          <w:numId w:val="7"/>
        </w:numPr>
        <w:jc w:val="left"/>
        <w:rPr>
          <w:rFonts w:ascii="宋体" w:hAnsi="宋体"/>
          <w:spacing w:val="12"/>
          <w:szCs w:val="21"/>
        </w:rPr>
      </w:pPr>
      <w:r w:rsidRPr="0044381F">
        <w:rPr>
          <w:rFonts w:ascii="宋体" w:hAnsi="宋体" w:hint="eastAsia"/>
          <w:spacing w:val="12"/>
          <w:szCs w:val="21"/>
        </w:rPr>
        <w:t>撰写标书常用的文档快捷键有哪些？</w:t>
      </w:r>
    </w:p>
    <w:p w14:paraId="2F2F9B55" w14:textId="77777777" w:rsidR="0044381F" w:rsidRPr="0044381F" w:rsidRDefault="0044381F" w:rsidP="004B3D72">
      <w:pPr>
        <w:numPr>
          <w:ilvl w:val="0"/>
          <w:numId w:val="20"/>
        </w:numPr>
        <w:jc w:val="left"/>
        <w:rPr>
          <w:rFonts w:ascii="宋体" w:hAnsi="宋体"/>
          <w:spacing w:val="12"/>
          <w:szCs w:val="21"/>
        </w:rPr>
      </w:pPr>
      <w:r w:rsidRPr="0044381F">
        <w:rPr>
          <w:rFonts w:ascii="宋体" w:hAnsi="宋体" w:hint="eastAsia"/>
          <w:spacing w:val="12"/>
          <w:szCs w:val="21"/>
        </w:rPr>
        <w:t>第四步：标书审核纠错</w:t>
      </w:r>
    </w:p>
    <w:p w14:paraId="5066D755" w14:textId="77777777" w:rsidR="0044381F" w:rsidRPr="0044381F" w:rsidRDefault="0044381F" w:rsidP="004B3D72">
      <w:pPr>
        <w:numPr>
          <w:ilvl w:val="1"/>
          <w:numId w:val="7"/>
        </w:numPr>
        <w:jc w:val="left"/>
        <w:rPr>
          <w:rFonts w:ascii="宋体" w:hAnsi="宋体"/>
          <w:spacing w:val="12"/>
          <w:szCs w:val="21"/>
        </w:rPr>
      </w:pPr>
      <w:r w:rsidRPr="0044381F">
        <w:rPr>
          <w:rFonts w:ascii="宋体" w:hAnsi="宋体" w:hint="eastAsia"/>
          <w:spacing w:val="12"/>
          <w:szCs w:val="21"/>
        </w:rPr>
        <w:t>标书审核四步法是哪四步？</w:t>
      </w:r>
    </w:p>
    <w:p w14:paraId="145FAE59" w14:textId="77777777" w:rsidR="0044381F" w:rsidRPr="0044381F" w:rsidRDefault="0044381F" w:rsidP="004B3D72">
      <w:pPr>
        <w:numPr>
          <w:ilvl w:val="1"/>
          <w:numId w:val="7"/>
        </w:numPr>
        <w:jc w:val="left"/>
        <w:rPr>
          <w:rFonts w:ascii="宋体" w:hAnsi="宋体"/>
          <w:spacing w:val="12"/>
          <w:szCs w:val="21"/>
        </w:rPr>
      </w:pPr>
      <w:r w:rsidRPr="0044381F">
        <w:rPr>
          <w:rFonts w:ascii="宋体" w:hAnsi="宋体" w:hint="eastAsia"/>
          <w:spacing w:val="12"/>
          <w:szCs w:val="21"/>
        </w:rPr>
        <w:t>标书易错点提示</w:t>
      </w:r>
    </w:p>
    <w:p w14:paraId="35B05756" w14:textId="77777777" w:rsidR="0044381F" w:rsidRPr="0044381F" w:rsidRDefault="0044381F" w:rsidP="004B3D72">
      <w:pPr>
        <w:numPr>
          <w:ilvl w:val="1"/>
          <w:numId w:val="7"/>
        </w:numPr>
        <w:jc w:val="left"/>
        <w:rPr>
          <w:rFonts w:ascii="宋体" w:hAnsi="宋体"/>
          <w:spacing w:val="12"/>
          <w:szCs w:val="21"/>
        </w:rPr>
      </w:pPr>
      <w:r w:rsidRPr="0044381F">
        <w:rPr>
          <w:rFonts w:ascii="宋体" w:hAnsi="宋体" w:hint="eastAsia"/>
          <w:spacing w:val="12"/>
          <w:szCs w:val="21"/>
        </w:rPr>
        <w:t>标书文件检查表模板</w:t>
      </w:r>
    </w:p>
    <w:p w14:paraId="49135143" w14:textId="77777777" w:rsidR="0044381F" w:rsidRPr="0044381F" w:rsidRDefault="0044381F" w:rsidP="004B3D72">
      <w:pPr>
        <w:numPr>
          <w:ilvl w:val="0"/>
          <w:numId w:val="20"/>
        </w:numPr>
        <w:jc w:val="left"/>
        <w:rPr>
          <w:rFonts w:ascii="宋体" w:hAnsi="宋体"/>
          <w:spacing w:val="12"/>
          <w:szCs w:val="21"/>
        </w:rPr>
      </w:pPr>
      <w:r w:rsidRPr="0044381F">
        <w:rPr>
          <w:rFonts w:ascii="宋体" w:hAnsi="宋体" w:hint="eastAsia"/>
          <w:spacing w:val="12"/>
          <w:szCs w:val="21"/>
        </w:rPr>
        <w:t>第五步：标书打印装订</w:t>
      </w:r>
    </w:p>
    <w:p w14:paraId="05215B13" w14:textId="77777777" w:rsidR="0044381F" w:rsidRPr="0044381F" w:rsidRDefault="0044381F" w:rsidP="004B3D72">
      <w:pPr>
        <w:numPr>
          <w:ilvl w:val="1"/>
          <w:numId w:val="7"/>
        </w:numPr>
        <w:jc w:val="left"/>
        <w:rPr>
          <w:rFonts w:ascii="宋体" w:hAnsi="宋体"/>
          <w:spacing w:val="12"/>
          <w:szCs w:val="21"/>
        </w:rPr>
      </w:pPr>
      <w:r w:rsidRPr="0044381F">
        <w:rPr>
          <w:rFonts w:ascii="宋体" w:hAnsi="宋体" w:hint="eastAsia"/>
          <w:spacing w:val="12"/>
          <w:szCs w:val="21"/>
        </w:rPr>
        <w:t>打印装订的格式要求是什么？</w:t>
      </w:r>
    </w:p>
    <w:p w14:paraId="6BAF924F" w14:textId="77777777" w:rsidR="0044381F" w:rsidRPr="0044381F" w:rsidRDefault="0044381F" w:rsidP="004B3D72">
      <w:pPr>
        <w:numPr>
          <w:ilvl w:val="1"/>
          <w:numId w:val="7"/>
        </w:numPr>
        <w:jc w:val="left"/>
        <w:rPr>
          <w:rFonts w:ascii="宋体" w:hAnsi="宋体"/>
          <w:spacing w:val="12"/>
          <w:szCs w:val="21"/>
        </w:rPr>
      </w:pPr>
      <w:r w:rsidRPr="0044381F">
        <w:rPr>
          <w:rFonts w:ascii="宋体" w:hAnsi="宋体" w:hint="eastAsia"/>
          <w:spacing w:val="12"/>
          <w:szCs w:val="21"/>
        </w:rPr>
        <w:t>用什么方式打印装订效果最好？</w:t>
      </w:r>
    </w:p>
    <w:p w14:paraId="498CD98F" w14:textId="77777777" w:rsidR="0044381F" w:rsidRPr="0044381F" w:rsidRDefault="0044381F" w:rsidP="004B3D72">
      <w:pPr>
        <w:numPr>
          <w:ilvl w:val="1"/>
          <w:numId w:val="7"/>
        </w:numPr>
        <w:jc w:val="left"/>
        <w:rPr>
          <w:rFonts w:ascii="宋体" w:hAnsi="宋体"/>
          <w:spacing w:val="12"/>
          <w:szCs w:val="21"/>
        </w:rPr>
      </w:pPr>
      <w:r w:rsidRPr="0044381F">
        <w:rPr>
          <w:rFonts w:ascii="宋体" w:hAnsi="宋体" w:hint="eastAsia"/>
          <w:spacing w:val="12"/>
          <w:szCs w:val="21"/>
        </w:rPr>
        <w:t>签字盖章应该注意的问题是什么？</w:t>
      </w:r>
    </w:p>
    <w:p w14:paraId="3B831C57" w14:textId="77777777" w:rsidR="0044381F" w:rsidRPr="0044381F" w:rsidRDefault="0044381F" w:rsidP="004B3D72">
      <w:pPr>
        <w:numPr>
          <w:ilvl w:val="1"/>
          <w:numId w:val="7"/>
        </w:numPr>
        <w:jc w:val="left"/>
        <w:rPr>
          <w:rFonts w:ascii="宋体" w:hAnsi="宋体"/>
          <w:spacing w:val="12"/>
          <w:szCs w:val="21"/>
        </w:rPr>
      </w:pPr>
      <w:r w:rsidRPr="0044381F">
        <w:rPr>
          <w:rFonts w:ascii="宋体" w:hAnsi="宋体" w:hint="eastAsia"/>
          <w:spacing w:val="12"/>
          <w:szCs w:val="21"/>
        </w:rPr>
        <w:t>电子标书上传应注意哪些事项？</w:t>
      </w:r>
    </w:p>
    <w:p w14:paraId="2FE303D5" w14:textId="333E7564" w:rsidR="0044381F" w:rsidRPr="0044381F" w:rsidRDefault="0044381F" w:rsidP="004B3D72">
      <w:pPr>
        <w:numPr>
          <w:ilvl w:val="0"/>
          <w:numId w:val="10"/>
        </w:numPr>
        <w:jc w:val="left"/>
        <w:rPr>
          <w:rFonts w:ascii="宋体" w:hAnsi="宋体"/>
          <w:szCs w:val="21"/>
        </w:rPr>
      </w:pPr>
      <w:r w:rsidRPr="0044381F">
        <w:rPr>
          <w:rFonts w:ascii="宋体" w:hAnsi="宋体" w:hint="eastAsia"/>
          <w:spacing w:val="12"/>
          <w:szCs w:val="21"/>
        </w:rPr>
        <w:t>第六招：凌波微步——开评定签</w:t>
      </w:r>
    </w:p>
    <w:p w14:paraId="3316CE22" w14:textId="77777777" w:rsidR="0044381F" w:rsidRPr="0044381F" w:rsidRDefault="0044381F" w:rsidP="004B3D72">
      <w:pPr>
        <w:numPr>
          <w:ilvl w:val="0"/>
          <w:numId w:val="21"/>
        </w:numPr>
        <w:jc w:val="left"/>
        <w:rPr>
          <w:rFonts w:ascii="宋体" w:hAnsi="宋体"/>
          <w:spacing w:val="12"/>
          <w:szCs w:val="21"/>
        </w:rPr>
      </w:pPr>
      <w:r w:rsidRPr="0044381F">
        <w:rPr>
          <w:rFonts w:ascii="宋体" w:hAnsi="宋体" w:hint="eastAsia"/>
          <w:spacing w:val="12"/>
          <w:szCs w:val="21"/>
        </w:rPr>
        <w:t>第一步：开标唱标</w:t>
      </w:r>
    </w:p>
    <w:p w14:paraId="0CEEBA55" w14:textId="77777777" w:rsidR="0044381F" w:rsidRPr="0044381F" w:rsidRDefault="0044381F" w:rsidP="004B3D72">
      <w:pPr>
        <w:numPr>
          <w:ilvl w:val="1"/>
          <w:numId w:val="7"/>
        </w:numPr>
        <w:jc w:val="left"/>
        <w:rPr>
          <w:rFonts w:ascii="宋体" w:hAnsi="宋体"/>
          <w:spacing w:val="12"/>
          <w:szCs w:val="21"/>
        </w:rPr>
      </w:pPr>
      <w:r w:rsidRPr="0044381F">
        <w:rPr>
          <w:rFonts w:ascii="宋体" w:hAnsi="宋体" w:hint="eastAsia"/>
          <w:spacing w:val="12"/>
          <w:szCs w:val="21"/>
        </w:rPr>
        <w:t>开标注意事项有哪些？</w:t>
      </w:r>
    </w:p>
    <w:p w14:paraId="3D6F0966" w14:textId="77777777" w:rsidR="0044381F" w:rsidRPr="0044381F" w:rsidRDefault="0044381F" w:rsidP="004B3D72">
      <w:pPr>
        <w:numPr>
          <w:ilvl w:val="1"/>
          <w:numId w:val="7"/>
        </w:numPr>
        <w:jc w:val="left"/>
        <w:rPr>
          <w:rFonts w:ascii="宋体" w:hAnsi="宋体"/>
          <w:spacing w:val="12"/>
          <w:szCs w:val="21"/>
        </w:rPr>
      </w:pPr>
      <w:r w:rsidRPr="0044381F">
        <w:rPr>
          <w:rFonts w:ascii="宋体" w:hAnsi="宋体" w:hint="eastAsia"/>
          <w:spacing w:val="12"/>
          <w:szCs w:val="21"/>
        </w:rPr>
        <w:t>财政部74号令、财政部87号令对不足“3家”处理方式</w:t>
      </w:r>
    </w:p>
    <w:p w14:paraId="67C86292" w14:textId="77777777" w:rsidR="0044381F" w:rsidRPr="0044381F" w:rsidRDefault="0044381F" w:rsidP="004B3D72">
      <w:pPr>
        <w:numPr>
          <w:ilvl w:val="1"/>
          <w:numId w:val="7"/>
        </w:numPr>
        <w:jc w:val="left"/>
        <w:rPr>
          <w:rFonts w:ascii="宋体" w:hAnsi="宋体"/>
          <w:spacing w:val="12"/>
          <w:szCs w:val="21"/>
        </w:rPr>
      </w:pPr>
      <w:r w:rsidRPr="0044381F">
        <w:rPr>
          <w:rFonts w:ascii="宋体" w:hAnsi="宋体" w:hint="eastAsia"/>
          <w:spacing w:val="12"/>
          <w:szCs w:val="21"/>
        </w:rPr>
        <w:t>案例分析：公开招标不足“3家”处理方式</w:t>
      </w:r>
    </w:p>
    <w:p w14:paraId="0D7A770C" w14:textId="77777777" w:rsidR="0044381F" w:rsidRPr="0044381F" w:rsidRDefault="0044381F" w:rsidP="004B3D72">
      <w:pPr>
        <w:numPr>
          <w:ilvl w:val="1"/>
          <w:numId w:val="7"/>
        </w:numPr>
        <w:jc w:val="left"/>
        <w:rPr>
          <w:rFonts w:ascii="宋体" w:hAnsi="宋体"/>
          <w:spacing w:val="12"/>
          <w:szCs w:val="21"/>
        </w:rPr>
      </w:pPr>
      <w:r w:rsidRPr="0044381F">
        <w:rPr>
          <w:rFonts w:ascii="宋体" w:hAnsi="宋体" w:hint="eastAsia"/>
          <w:spacing w:val="12"/>
          <w:szCs w:val="21"/>
        </w:rPr>
        <w:t>案例分析：竞争性谈判、竞争性磋商、询价不足“3家”处理方式</w:t>
      </w:r>
    </w:p>
    <w:p w14:paraId="2E35D270" w14:textId="77777777" w:rsidR="0044381F" w:rsidRPr="0044381F" w:rsidRDefault="0044381F" w:rsidP="004B3D72">
      <w:pPr>
        <w:numPr>
          <w:ilvl w:val="0"/>
          <w:numId w:val="21"/>
        </w:numPr>
        <w:jc w:val="left"/>
        <w:rPr>
          <w:rFonts w:ascii="宋体" w:hAnsi="宋体"/>
          <w:spacing w:val="12"/>
          <w:szCs w:val="21"/>
        </w:rPr>
      </w:pPr>
      <w:r w:rsidRPr="0044381F">
        <w:rPr>
          <w:rFonts w:ascii="宋体" w:hAnsi="宋体" w:hint="eastAsia"/>
          <w:spacing w:val="12"/>
          <w:szCs w:val="21"/>
        </w:rPr>
        <w:t>第二步：资格后审（区别资格预审）</w:t>
      </w:r>
    </w:p>
    <w:p w14:paraId="61D6ECAD" w14:textId="77777777" w:rsidR="0044381F" w:rsidRPr="0044381F" w:rsidRDefault="0044381F" w:rsidP="004B3D72">
      <w:pPr>
        <w:numPr>
          <w:ilvl w:val="1"/>
          <w:numId w:val="7"/>
        </w:numPr>
        <w:jc w:val="left"/>
        <w:rPr>
          <w:rFonts w:ascii="宋体" w:hAnsi="宋体"/>
          <w:spacing w:val="12"/>
          <w:szCs w:val="21"/>
        </w:rPr>
      </w:pPr>
      <w:r w:rsidRPr="0044381F">
        <w:rPr>
          <w:rFonts w:ascii="宋体" w:hAnsi="宋体" w:hint="eastAsia"/>
          <w:spacing w:val="12"/>
          <w:szCs w:val="21"/>
        </w:rPr>
        <w:t>提前提供业主招标文件和企业投标文件</w:t>
      </w:r>
    </w:p>
    <w:p w14:paraId="0D428876" w14:textId="77777777" w:rsidR="0044381F" w:rsidRPr="0044381F" w:rsidRDefault="0044381F" w:rsidP="004B3D72">
      <w:pPr>
        <w:numPr>
          <w:ilvl w:val="1"/>
          <w:numId w:val="7"/>
        </w:numPr>
        <w:jc w:val="left"/>
        <w:rPr>
          <w:rFonts w:ascii="宋体" w:hAnsi="宋体"/>
          <w:spacing w:val="12"/>
          <w:szCs w:val="21"/>
        </w:rPr>
      </w:pPr>
      <w:r w:rsidRPr="0044381F">
        <w:rPr>
          <w:rFonts w:ascii="宋体" w:hAnsi="宋体" w:hint="eastAsia"/>
          <w:spacing w:val="12"/>
          <w:szCs w:val="21"/>
        </w:rPr>
        <w:t>资格审查</w:t>
      </w:r>
    </w:p>
    <w:p w14:paraId="4C79C1A7" w14:textId="77777777" w:rsidR="0044381F" w:rsidRPr="0044381F" w:rsidRDefault="0044381F" w:rsidP="004B3D72">
      <w:pPr>
        <w:numPr>
          <w:ilvl w:val="0"/>
          <w:numId w:val="21"/>
        </w:numPr>
        <w:jc w:val="left"/>
        <w:rPr>
          <w:rFonts w:ascii="宋体" w:hAnsi="宋体"/>
          <w:spacing w:val="12"/>
          <w:szCs w:val="21"/>
        </w:rPr>
      </w:pPr>
      <w:r w:rsidRPr="0044381F">
        <w:rPr>
          <w:rFonts w:ascii="宋体" w:hAnsi="宋体" w:hint="eastAsia"/>
          <w:spacing w:val="12"/>
          <w:szCs w:val="21"/>
        </w:rPr>
        <w:t>第三步：符合性审查</w:t>
      </w:r>
    </w:p>
    <w:p w14:paraId="7606F2A4" w14:textId="77777777" w:rsidR="0044381F" w:rsidRPr="0044381F" w:rsidRDefault="0044381F" w:rsidP="004B3D72">
      <w:pPr>
        <w:numPr>
          <w:ilvl w:val="0"/>
          <w:numId w:val="21"/>
        </w:numPr>
        <w:jc w:val="left"/>
        <w:rPr>
          <w:rFonts w:ascii="宋体" w:hAnsi="宋体"/>
          <w:spacing w:val="12"/>
          <w:szCs w:val="21"/>
        </w:rPr>
      </w:pPr>
      <w:r w:rsidRPr="0044381F">
        <w:rPr>
          <w:rFonts w:ascii="宋体" w:hAnsi="宋体" w:hint="eastAsia"/>
          <w:spacing w:val="12"/>
          <w:szCs w:val="21"/>
        </w:rPr>
        <w:t>第四步：讲标演示（如有）</w:t>
      </w:r>
    </w:p>
    <w:p w14:paraId="039768A8" w14:textId="77777777" w:rsidR="0044381F" w:rsidRPr="0044381F" w:rsidRDefault="0044381F" w:rsidP="004B3D72">
      <w:pPr>
        <w:numPr>
          <w:ilvl w:val="1"/>
          <w:numId w:val="7"/>
        </w:numPr>
        <w:jc w:val="left"/>
        <w:rPr>
          <w:rFonts w:ascii="宋体" w:hAnsi="宋体"/>
          <w:spacing w:val="12"/>
          <w:szCs w:val="21"/>
        </w:rPr>
      </w:pPr>
      <w:r w:rsidRPr="0044381F">
        <w:rPr>
          <w:rFonts w:ascii="宋体" w:hAnsi="宋体" w:hint="eastAsia"/>
          <w:spacing w:val="12"/>
          <w:szCs w:val="21"/>
        </w:rPr>
        <w:lastRenderedPageBreak/>
        <w:t>讲标的技巧有哪些？</w:t>
      </w:r>
    </w:p>
    <w:p w14:paraId="629697DF" w14:textId="77777777" w:rsidR="0044381F" w:rsidRPr="0044381F" w:rsidRDefault="0044381F" w:rsidP="004B3D72">
      <w:pPr>
        <w:numPr>
          <w:ilvl w:val="1"/>
          <w:numId w:val="7"/>
        </w:numPr>
        <w:jc w:val="left"/>
        <w:rPr>
          <w:rFonts w:ascii="宋体" w:hAnsi="宋体"/>
          <w:spacing w:val="12"/>
          <w:szCs w:val="21"/>
        </w:rPr>
      </w:pPr>
      <w:r w:rsidRPr="0044381F">
        <w:rPr>
          <w:rFonts w:ascii="宋体" w:hAnsi="宋体" w:hint="eastAsia"/>
          <w:spacing w:val="12"/>
          <w:szCs w:val="21"/>
        </w:rPr>
        <w:t>演示产品时注意的问题有哪些？</w:t>
      </w:r>
    </w:p>
    <w:p w14:paraId="464D319C" w14:textId="77777777" w:rsidR="0044381F" w:rsidRPr="0044381F" w:rsidRDefault="0044381F" w:rsidP="004B3D72">
      <w:pPr>
        <w:numPr>
          <w:ilvl w:val="0"/>
          <w:numId w:val="21"/>
        </w:numPr>
        <w:jc w:val="left"/>
        <w:rPr>
          <w:rFonts w:ascii="宋体" w:hAnsi="宋体"/>
          <w:spacing w:val="12"/>
          <w:szCs w:val="21"/>
        </w:rPr>
      </w:pPr>
      <w:r w:rsidRPr="0044381F">
        <w:rPr>
          <w:rFonts w:ascii="宋体" w:hAnsi="宋体" w:hint="eastAsia"/>
          <w:spacing w:val="12"/>
          <w:szCs w:val="21"/>
        </w:rPr>
        <w:t>第五步：磋商谈判（如有）</w:t>
      </w:r>
    </w:p>
    <w:p w14:paraId="1A750138" w14:textId="77777777" w:rsidR="0044381F" w:rsidRPr="0044381F" w:rsidRDefault="0044381F" w:rsidP="004B3D72">
      <w:pPr>
        <w:numPr>
          <w:ilvl w:val="1"/>
          <w:numId w:val="7"/>
        </w:numPr>
        <w:jc w:val="left"/>
        <w:rPr>
          <w:rFonts w:ascii="宋体" w:hAnsi="宋体"/>
          <w:spacing w:val="12"/>
          <w:szCs w:val="21"/>
        </w:rPr>
      </w:pPr>
      <w:r w:rsidRPr="0044381F">
        <w:rPr>
          <w:rFonts w:ascii="宋体" w:hAnsi="宋体" w:hint="eastAsia"/>
          <w:spacing w:val="12"/>
          <w:szCs w:val="21"/>
        </w:rPr>
        <w:t>竞争性谈判（磋商）时专家会问哪些问题？</w:t>
      </w:r>
    </w:p>
    <w:p w14:paraId="15BC8921" w14:textId="77777777" w:rsidR="0044381F" w:rsidRPr="0044381F" w:rsidRDefault="0044381F" w:rsidP="004B3D72">
      <w:pPr>
        <w:numPr>
          <w:ilvl w:val="1"/>
          <w:numId w:val="7"/>
        </w:numPr>
        <w:jc w:val="left"/>
        <w:rPr>
          <w:rFonts w:ascii="宋体" w:hAnsi="宋体"/>
          <w:spacing w:val="12"/>
          <w:szCs w:val="21"/>
        </w:rPr>
      </w:pPr>
      <w:r w:rsidRPr="0044381F">
        <w:rPr>
          <w:rFonts w:ascii="宋体" w:hAnsi="宋体" w:hint="eastAsia"/>
          <w:spacing w:val="12"/>
          <w:szCs w:val="21"/>
        </w:rPr>
        <w:t>竞争性谈判（磋商）时应答的要点与技巧有哪些？</w:t>
      </w:r>
    </w:p>
    <w:p w14:paraId="7CE56AE9" w14:textId="77777777" w:rsidR="0044381F" w:rsidRPr="0044381F" w:rsidRDefault="0044381F" w:rsidP="004B3D72">
      <w:pPr>
        <w:numPr>
          <w:ilvl w:val="1"/>
          <w:numId w:val="7"/>
        </w:numPr>
        <w:jc w:val="left"/>
        <w:rPr>
          <w:rFonts w:ascii="宋体" w:hAnsi="宋体"/>
          <w:spacing w:val="12"/>
          <w:szCs w:val="21"/>
        </w:rPr>
      </w:pPr>
      <w:r w:rsidRPr="0044381F">
        <w:rPr>
          <w:rFonts w:ascii="宋体" w:hAnsi="宋体" w:hint="eastAsia"/>
          <w:spacing w:val="12"/>
          <w:szCs w:val="21"/>
        </w:rPr>
        <w:t>如何二次和多次报价？</w:t>
      </w:r>
    </w:p>
    <w:p w14:paraId="08436821" w14:textId="77777777" w:rsidR="0044381F" w:rsidRPr="0044381F" w:rsidRDefault="0044381F" w:rsidP="004B3D72">
      <w:pPr>
        <w:numPr>
          <w:ilvl w:val="0"/>
          <w:numId w:val="21"/>
        </w:numPr>
        <w:jc w:val="left"/>
        <w:rPr>
          <w:rFonts w:ascii="宋体" w:hAnsi="宋体"/>
          <w:spacing w:val="12"/>
          <w:szCs w:val="21"/>
        </w:rPr>
      </w:pPr>
      <w:r w:rsidRPr="0044381F">
        <w:rPr>
          <w:rFonts w:ascii="宋体" w:hAnsi="宋体" w:hint="eastAsia"/>
          <w:spacing w:val="12"/>
          <w:szCs w:val="21"/>
        </w:rPr>
        <w:t>第六步：专家评审（业主招标文件和企业投标文件现场模拟评审）</w:t>
      </w:r>
    </w:p>
    <w:p w14:paraId="1CFE7AA7" w14:textId="77777777" w:rsidR="0044381F" w:rsidRPr="0044381F" w:rsidRDefault="0044381F" w:rsidP="004B3D72">
      <w:pPr>
        <w:numPr>
          <w:ilvl w:val="1"/>
          <w:numId w:val="7"/>
        </w:numPr>
        <w:jc w:val="left"/>
        <w:rPr>
          <w:rFonts w:ascii="宋体" w:hAnsi="宋体"/>
          <w:spacing w:val="12"/>
          <w:szCs w:val="21"/>
        </w:rPr>
      </w:pPr>
      <w:r w:rsidRPr="0044381F">
        <w:rPr>
          <w:rFonts w:ascii="宋体" w:hAnsi="宋体" w:hint="eastAsia"/>
          <w:spacing w:val="12"/>
          <w:szCs w:val="21"/>
        </w:rPr>
        <w:t>按照评分标准进行评审</w:t>
      </w:r>
    </w:p>
    <w:p w14:paraId="69B42924" w14:textId="77777777" w:rsidR="0044381F" w:rsidRPr="0044381F" w:rsidRDefault="0044381F" w:rsidP="004B3D72">
      <w:pPr>
        <w:numPr>
          <w:ilvl w:val="1"/>
          <w:numId w:val="7"/>
        </w:numPr>
        <w:jc w:val="left"/>
        <w:rPr>
          <w:rFonts w:ascii="宋体" w:hAnsi="宋体"/>
          <w:spacing w:val="12"/>
          <w:szCs w:val="21"/>
        </w:rPr>
      </w:pPr>
      <w:r w:rsidRPr="0044381F">
        <w:rPr>
          <w:rFonts w:ascii="宋体" w:hAnsi="宋体" w:hint="eastAsia"/>
          <w:spacing w:val="12"/>
          <w:szCs w:val="21"/>
        </w:rPr>
        <w:t>给出评审问题建议</w:t>
      </w:r>
    </w:p>
    <w:p w14:paraId="3F9B2711" w14:textId="77777777" w:rsidR="0044381F" w:rsidRPr="0044381F" w:rsidRDefault="0044381F" w:rsidP="004B3D72">
      <w:pPr>
        <w:numPr>
          <w:ilvl w:val="1"/>
          <w:numId w:val="7"/>
        </w:numPr>
        <w:jc w:val="left"/>
        <w:rPr>
          <w:rFonts w:ascii="宋体" w:hAnsi="宋体"/>
          <w:spacing w:val="12"/>
          <w:szCs w:val="21"/>
        </w:rPr>
      </w:pPr>
      <w:r w:rsidRPr="0044381F">
        <w:rPr>
          <w:rFonts w:ascii="宋体" w:hAnsi="宋体" w:hint="eastAsia"/>
          <w:spacing w:val="12"/>
          <w:szCs w:val="21"/>
        </w:rPr>
        <w:t>质疑点分析</w:t>
      </w:r>
    </w:p>
    <w:p w14:paraId="3E367A9D" w14:textId="77777777" w:rsidR="0044381F" w:rsidRPr="0044381F" w:rsidRDefault="0044381F" w:rsidP="004B3D72">
      <w:pPr>
        <w:numPr>
          <w:ilvl w:val="0"/>
          <w:numId w:val="21"/>
        </w:numPr>
        <w:jc w:val="left"/>
        <w:rPr>
          <w:rFonts w:ascii="宋体" w:hAnsi="宋体"/>
          <w:spacing w:val="12"/>
          <w:szCs w:val="21"/>
        </w:rPr>
      </w:pPr>
      <w:r w:rsidRPr="0044381F">
        <w:rPr>
          <w:rFonts w:ascii="宋体" w:hAnsi="宋体" w:hint="eastAsia"/>
          <w:spacing w:val="12"/>
          <w:szCs w:val="21"/>
        </w:rPr>
        <w:t>第七步：合同谈判与签订</w:t>
      </w:r>
    </w:p>
    <w:p w14:paraId="4B0A9ECB" w14:textId="77777777" w:rsidR="0044381F" w:rsidRPr="0044381F" w:rsidRDefault="0044381F" w:rsidP="004B3D72">
      <w:pPr>
        <w:numPr>
          <w:ilvl w:val="1"/>
          <w:numId w:val="7"/>
        </w:numPr>
        <w:jc w:val="left"/>
        <w:rPr>
          <w:rFonts w:ascii="宋体" w:hAnsi="宋体"/>
          <w:spacing w:val="12"/>
          <w:szCs w:val="21"/>
        </w:rPr>
      </w:pPr>
      <w:r w:rsidRPr="0044381F">
        <w:rPr>
          <w:rFonts w:ascii="宋体" w:hAnsi="宋体" w:hint="eastAsia"/>
          <w:spacing w:val="12"/>
          <w:szCs w:val="21"/>
        </w:rPr>
        <w:t>商务谈判策略与技巧</w:t>
      </w:r>
    </w:p>
    <w:p w14:paraId="717AAFB4" w14:textId="77777777" w:rsidR="0044381F" w:rsidRPr="0044381F" w:rsidRDefault="0044381F" w:rsidP="004B3D72">
      <w:pPr>
        <w:numPr>
          <w:ilvl w:val="1"/>
          <w:numId w:val="7"/>
        </w:numPr>
        <w:jc w:val="left"/>
        <w:rPr>
          <w:rFonts w:ascii="宋体" w:hAnsi="宋体"/>
          <w:spacing w:val="12"/>
          <w:szCs w:val="21"/>
        </w:rPr>
      </w:pPr>
      <w:r w:rsidRPr="0044381F">
        <w:rPr>
          <w:rFonts w:ascii="宋体" w:hAnsi="宋体" w:hint="eastAsia"/>
          <w:spacing w:val="12"/>
          <w:szCs w:val="21"/>
        </w:rPr>
        <w:t>合同签订风险清单</w:t>
      </w:r>
    </w:p>
    <w:p w14:paraId="0AB3840E" w14:textId="77777777" w:rsidR="0044381F" w:rsidRPr="0044381F" w:rsidRDefault="0044381F" w:rsidP="004B3D72">
      <w:pPr>
        <w:numPr>
          <w:ilvl w:val="0"/>
          <w:numId w:val="10"/>
        </w:numPr>
        <w:jc w:val="left"/>
        <w:rPr>
          <w:rFonts w:ascii="宋体" w:hAnsi="宋体"/>
          <w:spacing w:val="12"/>
          <w:szCs w:val="21"/>
        </w:rPr>
      </w:pPr>
      <w:r w:rsidRPr="0044381F">
        <w:rPr>
          <w:rFonts w:ascii="宋体" w:hAnsi="宋体" w:hint="eastAsia"/>
          <w:spacing w:val="12"/>
          <w:szCs w:val="21"/>
        </w:rPr>
        <w:t>第七招：扭转乾坤——质疑投诉</w:t>
      </w:r>
    </w:p>
    <w:p w14:paraId="23DDC3B6" w14:textId="77777777" w:rsidR="0044381F" w:rsidRPr="0044381F" w:rsidRDefault="0044381F" w:rsidP="004B3D72">
      <w:pPr>
        <w:numPr>
          <w:ilvl w:val="0"/>
          <w:numId w:val="22"/>
        </w:numPr>
        <w:jc w:val="left"/>
        <w:rPr>
          <w:rFonts w:ascii="宋体" w:hAnsi="宋体"/>
          <w:spacing w:val="12"/>
          <w:szCs w:val="21"/>
        </w:rPr>
      </w:pPr>
      <w:r w:rsidRPr="0044381F">
        <w:rPr>
          <w:rFonts w:ascii="宋体" w:hAnsi="宋体" w:hint="eastAsia"/>
          <w:spacing w:val="12"/>
          <w:szCs w:val="21"/>
        </w:rPr>
        <w:t>政府采购质疑和投诉办法 （财政部9</w:t>
      </w:r>
      <w:r w:rsidRPr="0044381F">
        <w:rPr>
          <w:rFonts w:ascii="宋体" w:hAnsi="宋体"/>
          <w:spacing w:val="12"/>
          <w:szCs w:val="21"/>
        </w:rPr>
        <w:t>4</w:t>
      </w:r>
      <w:r w:rsidRPr="0044381F">
        <w:rPr>
          <w:rFonts w:ascii="宋体" w:hAnsi="宋体" w:hint="eastAsia"/>
          <w:spacing w:val="12"/>
          <w:szCs w:val="21"/>
        </w:rPr>
        <w:t>号令）与操作实务</w:t>
      </w:r>
    </w:p>
    <w:p w14:paraId="0DA9E08E" w14:textId="77777777" w:rsidR="0044381F" w:rsidRPr="0044381F" w:rsidRDefault="0044381F" w:rsidP="004B3D72">
      <w:pPr>
        <w:numPr>
          <w:ilvl w:val="1"/>
          <w:numId w:val="7"/>
        </w:numPr>
        <w:jc w:val="left"/>
        <w:rPr>
          <w:rFonts w:ascii="宋体" w:hAnsi="宋体"/>
          <w:spacing w:val="12"/>
          <w:szCs w:val="21"/>
        </w:rPr>
      </w:pPr>
      <w:r w:rsidRPr="0044381F">
        <w:rPr>
          <w:rFonts w:ascii="宋体" w:hAnsi="宋体" w:hint="eastAsia"/>
          <w:spacing w:val="12"/>
          <w:szCs w:val="21"/>
        </w:rPr>
        <w:t>解读招标文件的质疑期限及程序</w:t>
      </w:r>
    </w:p>
    <w:p w14:paraId="49186D58" w14:textId="77777777" w:rsidR="0044381F" w:rsidRPr="0044381F" w:rsidRDefault="0044381F" w:rsidP="004B3D72">
      <w:pPr>
        <w:numPr>
          <w:ilvl w:val="1"/>
          <w:numId w:val="7"/>
        </w:numPr>
        <w:jc w:val="left"/>
        <w:rPr>
          <w:rFonts w:ascii="宋体" w:hAnsi="宋体"/>
          <w:spacing w:val="12"/>
          <w:szCs w:val="21"/>
        </w:rPr>
      </w:pPr>
      <w:r w:rsidRPr="0044381F">
        <w:rPr>
          <w:rFonts w:ascii="宋体" w:hAnsi="宋体" w:hint="eastAsia"/>
          <w:spacing w:val="12"/>
          <w:szCs w:val="21"/>
        </w:rPr>
        <w:t>供应商如何提高质疑和投诉的成功率？</w:t>
      </w:r>
    </w:p>
    <w:p w14:paraId="4927A6EE" w14:textId="77777777" w:rsidR="0044381F" w:rsidRPr="0044381F" w:rsidRDefault="0044381F" w:rsidP="004B3D72">
      <w:pPr>
        <w:numPr>
          <w:ilvl w:val="0"/>
          <w:numId w:val="22"/>
        </w:numPr>
        <w:jc w:val="left"/>
        <w:rPr>
          <w:rFonts w:ascii="宋体" w:hAnsi="宋体"/>
          <w:spacing w:val="12"/>
          <w:szCs w:val="21"/>
        </w:rPr>
      </w:pPr>
      <w:r w:rsidRPr="0044381F">
        <w:rPr>
          <w:rFonts w:ascii="宋体" w:hAnsi="宋体" w:hint="eastAsia"/>
          <w:spacing w:val="12"/>
          <w:szCs w:val="21"/>
        </w:rPr>
        <w:t>质疑实战</w:t>
      </w:r>
    </w:p>
    <w:p w14:paraId="113BC9C3" w14:textId="77777777" w:rsidR="0044381F" w:rsidRPr="0044381F" w:rsidRDefault="0044381F" w:rsidP="004B3D72">
      <w:pPr>
        <w:numPr>
          <w:ilvl w:val="1"/>
          <w:numId w:val="7"/>
        </w:numPr>
        <w:jc w:val="left"/>
        <w:rPr>
          <w:rFonts w:ascii="宋体" w:hAnsi="宋体"/>
          <w:spacing w:val="12"/>
          <w:szCs w:val="21"/>
        </w:rPr>
      </w:pPr>
      <w:r w:rsidRPr="0044381F">
        <w:rPr>
          <w:rFonts w:ascii="宋体" w:hAnsi="宋体" w:hint="eastAsia"/>
          <w:spacing w:val="12"/>
          <w:szCs w:val="21"/>
        </w:rPr>
        <w:t>常见的质疑点有哪些？</w:t>
      </w:r>
    </w:p>
    <w:p w14:paraId="3DB7F463" w14:textId="77777777" w:rsidR="0044381F" w:rsidRPr="0044381F" w:rsidRDefault="0044381F" w:rsidP="004B3D72">
      <w:pPr>
        <w:numPr>
          <w:ilvl w:val="1"/>
          <w:numId w:val="7"/>
        </w:numPr>
        <w:jc w:val="left"/>
        <w:rPr>
          <w:rFonts w:ascii="宋体" w:hAnsi="宋体"/>
          <w:spacing w:val="12"/>
          <w:szCs w:val="21"/>
        </w:rPr>
      </w:pPr>
      <w:r w:rsidRPr="0044381F">
        <w:rPr>
          <w:rFonts w:ascii="宋体" w:hAnsi="宋体" w:hint="eastAsia"/>
          <w:spacing w:val="12"/>
          <w:szCs w:val="21"/>
        </w:rPr>
        <w:t>如何撰写质疑函？</w:t>
      </w:r>
    </w:p>
    <w:p w14:paraId="55275CCB" w14:textId="77777777" w:rsidR="0044381F" w:rsidRPr="0044381F" w:rsidRDefault="0044381F" w:rsidP="004B3D72">
      <w:pPr>
        <w:numPr>
          <w:ilvl w:val="0"/>
          <w:numId w:val="23"/>
        </w:numPr>
        <w:jc w:val="left"/>
        <w:rPr>
          <w:rFonts w:ascii="宋体" w:hAnsi="宋体"/>
          <w:spacing w:val="12"/>
          <w:szCs w:val="21"/>
        </w:rPr>
      </w:pPr>
      <w:r w:rsidRPr="0044381F">
        <w:rPr>
          <w:rFonts w:ascii="宋体" w:hAnsi="宋体" w:hint="eastAsia"/>
          <w:spacing w:val="12"/>
          <w:szCs w:val="21"/>
        </w:rPr>
        <w:t>案例展示：某服务项目供应商质疑函、投诉函</w:t>
      </w:r>
    </w:p>
    <w:p w14:paraId="621FC7FD" w14:textId="77777777" w:rsidR="0044381F" w:rsidRPr="0044381F" w:rsidRDefault="0044381F" w:rsidP="004B3D72">
      <w:pPr>
        <w:numPr>
          <w:ilvl w:val="0"/>
          <w:numId w:val="22"/>
        </w:numPr>
        <w:jc w:val="left"/>
        <w:rPr>
          <w:rFonts w:ascii="宋体" w:hAnsi="宋体"/>
          <w:spacing w:val="12"/>
          <w:szCs w:val="21"/>
        </w:rPr>
      </w:pPr>
      <w:r w:rsidRPr="0044381F">
        <w:rPr>
          <w:rFonts w:ascii="宋体" w:hAnsi="宋体" w:hint="eastAsia"/>
          <w:spacing w:val="12"/>
          <w:szCs w:val="21"/>
        </w:rPr>
        <w:t>投诉实战</w:t>
      </w:r>
    </w:p>
    <w:p w14:paraId="7848127E" w14:textId="77777777" w:rsidR="0044381F" w:rsidRPr="0044381F" w:rsidRDefault="0044381F" w:rsidP="004B3D72">
      <w:pPr>
        <w:numPr>
          <w:ilvl w:val="1"/>
          <w:numId w:val="7"/>
        </w:numPr>
        <w:jc w:val="left"/>
        <w:rPr>
          <w:rFonts w:ascii="宋体" w:hAnsi="宋体"/>
          <w:spacing w:val="12"/>
          <w:szCs w:val="21"/>
        </w:rPr>
      </w:pPr>
      <w:r w:rsidRPr="0044381F">
        <w:rPr>
          <w:rFonts w:ascii="宋体" w:hAnsi="宋体" w:hint="eastAsia"/>
          <w:spacing w:val="12"/>
          <w:szCs w:val="21"/>
        </w:rPr>
        <w:t>对质疑答复不满如何投诉？</w:t>
      </w:r>
    </w:p>
    <w:p w14:paraId="7FFA66F4" w14:textId="77777777" w:rsidR="0044381F" w:rsidRPr="0044381F" w:rsidRDefault="0044381F" w:rsidP="004B3D72">
      <w:pPr>
        <w:numPr>
          <w:ilvl w:val="1"/>
          <w:numId w:val="7"/>
        </w:numPr>
        <w:jc w:val="left"/>
        <w:rPr>
          <w:rFonts w:ascii="宋体" w:hAnsi="宋体"/>
          <w:spacing w:val="12"/>
          <w:szCs w:val="21"/>
        </w:rPr>
      </w:pPr>
      <w:r w:rsidRPr="0044381F">
        <w:rPr>
          <w:rFonts w:ascii="宋体" w:hAnsi="宋体" w:hint="eastAsia"/>
          <w:spacing w:val="12"/>
          <w:szCs w:val="21"/>
        </w:rPr>
        <w:t>如何撰写投诉函？</w:t>
      </w:r>
    </w:p>
    <w:p w14:paraId="444C9028" w14:textId="77777777" w:rsidR="0044381F" w:rsidRPr="0044381F" w:rsidRDefault="0044381F" w:rsidP="004B3D72">
      <w:pPr>
        <w:numPr>
          <w:ilvl w:val="1"/>
          <w:numId w:val="7"/>
        </w:numPr>
        <w:jc w:val="left"/>
        <w:rPr>
          <w:rFonts w:ascii="宋体" w:hAnsi="宋体"/>
          <w:spacing w:val="12"/>
          <w:szCs w:val="21"/>
        </w:rPr>
      </w:pPr>
      <w:r w:rsidRPr="0044381F">
        <w:rPr>
          <w:rFonts w:ascii="宋体" w:hAnsi="宋体" w:hint="eastAsia"/>
          <w:spacing w:val="12"/>
          <w:szCs w:val="21"/>
        </w:rPr>
        <w:t>什么情况下可以举报？</w:t>
      </w:r>
    </w:p>
    <w:p w14:paraId="48432F90" w14:textId="77777777" w:rsidR="0044381F" w:rsidRPr="0044381F" w:rsidRDefault="0044381F" w:rsidP="004B3D72">
      <w:pPr>
        <w:numPr>
          <w:ilvl w:val="0"/>
          <w:numId w:val="8"/>
        </w:numPr>
        <w:jc w:val="left"/>
        <w:rPr>
          <w:rFonts w:ascii="宋体" w:hAnsi="宋体"/>
          <w:spacing w:val="12"/>
          <w:szCs w:val="21"/>
        </w:rPr>
      </w:pPr>
      <w:r w:rsidRPr="0044381F">
        <w:rPr>
          <w:rFonts w:ascii="宋体" w:hAnsi="宋体" w:hint="eastAsia"/>
          <w:spacing w:val="12"/>
          <w:szCs w:val="21"/>
        </w:rPr>
        <w:t>企业投标文件优化完善实操训练（根据老师讲解的策略方法及点评的意见持续优化完善）</w:t>
      </w:r>
    </w:p>
    <w:p w14:paraId="548489C4" w14:textId="77777777" w:rsidR="0044381F" w:rsidRPr="0044381F" w:rsidRDefault="0044381F" w:rsidP="004B3D72">
      <w:pPr>
        <w:numPr>
          <w:ilvl w:val="0"/>
          <w:numId w:val="24"/>
        </w:numPr>
        <w:jc w:val="left"/>
        <w:rPr>
          <w:rFonts w:ascii="宋体" w:hAnsi="宋体"/>
          <w:spacing w:val="12"/>
          <w:szCs w:val="21"/>
        </w:rPr>
      </w:pPr>
      <w:r w:rsidRPr="0044381F">
        <w:rPr>
          <w:rFonts w:ascii="宋体" w:hAnsi="宋体" w:hint="eastAsia"/>
          <w:spacing w:val="12"/>
          <w:szCs w:val="21"/>
        </w:rPr>
        <w:t>发布招标文件和投标文件</w:t>
      </w:r>
    </w:p>
    <w:p w14:paraId="7BA617F7" w14:textId="77777777" w:rsidR="0044381F" w:rsidRPr="0044381F" w:rsidRDefault="0044381F" w:rsidP="004B3D72">
      <w:pPr>
        <w:numPr>
          <w:ilvl w:val="0"/>
          <w:numId w:val="24"/>
        </w:numPr>
        <w:jc w:val="left"/>
        <w:rPr>
          <w:rFonts w:ascii="宋体" w:hAnsi="宋体"/>
          <w:spacing w:val="12"/>
          <w:szCs w:val="21"/>
        </w:rPr>
      </w:pPr>
      <w:r w:rsidRPr="0044381F">
        <w:rPr>
          <w:rFonts w:ascii="宋体" w:hAnsi="宋体" w:hint="eastAsia"/>
          <w:spacing w:val="12"/>
          <w:szCs w:val="21"/>
        </w:rPr>
        <w:t>分组布置标书写作优化任务（各组负责商务和技术标书的不同章节内容）</w:t>
      </w:r>
    </w:p>
    <w:p w14:paraId="2DF250EC" w14:textId="77777777" w:rsidR="0044381F" w:rsidRPr="0044381F" w:rsidRDefault="0044381F" w:rsidP="004B3D72">
      <w:pPr>
        <w:numPr>
          <w:ilvl w:val="0"/>
          <w:numId w:val="24"/>
        </w:numPr>
        <w:jc w:val="left"/>
        <w:rPr>
          <w:rFonts w:ascii="宋体" w:hAnsi="宋体"/>
          <w:spacing w:val="12"/>
          <w:szCs w:val="21"/>
        </w:rPr>
      </w:pPr>
      <w:r w:rsidRPr="0044381F">
        <w:rPr>
          <w:rFonts w:ascii="宋体" w:hAnsi="宋体" w:hint="eastAsia"/>
          <w:spacing w:val="12"/>
          <w:szCs w:val="21"/>
        </w:rPr>
        <w:t>投标文件目录和索引优化完善实操训练与辅导</w:t>
      </w:r>
    </w:p>
    <w:p w14:paraId="441740AE" w14:textId="77777777" w:rsidR="0044381F" w:rsidRPr="0044381F" w:rsidRDefault="0044381F" w:rsidP="004B3D72">
      <w:pPr>
        <w:numPr>
          <w:ilvl w:val="0"/>
          <w:numId w:val="24"/>
        </w:numPr>
        <w:jc w:val="left"/>
        <w:rPr>
          <w:rFonts w:ascii="宋体" w:hAnsi="宋体"/>
          <w:spacing w:val="12"/>
          <w:szCs w:val="21"/>
        </w:rPr>
      </w:pPr>
      <w:r w:rsidRPr="0044381F">
        <w:rPr>
          <w:rFonts w:ascii="宋体" w:hAnsi="宋体" w:hint="eastAsia"/>
          <w:spacing w:val="12"/>
          <w:szCs w:val="21"/>
        </w:rPr>
        <w:t>投标文件商务部分优化完善实操训练与辅导</w:t>
      </w:r>
    </w:p>
    <w:p w14:paraId="4B192FF9" w14:textId="77777777" w:rsidR="0044381F" w:rsidRPr="0044381F" w:rsidRDefault="0044381F" w:rsidP="004B3D72">
      <w:pPr>
        <w:numPr>
          <w:ilvl w:val="0"/>
          <w:numId w:val="24"/>
        </w:numPr>
        <w:jc w:val="left"/>
        <w:rPr>
          <w:rFonts w:ascii="宋体" w:hAnsi="宋体"/>
          <w:spacing w:val="12"/>
          <w:szCs w:val="21"/>
        </w:rPr>
      </w:pPr>
      <w:r w:rsidRPr="0044381F">
        <w:rPr>
          <w:rFonts w:ascii="宋体" w:hAnsi="宋体" w:hint="eastAsia"/>
          <w:spacing w:val="12"/>
          <w:szCs w:val="21"/>
        </w:rPr>
        <w:t>投标文件技术部分优化完善实操训练与辅导</w:t>
      </w:r>
    </w:p>
    <w:p w14:paraId="2052385A" w14:textId="77777777" w:rsidR="0044381F" w:rsidRPr="0044381F" w:rsidRDefault="0044381F" w:rsidP="004B3D72">
      <w:pPr>
        <w:numPr>
          <w:ilvl w:val="0"/>
          <w:numId w:val="24"/>
        </w:numPr>
        <w:jc w:val="left"/>
        <w:rPr>
          <w:rFonts w:ascii="宋体" w:hAnsi="宋体"/>
          <w:spacing w:val="12"/>
          <w:szCs w:val="21"/>
        </w:rPr>
      </w:pPr>
      <w:r w:rsidRPr="0044381F">
        <w:rPr>
          <w:rFonts w:ascii="宋体" w:hAnsi="宋体" w:hint="eastAsia"/>
          <w:spacing w:val="12"/>
          <w:szCs w:val="21"/>
        </w:rPr>
        <w:t>投标文件写作优化完成&amp;专家点评</w:t>
      </w:r>
    </w:p>
    <w:p w14:paraId="0D48A6D2" w14:textId="77777777" w:rsidR="0044381F" w:rsidRPr="0044381F" w:rsidRDefault="0044381F" w:rsidP="004B3D72">
      <w:pPr>
        <w:numPr>
          <w:ilvl w:val="0"/>
          <w:numId w:val="24"/>
        </w:numPr>
        <w:jc w:val="left"/>
        <w:rPr>
          <w:rFonts w:ascii="宋体" w:hAnsi="宋体"/>
          <w:spacing w:val="12"/>
          <w:szCs w:val="21"/>
        </w:rPr>
      </w:pPr>
      <w:r w:rsidRPr="0044381F">
        <w:rPr>
          <w:rFonts w:ascii="宋体" w:hAnsi="宋体" w:hint="eastAsia"/>
          <w:spacing w:val="12"/>
          <w:szCs w:val="21"/>
        </w:rPr>
        <w:t>质疑函编写实操训练与辅导</w:t>
      </w:r>
    </w:p>
    <w:p w14:paraId="37347CC3" w14:textId="77777777" w:rsidR="0044381F" w:rsidRPr="0044381F" w:rsidRDefault="0044381F" w:rsidP="004B3D72">
      <w:pPr>
        <w:numPr>
          <w:ilvl w:val="0"/>
          <w:numId w:val="24"/>
        </w:numPr>
        <w:jc w:val="left"/>
        <w:rPr>
          <w:rFonts w:ascii="宋体" w:hAnsi="宋体"/>
          <w:spacing w:val="12"/>
          <w:szCs w:val="21"/>
        </w:rPr>
      </w:pPr>
      <w:r w:rsidRPr="0044381F">
        <w:rPr>
          <w:rFonts w:ascii="宋体" w:hAnsi="宋体" w:hint="eastAsia"/>
          <w:spacing w:val="12"/>
          <w:szCs w:val="21"/>
        </w:rPr>
        <w:t>布置再次优化作业</w:t>
      </w:r>
    </w:p>
    <w:p w14:paraId="73A320B3" w14:textId="77777777" w:rsidR="0044381F" w:rsidRPr="0044381F" w:rsidRDefault="0044381F" w:rsidP="004B3D72">
      <w:pPr>
        <w:numPr>
          <w:ilvl w:val="0"/>
          <w:numId w:val="8"/>
        </w:numPr>
        <w:jc w:val="left"/>
        <w:rPr>
          <w:rFonts w:ascii="宋体" w:hAnsi="宋体"/>
          <w:spacing w:val="12"/>
          <w:szCs w:val="21"/>
        </w:rPr>
      </w:pPr>
      <w:r w:rsidRPr="0044381F">
        <w:rPr>
          <w:rFonts w:ascii="宋体" w:hAnsi="宋体" w:hint="eastAsia"/>
          <w:spacing w:val="12"/>
          <w:szCs w:val="21"/>
        </w:rPr>
        <w:t>培训总结与问题解答</w:t>
      </w:r>
    </w:p>
    <w:p w14:paraId="542A6764" w14:textId="77777777" w:rsidR="0044381F" w:rsidRPr="0044381F" w:rsidRDefault="0044381F" w:rsidP="004B3D72">
      <w:pPr>
        <w:numPr>
          <w:ilvl w:val="0"/>
          <w:numId w:val="25"/>
        </w:numPr>
        <w:jc w:val="left"/>
        <w:rPr>
          <w:rFonts w:ascii="宋体" w:hAnsi="宋体"/>
          <w:spacing w:val="12"/>
          <w:szCs w:val="21"/>
        </w:rPr>
      </w:pPr>
      <w:r w:rsidRPr="0044381F">
        <w:rPr>
          <w:rFonts w:ascii="宋体" w:hAnsi="宋体" w:hint="eastAsia"/>
          <w:spacing w:val="12"/>
          <w:szCs w:val="21"/>
        </w:rPr>
        <w:t>培训总结</w:t>
      </w:r>
    </w:p>
    <w:p w14:paraId="71DA19AA" w14:textId="77777777" w:rsidR="0044381F" w:rsidRDefault="0044381F" w:rsidP="004B3D72">
      <w:pPr>
        <w:numPr>
          <w:ilvl w:val="0"/>
          <w:numId w:val="25"/>
        </w:numPr>
        <w:jc w:val="left"/>
        <w:rPr>
          <w:rFonts w:ascii="宋体" w:hAnsi="宋体"/>
          <w:spacing w:val="12"/>
          <w:szCs w:val="21"/>
        </w:rPr>
      </w:pPr>
      <w:r w:rsidRPr="0044381F">
        <w:rPr>
          <w:rFonts w:ascii="宋体" w:hAnsi="宋体" w:hint="eastAsia"/>
          <w:spacing w:val="12"/>
          <w:szCs w:val="21"/>
        </w:rPr>
        <w:t>问题答疑</w:t>
      </w:r>
    </w:p>
    <w:p w14:paraId="392E0E6C" w14:textId="4A4C72BA" w:rsidR="00C8041E" w:rsidRPr="0044381F" w:rsidRDefault="0044381F" w:rsidP="004B3D72">
      <w:pPr>
        <w:numPr>
          <w:ilvl w:val="0"/>
          <w:numId w:val="25"/>
        </w:numPr>
        <w:jc w:val="left"/>
        <w:rPr>
          <w:rFonts w:ascii="宋体" w:hAnsi="宋体"/>
          <w:spacing w:val="12"/>
          <w:szCs w:val="21"/>
        </w:rPr>
      </w:pPr>
      <w:r w:rsidRPr="0044381F">
        <w:rPr>
          <w:rFonts w:ascii="宋体" w:hAnsi="宋体" w:hint="eastAsia"/>
          <w:spacing w:val="12"/>
          <w:szCs w:val="21"/>
        </w:rPr>
        <w:t>获胜小组公布&amp;颁奖</w:t>
      </w:r>
    </w:p>
    <w:p w14:paraId="36F81C94" w14:textId="77777777" w:rsidR="00E16C76" w:rsidRPr="00F22308" w:rsidRDefault="00042911" w:rsidP="00F22308">
      <w:pPr>
        <w:keepNext/>
        <w:keepLines/>
        <w:spacing w:before="340" w:after="330" w:line="360" w:lineRule="auto"/>
        <w:outlineLvl w:val="0"/>
        <w:rPr>
          <w:rFonts w:ascii="宋体" w:hAnsi="宋体"/>
          <w:b/>
          <w:bCs/>
          <w:kern w:val="44"/>
          <w:sz w:val="30"/>
          <w:szCs w:val="30"/>
        </w:rPr>
      </w:pPr>
      <w:bookmarkStart w:id="2" w:name="_Toc385336811"/>
      <w:r w:rsidRPr="00F22308">
        <w:rPr>
          <w:rFonts w:ascii="宋体" w:hAnsi="宋体" w:hint="eastAsia"/>
          <w:b/>
          <w:bCs/>
          <w:kern w:val="44"/>
          <w:sz w:val="30"/>
          <w:szCs w:val="30"/>
        </w:rPr>
        <w:t>六</w:t>
      </w:r>
      <w:r w:rsidR="00E16C76" w:rsidRPr="00F22308">
        <w:rPr>
          <w:rFonts w:ascii="宋体" w:hAnsi="宋体" w:hint="eastAsia"/>
          <w:b/>
          <w:bCs/>
          <w:kern w:val="44"/>
          <w:sz w:val="30"/>
          <w:szCs w:val="30"/>
        </w:rPr>
        <w:t>、培训教材</w:t>
      </w:r>
      <w:bookmarkEnd w:id="2"/>
    </w:p>
    <w:p w14:paraId="676D2A50" w14:textId="77777777" w:rsidR="00E16C76" w:rsidRPr="00F22308" w:rsidRDefault="00E16C76" w:rsidP="00F22308">
      <w:pPr>
        <w:spacing w:line="360" w:lineRule="auto"/>
        <w:rPr>
          <w:rFonts w:ascii="宋体" w:hAnsi="宋体"/>
          <w:sz w:val="24"/>
        </w:rPr>
      </w:pPr>
      <w:r w:rsidRPr="00F22308">
        <w:rPr>
          <w:rFonts w:ascii="宋体" w:hAnsi="宋体" w:hint="eastAsia"/>
          <w:sz w:val="24"/>
        </w:rPr>
        <w:t>《培训讲义》</w:t>
      </w:r>
    </w:p>
    <w:p w14:paraId="61FD2304" w14:textId="77777777" w:rsidR="00E16C76" w:rsidRPr="00F22308" w:rsidRDefault="00042911" w:rsidP="00F22308">
      <w:pPr>
        <w:keepNext/>
        <w:keepLines/>
        <w:spacing w:before="340" w:after="330" w:line="360" w:lineRule="auto"/>
        <w:outlineLvl w:val="0"/>
        <w:rPr>
          <w:rFonts w:ascii="宋体" w:hAnsi="宋体"/>
          <w:b/>
          <w:bCs/>
          <w:kern w:val="44"/>
          <w:sz w:val="30"/>
          <w:szCs w:val="30"/>
        </w:rPr>
      </w:pPr>
      <w:bookmarkStart w:id="3" w:name="_Toc385336812"/>
      <w:r w:rsidRPr="00F22308">
        <w:rPr>
          <w:rFonts w:ascii="宋体" w:hAnsi="宋体" w:hint="eastAsia"/>
          <w:b/>
          <w:bCs/>
          <w:kern w:val="44"/>
          <w:sz w:val="30"/>
          <w:szCs w:val="30"/>
        </w:rPr>
        <w:lastRenderedPageBreak/>
        <w:t>七</w:t>
      </w:r>
      <w:r w:rsidR="00E16C76" w:rsidRPr="00F22308">
        <w:rPr>
          <w:rFonts w:ascii="宋体" w:hAnsi="宋体" w:hint="eastAsia"/>
          <w:b/>
          <w:bCs/>
          <w:kern w:val="44"/>
          <w:sz w:val="30"/>
          <w:szCs w:val="30"/>
        </w:rPr>
        <w:t>、客户协助</w:t>
      </w:r>
      <w:bookmarkEnd w:id="3"/>
    </w:p>
    <w:p w14:paraId="47353621" w14:textId="565A1B7A" w:rsidR="00E16C76" w:rsidRPr="00F22308" w:rsidRDefault="00E16C76" w:rsidP="00446822">
      <w:pPr>
        <w:spacing w:beforeLines="50" w:before="156" w:afterLines="50" w:after="156" w:line="360" w:lineRule="auto"/>
        <w:rPr>
          <w:rFonts w:ascii="宋体" w:hAnsi="宋体"/>
          <w:sz w:val="24"/>
        </w:rPr>
      </w:pPr>
      <w:r w:rsidRPr="00F22308">
        <w:rPr>
          <w:rFonts w:ascii="宋体" w:hAnsi="宋体" w:hint="eastAsia"/>
          <w:sz w:val="24"/>
        </w:rPr>
        <w:t>1、培训场地：可容纳培训人员的会议室或教室（根据企业人数，最佳人数为30人左右，不超过</w:t>
      </w:r>
      <w:r w:rsidR="00E55575">
        <w:rPr>
          <w:rFonts w:ascii="宋体" w:hAnsi="宋体"/>
          <w:sz w:val="24"/>
        </w:rPr>
        <w:t>6</w:t>
      </w:r>
      <w:r w:rsidRPr="00F22308">
        <w:rPr>
          <w:rFonts w:ascii="宋体" w:hAnsi="宋体" w:hint="eastAsia"/>
          <w:sz w:val="24"/>
        </w:rPr>
        <w:t>0人）；同时将人员分成小组，以U字型摆放，每组5~10名学员。每个学员制作“姓名桌牌”。</w:t>
      </w:r>
    </w:p>
    <w:p w14:paraId="5F6A7C7C" w14:textId="77777777" w:rsidR="00E16C76" w:rsidRPr="00F22308" w:rsidRDefault="00E16C76" w:rsidP="00446822">
      <w:pPr>
        <w:spacing w:beforeLines="50" w:before="156" w:afterLines="50" w:after="156" w:line="360" w:lineRule="auto"/>
        <w:rPr>
          <w:rFonts w:ascii="宋体" w:hAnsi="宋体"/>
          <w:sz w:val="24"/>
        </w:rPr>
      </w:pPr>
      <w:r w:rsidRPr="00F22308">
        <w:rPr>
          <w:rFonts w:ascii="宋体" w:hAnsi="宋体" w:hint="eastAsia"/>
          <w:sz w:val="24"/>
        </w:rPr>
        <w:t>2、培训设备：麦克风（包括扩音设备）；投影仪、幕布、白板（以及白板笔、白板擦）、</w:t>
      </w:r>
    </w:p>
    <w:p w14:paraId="13367B7D" w14:textId="77777777" w:rsidR="00E16C76" w:rsidRPr="00F22308" w:rsidRDefault="00E16C76" w:rsidP="00446822">
      <w:pPr>
        <w:spacing w:beforeLines="50" w:before="156" w:afterLines="50" w:after="156" w:line="360" w:lineRule="auto"/>
        <w:rPr>
          <w:rFonts w:ascii="宋体" w:hAnsi="宋体"/>
          <w:sz w:val="24"/>
        </w:rPr>
      </w:pPr>
      <w:r w:rsidRPr="00F22308">
        <w:rPr>
          <w:rFonts w:ascii="宋体" w:hAnsi="宋体" w:hint="eastAsia"/>
          <w:sz w:val="24"/>
        </w:rPr>
        <w:t>3、后勤协助：饮用水、果盘等；</w:t>
      </w:r>
    </w:p>
    <w:p w14:paraId="2C2C271B" w14:textId="77777777" w:rsidR="00E16C76" w:rsidRPr="00F22308" w:rsidRDefault="00042911" w:rsidP="00F22308">
      <w:pPr>
        <w:keepNext/>
        <w:keepLines/>
        <w:spacing w:before="340" w:after="330" w:line="360" w:lineRule="auto"/>
        <w:outlineLvl w:val="0"/>
        <w:rPr>
          <w:rFonts w:ascii="宋体" w:hAnsi="宋体"/>
          <w:b/>
          <w:bCs/>
          <w:kern w:val="44"/>
          <w:sz w:val="30"/>
          <w:szCs w:val="30"/>
        </w:rPr>
      </w:pPr>
      <w:bookmarkStart w:id="4" w:name="_Toc385336813"/>
      <w:r w:rsidRPr="00F22308">
        <w:rPr>
          <w:rFonts w:ascii="宋体" w:hAnsi="宋体" w:hint="eastAsia"/>
          <w:b/>
          <w:bCs/>
          <w:kern w:val="44"/>
          <w:sz w:val="30"/>
          <w:szCs w:val="30"/>
        </w:rPr>
        <w:t>八</w:t>
      </w:r>
      <w:r w:rsidR="00E16C76" w:rsidRPr="00F22308">
        <w:rPr>
          <w:rFonts w:ascii="宋体" w:hAnsi="宋体" w:hint="eastAsia"/>
          <w:b/>
          <w:bCs/>
          <w:kern w:val="44"/>
          <w:sz w:val="30"/>
          <w:szCs w:val="30"/>
        </w:rPr>
        <w:t>、讲师介绍</w:t>
      </w:r>
      <w:bookmarkEnd w:id="4"/>
    </w:p>
    <w:p w14:paraId="6CBDAB30" w14:textId="4C61CF7B" w:rsidR="000A4FC4" w:rsidRDefault="000A4FC4" w:rsidP="000A4FC4">
      <w:pPr>
        <w:spacing w:line="360" w:lineRule="auto"/>
        <w:jc w:val="left"/>
        <w:rPr>
          <w:sz w:val="28"/>
          <w:szCs w:val="28"/>
        </w:rPr>
      </w:pPr>
      <w:r>
        <w:rPr>
          <w:noProof/>
        </w:rPr>
        <w:drawing>
          <wp:inline distT="0" distB="0" distL="0" distR="0" wp14:anchorId="573E5D49" wp14:editId="15A7407E">
            <wp:extent cx="1714500" cy="229235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14500" cy="2292350"/>
                    </a:xfrm>
                    <a:prstGeom prst="rect">
                      <a:avLst/>
                    </a:prstGeom>
                    <a:noFill/>
                    <a:ln>
                      <a:noFill/>
                    </a:ln>
                  </pic:spPr>
                </pic:pic>
              </a:graphicData>
            </a:graphic>
          </wp:inline>
        </w:drawing>
      </w:r>
    </w:p>
    <w:p w14:paraId="435D361E" w14:textId="77777777" w:rsidR="000A4FC4" w:rsidRDefault="000A4FC4" w:rsidP="000A4FC4">
      <w:pPr>
        <w:spacing w:line="360" w:lineRule="auto"/>
        <w:jc w:val="center"/>
        <w:rPr>
          <w:b/>
          <w:color w:val="800000"/>
          <w:sz w:val="10"/>
          <w:szCs w:val="10"/>
          <w:highlight w:val="cyan"/>
        </w:rPr>
      </w:pPr>
    </w:p>
    <w:p w14:paraId="69F1E31B" w14:textId="77777777" w:rsidR="000A4FC4" w:rsidRDefault="000A4FC4" w:rsidP="000A4FC4">
      <w:pPr>
        <w:spacing w:line="360" w:lineRule="auto"/>
        <w:rPr>
          <w:rFonts w:asciiTheme="minorEastAsia" w:hAnsiTheme="minorEastAsia"/>
          <w:b/>
          <w:bCs/>
          <w:szCs w:val="21"/>
          <w:lang w:val="zh-CN"/>
        </w:rPr>
      </w:pPr>
      <w:r>
        <w:rPr>
          <w:rFonts w:asciiTheme="minorEastAsia" w:hAnsiTheme="minorEastAsia" w:hint="eastAsia"/>
          <w:b/>
          <w:bCs/>
          <w:szCs w:val="21"/>
          <w:lang w:val="zh-CN"/>
        </w:rPr>
        <w:t>【讲师简介】</w:t>
      </w:r>
    </w:p>
    <w:p w14:paraId="7FA26436" w14:textId="77777777" w:rsidR="000A4FC4" w:rsidRDefault="000A4FC4" w:rsidP="000A4FC4">
      <w:pPr>
        <w:spacing w:line="360" w:lineRule="auto"/>
        <w:ind w:firstLineChars="200" w:firstLine="420"/>
        <w:rPr>
          <w:rFonts w:asciiTheme="minorEastAsia" w:hAnsiTheme="minorEastAsia"/>
          <w:szCs w:val="21"/>
          <w:lang w:val="zh-CN"/>
        </w:rPr>
      </w:pPr>
      <w:r>
        <w:rPr>
          <w:rFonts w:asciiTheme="minorEastAsia" w:hAnsiTheme="minorEastAsia" w:hint="eastAsia"/>
          <w:szCs w:val="21"/>
          <w:lang w:val="zh-CN"/>
        </w:rPr>
        <w:t>隋继周（1976年，北京），MBA，高级工程师，财政部、军队、北京市、雄安新区、中招国际、采招网、国家电网评标专家，项目管理领导力实战研究院院长，《项目管理七招致胜》方法论著者，项目管理技术杂志专家评委，樊登书课特聘项目管理专家讲师，北大格局商学百师工程特聘讲师，天九共享集团《幸福绩效》特聘讲师，北大清华总裁班特约讲师。</w:t>
      </w:r>
    </w:p>
    <w:p w14:paraId="13EB70EB" w14:textId="77777777" w:rsidR="000A4FC4" w:rsidRDefault="000A4FC4" w:rsidP="000A4FC4">
      <w:pPr>
        <w:spacing w:line="360" w:lineRule="auto"/>
        <w:ind w:firstLineChars="200" w:firstLine="420"/>
        <w:rPr>
          <w:rFonts w:asciiTheme="minorEastAsia" w:hAnsiTheme="minorEastAsia"/>
          <w:szCs w:val="21"/>
          <w:lang w:val="zh-CN"/>
        </w:rPr>
      </w:pPr>
      <w:r>
        <w:rPr>
          <w:rFonts w:asciiTheme="minorEastAsia" w:hAnsiTheme="minorEastAsia" w:hint="eastAsia"/>
          <w:szCs w:val="21"/>
          <w:lang w:val="zh-CN"/>
        </w:rPr>
        <w:t>隋继周老师拥有十八年项目和项目群、项目组合、风险管理、产品及创新管理、敏捷开发和精益管理、领导力、组织绩效等方面工作实战经验，擅长IT软件开发、产品设计、系统集成、通信工程、生产制造、金融投资、工程投资、政府领域的企业管理培训与教练辅导技术，经他培训和教练的企业早已突破三百家，学员已经突破三万人。</w:t>
      </w:r>
    </w:p>
    <w:p w14:paraId="4A57A03E" w14:textId="77777777" w:rsidR="000A4FC4" w:rsidRDefault="000A4FC4" w:rsidP="000A4FC4">
      <w:pPr>
        <w:spacing w:line="360" w:lineRule="auto"/>
        <w:ind w:firstLineChars="200" w:firstLine="420"/>
        <w:rPr>
          <w:rFonts w:asciiTheme="minorEastAsia" w:hAnsiTheme="minorEastAsia"/>
          <w:szCs w:val="21"/>
          <w:lang w:val="zh-CN"/>
        </w:rPr>
      </w:pPr>
      <w:r>
        <w:rPr>
          <w:rFonts w:asciiTheme="minorEastAsia" w:hAnsiTheme="minorEastAsia" w:hint="eastAsia"/>
          <w:szCs w:val="21"/>
          <w:lang w:val="zh-CN"/>
        </w:rPr>
        <w:t>自1996年工作以来，隋继周曾在国内多家知名企业、上市公司担任高级项目经理，部门经理，项目总</w:t>
      </w:r>
      <w:r>
        <w:rPr>
          <w:rFonts w:asciiTheme="minorEastAsia" w:hAnsiTheme="minorEastAsia" w:hint="eastAsia"/>
          <w:szCs w:val="21"/>
          <w:lang w:val="zh-CN"/>
        </w:rPr>
        <w:lastRenderedPageBreak/>
        <w:t>监，产品经理，总经理等职位，亲自全面领导了数十个无线通信基站建设项目和GRP软件系统开发实施项目，以及互联网企业产品的设计和市场开发，并在获得CMM/CMMI 5级软件认证的 IT组织中有超过十年的项目及项目群管理经验，他所带领的团队还为企业成功建立ISO9000、计算机信息系统集成资质、CMMI level 5、精益6西格玛、P2MM、敏捷开发等一系列的标准质量管理体系。隋继周老师能够将全球最佳管理实践中的精粹，同中国民营企业最佳管理实践相结合，</w:t>
      </w:r>
      <w:bookmarkStart w:id="5" w:name="_Hlk62761715"/>
      <w:r>
        <w:rPr>
          <w:rFonts w:asciiTheme="minorEastAsia" w:hAnsiTheme="minorEastAsia" w:hint="eastAsia"/>
          <w:szCs w:val="21"/>
          <w:lang w:val="zh-CN"/>
        </w:rPr>
        <w:t>帮助客户将战略转化成价值，持续提高客户的核心竞争力，赋能客户核心骨干成员，构建客户自运行幸福绩效倍增管理系统。</w:t>
      </w:r>
      <w:bookmarkEnd w:id="5"/>
    </w:p>
    <w:p w14:paraId="1EAB3F32" w14:textId="77777777" w:rsidR="000A4FC4" w:rsidRDefault="000A4FC4" w:rsidP="000A4FC4">
      <w:pPr>
        <w:spacing w:line="360" w:lineRule="auto"/>
        <w:rPr>
          <w:rFonts w:asciiTheme="minorEastAsia" w:hAnsiTheme="minorEastAsia"/>
          <w:b/>
          <w:bCs/>
          <w:szCs w:val="21"/>
          <w:lang w:val="zh-CN"/>
        </w:rPr>
      </w:pPr>
      <w:r>
        <w:rPr>
          <w:rFonts w:asciiTheme="minorEastAsia" w:hAnsiTheme="minorEastAsia" w:hint="eastAsia"/>
          <w:b/>
          <w:bCs/>
          <w:szCs w:val="21"/>
          <w:lang w:val="zh-CN"/>
        </w:rPr>
        <w:t>【从业资质】</w:t>
      </w:r>
    </w:p>
    <w:p w14:paraId="2AA41E62" w14:textId="77777777" w:rsidR="000A4FC4" w:rsidRDefault="000A4FC4" w:rsidP="000A4FC4">
      <w:pPr>
        <w:spacing w:line="360" w:lineRule="auto"/>
        <w:ind w:firstLineChars="200" w:firstLine="420"/>
        <w:rPr>
          <w:rFonts w:asciiTheme="minorEastAsia" w:hAnsiTheme="minorEastAsia"/>
          <w:szCs w:val="21"/>
          <w:lang w:val="zh-CN"/>
        </w:rPr>
      </w:pPr>
      <w:r>
        <w:rPr>
          <w:rFonts w:asciiTheme="minorEastAsia" w:hAnsiTheme="minorEastAsia" w:hint="eastAsia"/>
          <w:szCs w:val="21"/>
          <w:lang w:val="zh-CN"/>
        </w:rPr>
        <w:t>隋继周老师拥有国际、国内权威的项目管理、创新管理资格认证及讲师认证，工业与信息化部信息系统项目管理师、系统集成高级项目经理、人力资源与社会保障部投资决策项目管理管理师、PMP</w:t>
      </w:r>
      <w:r>
        <w:rPr>
          <w:rFonts w:asciiTheme="minorEastAsia" w:hAnsiTheme="minorEastAsia" w:cs="Calibri" w:hint="eastAsia"/>
          <w:szCs w:val="21"/>
          <w:lang w:val="zh-CN"/>
        </w:rPr>
        <w:t>®</w:t>
      </w:r>
      <w:r>
        <w:rPr>
          <w:rFonts w:asciiTheme="minorEastAsia" w:hAnsiTheme="minorEastAsia" w:hint="eastAsia"/>
          <w:szCs w:val="21"/>
          <w:lang w:val="zh-CN"/>
        </w:rPr>
        <w:t>（美国项目管理协会项目管理专业人士）、AgilePM</w:t>
      </w:r>
      <w:r>
        <w:rPr>
          <w:rFonts w:asciiTheme="minorEastAsia" w:hAnsiTheme="minorEastAsia" w:cs="Calibri" w:hint="eastAsia"/>
          <w:szCs w:val="21"/>
          <w:lang w:val="zh-CN"/>
        </w:rPr>
        <w:t>®</w:t>
      </w:r>
      <w:r>
        <w:rPr>
          <w:rFonts w:asciiTheme="minorEastAsia" w:hAnsiTheme="minorEastAsia" w:hint="eastAsia"/>
          <w:szCs w:val="21"/>
          <w:lang w:val="zh-CN"/>
        </w:rPr>
        <w:t>从业者（APMG敏捷项目管理专家）、PRINCE2</w:t>
      </w:r>
      <w:r>
        <w:rPr>
          <w:rFonts w:asciiTheme="minorEastAsia" w:hAnsiTheme="minorEastAsia" w:cs="Calibri" w:hint="eastAsia"/>
          <w:szCs w:val="21"/>
          <w:lang w:val="zh-CN"/>
        </w:rPr>
        <w:t>®</w:t>
      </w:r>
      <w:r>
        <w:rPr>
          <w:rFonts w:asciiTheme="minorEastAsia" w:hAnsiTheme="minorEastAsia" w:hint="eastAsia"/>
          <w:szCs w:val="21"/>
          <w:lang w:val="zh-CN"/>
        </w:rPr>
        <w:t>从业者（AXELOS项目管理专家）、MSP</w:t>
      </w:r>
      <w:r>
        <w:rPr>
          <w:rFonts w:asciiTheme="minorEastAsia" w:hAnsiTheme="minorEastAsia" w:cs="Calibri" w:hint="eastAsia"/>
          <w:szCs w:val="21"/>
          <w:lang w:val="zh-CN"/>
        </w:rPr>
        <w:t>®</w:t>
      </w:r>
      <w:r>
        <w:rPr>
          <w:rFonts w:asciiTheme="minorEastAsia" w:hAnsiTheme="minorEastAsia" w:hint="eastAsia"/>
          <w:szCs w:val="21"/>
          <w:lang w:val="zh-CN"/>
        </w:rPr>
        <w:t>从业者（AXELOS项目群管理专家）、MOP</w:t>
      </w:r>
      <w:r>
        <w:rPr>
          <w:rFonts w:asciiTheme="minorEastAsia" w:hAnsiTheme="minorEastAsia" w:cs="Calibri" w:hint="eastAsia"/>
          <w:szCs w:val="21"/>
          <w:lang w:val="zh-CN"/>
        </w:rPr>
        <w:t>®</w:t>
      </w:r>
      <w:r>
        <w:rPr>
          <w:rFonts w:asciiTheme="minorEastAsia" w:hAnsiTheme="minorEastAsia" w:hint="eastAsia"/>
          <w:szCs w:val="21"/>
          <w:lang w:val="zh-CN"/>
        </w:rPr>
        <w:t>从业者（AXELOS项目组合管理专家）、P3O</w:t>
      </w:r>
      <w:r>
        <w:rPr>
          <w:rFonts w:asciiTheme="minorEastAsia" w:hAnsiTheme="minorEastAsia" w:cs="Calibri" w:hint="eastAsia"/>
          <w:szCs w:val="21"/>
          <w:lang w:val="zh-CN"/>
        </w:rPr>
        <w:t>®</w:t>
      </w:r>
      <w:r>
        <w:rPr>
          <w:rFonts w:asciiTheme="minorEastAsia" w:hAnsiTheme="minorEastAsia" w:hint="eastAsia"/>
          <w:szCs w:val="21"/>
          <w:lang w:val="zh-CN"/>
        </w:rPr>
        <w:t>从业者（AXELOS项目办公室管理专家）、PRAXIS</w:t>
      </w:r>
      <w:r>
        <w:rPr>
          <w:rFonts w:asciiTheme="minorEastAsia" w:hAnsiTheme="minorEastAsia" w:cs="Calibri" w:hint="eastAsia"/>
          <w:szCs w:val="21"/>
          <w:lang w:val="zh-CN"/>
        </w:rPr>
        <w:t>®</w:t>
      </w:r>
      <w:r>
        <w:rPr>
          <w:rFonts w:asciiTheme="minorEastAsia" w:hAnsiTheme="minorEastAsia" w:hint="eastAsia"/>
          <w:szCs w:val="21"/>
          <w:lang w:val="zh-CN"/>
        </w:rPr>
        <w:t>从业者（项目组合、项目群和项目管理专家）、SCRUM</w:t>
      </w:r>
      <w:r>
        <w:rPr>
          <w:rFonts w:asciiTheme="minorEastAsia" w:hAnsiTheme="minorEastAsia" w:cs="Calibri" w:hint="eastAsia"/>
          <w:szCs w:val="21"/>
          <w:lang w:val="zh-CN"/>
        </w:rPr>
        <w:t>®</w:t>
      </w:r>
      <w:r>
        <w:rPr>
          <w:rFonts w:asciiTheme="minorEastAsia" w:hAnsiTheme="minorEastAsia" w:hint="eastAsia"/>
          <w:szCs w:val="21"/>
          <w:lang w:val="zh-CN"/>
        </w:rPr>
        <w:t>主管（敏捷联盟敏捷教练）、CMMI</w:t>
      </w:r>
      <w:r>
        <w:rPr>
          <w:rFonts w:asciiTheme="minorEastAsia" w:hAnsiTheme="minorEastAsia" w:cs="Calibri" w:hint="eastAsia"/>
          <w:szCs w:val="21"/>
          <w:lang w:val="zh-CN"/>
        </w:rPr>
        <w:t>®</w:t>
      </w:r>
      <w:r>
        <w:rPr>
          <w:rFonts w:asciiTheme="minorEastAsia" w:hAnsiTheme="minorEastAsia" w:hint="eastAsia"/>
          <w:szCs w:val="21"/>
          <w:lang w:val="zh-CN"/>
        </w:rPr>
        <w:t>内审员（软件工程协会软件能力成熟度模型内审师）、COBIT</w:t>
      </w:r>
      <w:r>
        <w:rPr>
          <w:rFonts w:asciiTheme="minorEastAsia" w:hAnsiTheme="minorEastAsia" w:cs="Calibri" w:hint="eastAsia"/>
          <w:szCs w:val="21"/>
          <w:lang w:val="zh-CN"/>
        </w:rPr>
        <w:t>®</w:t>
      </w:r>
      <w:r>
        <w:rPr>
          <w:rFonts w:asciiTheme="minorEastAsia" w:hAnsiTheme="minorEastAsia" w:hint="eastAsia"/>
          <w:szCs w:val="21"/>
          <w:lang w:val="zh-CN"/>
        </w:rPr>
        <w:t>5.0（ISACA协会受控的目标与IT治理专家）、TTT国际沙盘认证讲师。</w:t>
      </w:r>
    </w:p>
    <w:p w14:paraId="752E586F" w14:textId="77777777" w:rsidR="000A4FC4" w:rsidRDefault="000A4FC4" w:rsidP="000A4FC4">
      <w:pPr>
        <w:spacing w:line="360" w:lineRule="auto"/>
        <w:rPr>
          <w:rFonts w:asciiTheme="minorEastAsia" w:hAnsiTheme="minorEastAsia"/>
          <w:b/>
          <w:bCs/>
          <w:szCs w:val="21"/>
          <w:lang w:val="zh-CN"/>
        </w:rPr>
      </w:pPr>
      <w:r>
        <w:rPr>
          <w:rFonts w:asciiTheme="minorEastAsia" w:hAnsiTheme="minorEastAsia" w:hint="eastAsia"/>
          <w:b/>
          <w:bCs/>
          <w:szCs w:val="21"/>
          <w:lang w:val="zh-CN"/>
        </w:rPr>
        <w:t>【从业经历】</w:t>
      </w:r>
    </w:p>
    <w:p w14:paraId="0E039B6E" w14:textId="77777777" w:rsidR="000A4FC4" w:rsidRDefault="000A4FC4" w:rsidP="000A4FC4">
      <w:pPr>
        <w:spacing w:line="360" w:lineRule="auto"/>
        <w:ind w:leftChars="200" w:left="420"/>
        <w:rPr>
          <w:rFonts w:asciiTheme="minorEastAsia" w:hAnsiTheme="minorEastAsia"/>
          <w:szCs w:val="21"/>
          <w:lang w:val="zh-CN"/>
        </w:rPr>
      </w:pPr>
      <w:r>
        <w:rPr>
          <w:rFonts w:asciiTheme="minorEastAsia" w:hAnsiTheme="minorEastAsia" w:hint="eastAsia"/>
          <w:szCs w:val="21"/>
          <w:lang w:val="zh-CN"/>
        </w:rPr>
        <w:t>1.（1997、2-2003、9）中国铁通集团有限公司——无线通讯事业部——项目经理</w:t>
      </w:r>
    </w:p>
    <w:p w14:paraId="3B6E7D3D" w14:textId="77777777" w:rsidR="000A4FC4" w:rsidRDefault="000A4FC4" w:rsidP="000A4FC4">
      <w:pPr>
        <w:spacing w:line="360" w:lineRule="auto"/>
        <w:ind w:leftChars="200" w:left="420"/>
        <w:rPr>
          <w:rFonts w:asciiTheme="minorEastAsia" w:hAnsiTheme="minorEastAsia"/>
          <w:szCs w:val="21"/>
          <w:lang w:val="zh-CN"/>
        </w:rPr>
      </w:pPr>
      <w:r>
        <w:rPr>
          <w:rFonts w:asciiTheme="minorEastAsia" w:hAnsiTheme="minorEastAsia" w:hint="eastAsia"/>
          <w:szCs w:val="21"/>
          <w:lang w:val="zh-CN"/>
        </w:rPr>
        <w:t>2.（2003、10-2005、5）北京方正春元科技发展有限公司——专业服务部——项目群经理</w:t>
      </w:r>
    </w:p>
    <w:p w14:paraId="18C7626E" w14:textId="77777777" w:rsidR="000A4FC4" w:rsidRDefault="000A4FC4" w:rsidP="000A4FC4">
      <w:pPr>
        <w:spacing w:line="360" w:lineRule="auto"/>
        <w:ind w:leftChars="200" w:left="420"/>
        <w:rPr>
          <w:rFonts w:asciiTheme="minorEastAsia" w:hAnsiTheme="minorEastAsia"/>
          <w:szCs w:val="21"/>
          <w:lang w:val="zh-CN"/>
        </w:rPr>
      </w:pPr>
      <w:r>
        <w:rPr>
          <w:rFonts w:asciiTheme="minorEastAsia" w:hAnsiTheme="minorEastAsia" w:hint="eastAsia"/>
          <w:szCs w:val="21"/>
          <w:lang w:val="zh-CN"/>
        </w:rPr>
        <w:t>3.（2005、6-2007、10）北京用友政务软件有限公司——实施咨询中心——项目总监</w:t>
      </w:r>
    </w:p>
    <w:p w14:paraId="3417E490" w14:textId="77777777" w:rsidR="000A4FC4" w:rsidRDefault="000A4FC4" w:rsidP="000A4FC4">
      <w:pPr>
        <w:spacing w:line="360" w:lineRule="auto"/>
        <w:ind w:leftChars="200" w:left="420"/>
        <w:rPr>
          <w:rFonts w:asciiTheme="minorEastAsia" w:hAnsiTheme="minorEastAsia"/>
          <w:szCs w:val="21"/>
          <w:lang w:val="zh-CN"/>
        </w:rPr>
      </w:pPr>
      <w:r>
        <w:rPr>
          <w:rFonts w:asciiTheme="minorEastAsia" w:hAnsiTheme="minorEastAsia" w:hint="eastAsia"/>
          <w:szCs w:val="21"/>
          <w:lang w:val="zh-CN"/>
        </w:rPr>
        <w:t>4.（2007、12-2009、3）北京格尔软件有限公司——企业管理部——部门经理</w:t>
      </w:r>
    </w:p>
    <w:p w14:paraId="13A8308C" w14:textId="77777777" w:rsidR="000A4FC4" w:rsidRDefault="000A4FC4" w:rsidP="000A4FC4">
      <w:pPr>
        <w:spacing w:line="360" w:lineRule="auto"/>
        <w:ind w:leftChars="200" w:left="420"/>
        <w:rPr>
          <w:rFonts w:asciiTheme="minorEastAsia" w:hAnsiTheme="minorEastAsia"/>
          <w:szCs w:val="21"/>
          <w:lang w:val="zh-CN"/>
        </w:rPr>
      </w:pPr>
      <w:r>
        <w:rPr>
          <w:rFonts w:asciiTheme="minorEastAsia" w:hAnsiTheme="minorEastAsia" w:hint="eastAsia"/>
          <w:szCs w:val="21"/>
          <w:lang w:val="zh-CN"/>
        </w:rPr>
        <w:t>5.（2009、6-2016、5）中智慧聚国际教育科技（北京）有限公司——首席项目管理讲师</w:t>
      </w:r>
    </w:p>
    <w:p w14:paraId="365B223B" w14:textId="77777777" w:rsidR="000A4FC4" w:rsidRDefault="000A4FC4" w:rsidP="000A4FC4">
      <w:pPr>
        <w:spacing w:line="360" w:lineRule="auto"/>
        <w:ind w:leftChars="200" w:left="420"/>
        <w:rPr>
          <w:rFonts w:asciiTheme="minorEastAsia" w:hAnsiTheme="minorEastAsia"/>
          <w:szCs w:val="21"/>
          <w:lang w:val="zh-CN"/>
        </w:rPr>
      </w:pPr>
      <w:r>
        <w:rPr>
          <w:rFonts w:asciiTheme="minorEastAsia" w:hAnsiTheme="minorEastAsia" w:hint="eastAsia"/>
          <w:szCs w:val="21"/>
          <w:lang w:val="zh-CN"/>
        </w:rPr>
        <w:t>6.（2016、6-2017、6）乐视控股（北京）有限公司——生态项目管理部——项目管理专家</w:t>
      </w:r>
    </w:p>
    <w:p w14:paraId="613D1430" w14:textId="77777777" w:rsidR="000A4FC4" w:rsidRDefault="000A4FC4" w:rsidP="000A4FC4">
      <w:pPr>
        <w:spacing w:line="360" w:lineRule="auto"/>
        <w:ind w:leftChars="200" w:left="420"/>
        <w:rPr>
          <w:rFonts w:asciiTheme="minorEastAsia" w:hAnsiTheme="minorEastAsia"/>
          <w:szCs w:val="21"/>
          <w:lang w:val="zh-CN"/>
        </w:rPr>
      </w:pPr>
      <w:r>
        <w:rPr>
          <w:rFonts w:asciiTheme="minorEastAsia" w:hAnsiTheme="minorEastAsia" w:hint="eastAsia"/>
          <w:szCs w:val="21"/>
          <w:lang w:val="zh-CN"/>
        </w:rPr>
        <w:t>7.（2017、7~至今）闯族生态科技（北京）有限公司，专注互联网应用领域的研究与项目开发</w:t>
      </w:r>
    </w:p>
    <w:p w14:paraId="7F3C5EB5" w14:textId="77777777" w:rsidR="000A4FC4" w:rsidRDefault="000A4FC4" w:rsidP="000A4FC4">
      <w:pPr>
        <w:spacing w:line="360" w:lineRule="auto"/>
        <w:rPr>
          <w:rFonts w:asciiTheme="minorEastAsia" w:hAnsiTheme="minorEastAsia"/>
          <w:b/>
          <w:bCs/>
          <w:szCs w:val="21"/>
          <w:lang w:val="zh-CN"/>
        </w:rPr>
      </w:pPr>
      <w:r>
        <w:rPr>
          <w:rFonts w:asciiTheme="minorEastAsia" w:hAnsiTheme="minorEastAsia" w:hint="eastAsia"/>
          <w:b/>
          <w:bCs/>
          <w:szCs w:val="21"/>
          <w:lang w:val="zh-CN"/>
        </w:rPr>
        <w:t>【授课风格】</w:t>
      </w:r>
    </w:p>
    <w:p w14:paraId="4A0A4DD3" w14:textId="77777777" w:rsidR="000A4FC4" w:rsidRDefault="000A4FC4" w:rsidP="000A4FC4">
      <w:pPr>
        <w:spacing w:line="360" w:lineRule="auto"/>
        <w:ind w:firstLineChars="200" w:firstLine="420"/>
        <w:rPr>
          <w:rFonts w:asciiTheme="minorEastAsia" w:hAnsiTheme="minorEastAsia"/>
          <w:szCs w:val="21"/>
          <w:lang w:val="zh-CN"/>
        </w:rPr>
      </w:pPr>
      <w:r>
        <w:rPr>
          <w:rFonts w:asciiTheme="minorEastAsia" w:hAnsiTheme="minorEastAsia" w:hint="eastAsia"/>
          <w:szCs w:val="21"/>
          <w:lang w:val="zh-CN"/>
        </w:rPr>
        <w:t>说的透彻，讲的明白，启发式教练，渲染力极强。隋继周老师课程最大的特点就是实战案例驱动（理论讲解30%，案例分析30%，案例实战演练30%，互动答疑10%），深入浅出，教练结合，激情澎湃，感染力强。经过隋继周老师授课的学员无不受益匪浅，除了领会先进的思维理念，掌握了大量实用的工具和方法外，更重要的是能认知自身的职业发展道路，更加努力工作，大幅提高工作绩效。</w:t>
      </w:r>
    </w:p>
    <w:p w14:paraId="08586C1A" w14:textId="77777777" w:rsidR="000A4FC4" w:rsidRDefault="000A4FC4" w:rsidP="000A4FC4">
      <w:pPr>
        <w:spacing w:line="360" w:lineRule="auto"/>
        <w:rPr>
          <w:rFonts w:asciiTheme="minorEastAsia" w:hAnsiTheme="minorEastAsia"/>
          <w:b/>
          <w:bCs/>
          <w:szCs w:val="21"/>
          <w:lang w:val="zh-CN"/>
        </w:rPr>
      </w:pPr>
      <w:r>
        <w:rPr>
          <w:rFonts w:asciiTheme="minorEastAsia" w:hAnsiTheme="minorEastAsia" w:hint="eastAsia"/>
          <w:b/>
          <w:bCs/>
          <w:szCs w:val="21"/>
          <w:lang w:val="zh-CN"/>
        </w:rPr>
        <w:t>【主讲课程】</w:t>
      </w:r>
    </w:p>
    <w:p w14:paraId="4337C9C2" w14:textId="77777777" w:rsidR="000A4FC4" w:rsidRDefault="000A4FC4" w:rsidP="000A4FC4">
      <w:pPr>
        <w:spacing w:line="360" w:lineRule="auto"/>
        <w:ind w:firstLineChars="200" w:firstLine="422"/>
        <w:rPr>
          <w:rFonts w:asciiTheme="minorEastAsia" w:hAnsiTheme="minorEastAsia"/>
          <w:b/>
          <w:bCs/>
          <w:szCs w:val="21"/>
          <w:lang w:val="zh-CN"/>
        </w:rPr>
      </w:pPr>
      <w:r>
        <w:rPr>
          <w:rFonts w:asciiTheme="minorEastAsia" w:hAnsiTheme="minorEastAsia" w:hint="eastAsia"/>
          <w:b/>
          <w:bCs/>
          <w:szCs w:val="21"/>
          <w:lang w:val="zh-CN"/>
        </w:rPr>
        <w:t>课程定位：聚焦企业管理核心竞争力，赋能企业核心骨干人员，实战落地业绩倍增为目标</w:t>
      </w:r>
    </w:p>
    <w:p w14:paraId="4E43E6AD" w14:textId="77777777" w:rsidR="000A4FC4" w:rsidRDefault="000A4FC4" w:rsidP="000A4FC4">
      <w:pPr>
        <w:spacing w:line="360" w:lineRule="auto"/>
        <w:ind w:firstLineChars="200" w:firstLine="422"/>
        <w:rPr>
          <w:rFonts w:asciiTheme="minorEastAsia" w:hAnsiTheme="minorEastAsia" w:cs="Arial"/>
          <w:b/>
          <w:bCs/>
          <w:kern w:val="0"/>
          <w:szCs w:val="21"/>
        </w:rPr>
      </w:pPr>
      <w:r>
        <w:rPr>
          <w:rFonts w:asciiTheme="minorEastAsia" w:hAnsiTheme="minorEastAsia" w:cs="Arial" w:hint="eastAsia"/>
          <w:b/>
          <w:bCs/>
          <w:kern w:val="0"/>
          <w:szCs w:val="21"/>
        </w:rPr>
        <w:t>第一类、采购招投标课程，帮助甲方采购操作更科学，更规范，无风险，效率高；帮助乙方不废标，能</w:t>
      </w:r>
      <w:r>
        <w:rPr>
          <w:rFonts w:asciiTheme="minorEastAsia" w:hAnsiTheme="minorEastAsia" w:cs="Arial" w:hint="eastAsia"/>
          <w:b/>
          <w:bCs/>
          <w:kern w:val="0"/>
          <w:szCs w:val="21"/>
        </w:rPr>
        <w:lastRenderedPageBreak/>
        <w:t>中标，有事做，有钱赚。</w:t>
      </w:r>
    </w:p>
    <w:p w14:paraId="1DF55477" w14:textId="77777777" w:rsidR="000A4FC4" w:rsidRDefault="000A4FC4" w:rsidP="004B3D72">
      <w:pPr>
        <w:pStyle w:val="a8"/>
        <w:numPr>
          <w:ilvl w:val="0"/>
          <w:numId w:val="1"/>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面向招标方的采购操作与合同风险预防等课程</w:t>
      </w:r>
    </w:p>
    <w:p w14:paraId="67B615FF" w14:textId="77777777" w:rsidR="000A4FC4" w:rsidRDefault="000A4FC4" w:rsidP="004B3D72">
      <w:pPr>
        <w:pStyle w:val="a8"/>
        <w:numPr>
          <w:ilvl w:val="0"/>
          <w:numId w:val="1"/>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面向投标方的投标策略与谈判技巧等课程</w:t>
      </w:r>
    </w:p>
    <w:p w14:paraId="4F76BD64" w14:textId="77777777" w:rsidR="000A4FC4" w:rsidRDefault="000A4FC4" w:rsidP="004B3D72">
      <w:pPr>
        <w:pStyle w:val="a8"/>
        <w:numPr>
          <w:ilvl w:val="0"/>
          <w:numId w:val="1"/>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面向评标专家、审计人员、招标代理的采购招投标法律法规与关键控制点等课程</w:t>
      </w:r>
    </w:p>
    <w:p w14:paraId="194C726F" w14:textId="77777777" w:rsidR="000A4FC4" w:rsidRDefault="000A4FC4" w:rsidP="000A4FC4">
      <w:pPr>
        <w:spacing w:line="360" w:lineRule="auto"/>
        <w:ind w:firstLineChars="200" w:firstLine="422"/>
        <w:rPr>
          <w:rFonts w:asciiTheme="minorEastAsia" w:hAnsiTheme="minorEastAsia" w:cs="Arial"/>
          <w:b/>
          <w:bCs/>
          <w:kern w:val="0"/>
          <w:szCs w:val="21"/>
        </w:rPr>
      </w:pPr>
      <w:r>
        <w:rPr>
          <w:rFonts w:asciiTheme="minorEastAsia" w:hAnsiTheme="minorEastAsia" w:cs="Arial" w:hint="eastAsia"/>
          <w:b/>
          <w:bCs/>
          <w:kern w:val="0"/>
          <w:szCs w:val="21"/>
        </w:rPr>
        <w:t>第二类、项目管理课程，帮助企业将“项目管理”落地，帮助项目组 “把项目干成！”，帮助所有人都具有“人人都是项目经理”的思维意识，掌握实战的项目管理思维和工具方法。</w:t>
      </w:r>
    </w:p>
    <w:p w14:paraId="24CEBC48" w14:textId="77777777" w:rsidR="000A4FC4" w:rsidRDefault="000A4FC4" w:rsidP="004B3D72">
      <w:pPr>
        <w:pStyle w:val="a8"/>
        <w:numPr>
          <w:ilvl w:val="0"/>
          <w:numId w:val="2"/>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通用项目管理课程</w:t>
      </w:r>
    </w:p>
    <w:p w14:paraId="2A19D339" w14:textId="77777777" w:rsidR="000A4FC4" w:rsidRDefault="000A4FC4" w:rsidP="004B3D72">
      <w:pPr>
        <w:pStyle w:val="a8"/>
        <w:numPr>
          <w:ilvl w:val="0"/>
          <w:numId w:val="2"/>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项目管理七招致胜课程</w:t>
      </w:r>
    </w:p>
    <w:p w14:paraId="3BC90CF8" w14:textId="77777777" w:rsidR="000A4FC4" w:rsidRDefault="000A4FC4" w:rsidP="004B3D72">
      <w:pPr>
        <w:pStyle w:val="a8"/>
        <w:numPr>
          <w:ilvl w:val="0"/>
          <w:numId w:val="2"/>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敏捷项目管理七招致胜课程</w:t>
      </w:r>
    </w:p>
    <w:p w14:paraId="2B036913" w14:textId="77777777" w:rsidR="000A4FC4" w:rsidRDefault="000A4FC4" w:rsidP="004B3D72">
      <w:pPr>
        <w:pStyle w:val="a8"/>
        <w:numPr>
          <w:ilvl w:val="0"/>
          <w:numId w:val="2"/>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项目管理硬技能专项能力提升课程</w:t>
      </w:r>
    </w:p>
    <w:p w14:paraId="3CE2D5B8" w14:textId="77777777" w:rsidR="000A4FC4" w:rsidRDefault="000A4FC4" w:rsidP="004B3D72">
      <w:pPr>
        <w:pStyle w:val="a8"/>
        <w:numPr>
          <w:ilvl w:val="0"/>
          <w:numId w:val="2"/>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项目管理软技能专项能力提升课程</w:t>
      </w:r>
    </w:p>
    <w:p w14:paraId="652DC92F" w14:textId="77777777" w:rsidR="000A4FC4" w:rsidRDefault="000A4FC4" w:rsidP="004B3D72">
      <w:pPr>
        <w:pStyle w:val="a8"/>
        <w:numPr>
          <w:ilvl w:val="0"/>
          <w:numId w:val="2"/>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通信运营商项目管理课程</w:t>
      </w:r>
    </w:p>
    <w:p w14:paraId="288C0C02" w14:textId="77777777" w:rsidR="000A4FC4" w:rsidRDefault="000A4FC4" w:rsidP="004B3D72">
      <w:pPr>
        <w:pStyle w:val="a8"/>
        <w:numPr>
          <w:ilvl w:val="0"/>
          <w:numId w:val="2"/>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华为IPD研发类项目管理课程</w:t>
      </w:r>
    </w:p>
    <w:p w14:paraId="1FB56CD7" w14:textId="77777777" w:rsidR="000A4FC4" w:rsidRDefault="000A4FC4" w:rsidP="004B3D72">
      <w:pPr>
        <w:pStyle w:val="a8"/>
        <w:numPr>
          <w:ilvl w:val="0"/>
          <w:numId w:val="2"/>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全过程+EPC+工程项目管理课程</w:t>
      </w:r>
    </w:p>
    <w:p w14:paraId="0E1D2BDB" w14:textId="77777777" w:rsidR="000A4FC4" w:rsidRDefault="000A4FC4" w:rsidP="004B3D72">
      <w:pPr>
        <w:pStyle w:val="a8"/>
        <w:numPr>
          <w:ilvl w:val="0"/>
          <w:numId w:val="2"/>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项目管理沙盘与案例实战课程</w:t>
      </w:r>
    </w:p>
    <w:p w14:paraId="1028296F" w14:textId="77777777" w:rsidR="000A4FC4" w:rsidRDefault="000A4FC4" w:rsidP="004B3D72">
      <w:pPr>
        <w:pStyle w:val="a8"/>
        <w:numPr>
          <w:ilvl w:val="0"/>
          <w:numId w:val="2"/>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多项目、项目群、项目组合、PMO管理类课程</w:t>
      </w:r>
    </w:p>
    <w:p w14:paraId="6FCA35A1" w14:textId="77777777" w:rsidR="000A4FC4" w:rsidRDefault="000A4FC4" w:rsidP="000A4FC4">
      <w:pPr>
        <w:spacing w:line="360" w:lineRule="auto"/>
        <w:ind w:firstLineChars="200" w:firstLine="422"/>
        <w:rPr>
          <w:rFonts w:asciiTheme="minorEastAsia" w:hAnsiTheme="minorEastAsia" w:cs="Arial"/>
          <w:b/>
          <w:bCs/>
          <w:kern w:val="0"/>
          <w:szCs w:val="21"/>
        </w:rPr>
      </w:pPr>
      <w:r>
        <w:rPr>
          <w:rFonts w:asciiTheme="minorEastAsia" w:hAnsiTheme="minorEastAsia" w:cs="Arial" w:hint="eastAsia"/>
          <w:b/>
          <w:bCs/>
          <w:kern w:val="0"/>
          <w:szCs w:val="21"/>
        </w:rPr>
        <w:t>第三类、产品研发与产品管理类课程，帮助企业快速整合产品管理知识体系，提高产品的市场占有率和竞争性，帮助产品经理全面掌握产品管理技能，帮助所有人都具有“人人都是产品经理”的意识和思维。</w:t>
      </w:r>
    </w:p>
    <w:p w14:paraId="3B784512" w14:textId="77777777" w:rsidR="000A4FC4" w:rsidRDefault="000A4FC4" w:rsidP="004B3D72">
      <w:pPr>
        <w:pStyle w:val="a8"/>
        <w:numPr>
          <w:ilvl w:val="0"/>
          <w:numId w:val="3"/>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面向传统企业的产品管理七招致胜课程</w:t>
      </w:r>
    </w:p>
    <w:p w14:paraId="0FFE8674" w14:textId="77777777" w:rsidR="000A4FC4" w:rsidRDefault="000A4FC4" w:rsidP="004B3D72">
      <w:pPr>
        <w:pStyle w:val="a8"/>
        <w:numPr>
          <w:ilvl w:val="0"/>
          <w:numId w:val="3"/>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面向科技互联网企业的产品管理七招致胜课程</w:t>
      </w:r>
    </w:p>
    <w:p w14:paraId="3278CB7C" w14:textId="77777777" w:rsidR="000A4FC4" w:rsidRDefault="000A4FC4" w:rsidP="000A4FC4">
      <w:pPr>
        <w:spacing w:line="360" w:lineRule="auto"/>
        <w:ind w:firstLineChars="200" w:firstLine="422"/>
        <w:rPr>
          <w:rFonts w:asciiTheme="minorEastAsia" w:hAnsiTheme="minorEastAsia" w:cs="Arial"/>
          <w:b/>
          <w:bCs/>
          <w:kern w:val="0"/>
          <w:szCs w:val="21"/>
        </w:rPr>
      </w:pPr>
      <w:r>
        <w:rPr>
          <w:rFonts w:asciiTheme="minorEastAsia" w:hAnsiTheme="minorEastAsia" w:cs="Arial" w:hint="eastAsia"/>
          <w:b/>
          <w:bCs/>
          <w:kern w:val="0"/>
          <w:szCs w:val="21"/>
        </w:rPr>
        <w:t>第四类、领导力课程，帮助中层领导者拥有领导者思维，快速掌握简单、实用、落地的领导力方法和实战工具，帮助高层领导者做强领导力，能够领导企业持续进行突破，把企业干成。</w:t>
      </w:r>
    </w:p>
    <w:p w14:paraId="5F23287D" w14:textId="77777777" w:rsidR="000A4FC4" w:rsidRDefault="000A4FC4" w:rsidP="004B3D72">
      <w:pPr>
        <w:pStyle w:val="a8"/>
        <w:numPr>
          <w:ilvl w:val="0"/>
          <w:numId w:val="4"/>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面向传统企业的领导力七招致胜课程</w:t>
      </w:r>
    </w:p>
    <w:p w14:paraId="62D53872" w14:textId="77777777" w:rsidR="000A4FC4" w:rsidRDefault="000A4FC4" w:rsidP="004B3D72">
      <w:pPr>
        <w:pStyle w:val="a8"/>
        <w:numPr>
          <w:ilvl w:val="0"/>
          <w:numId w:val="4"/>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面向科技互联网企业的敏捷领导力课程</w:t>
      </w:r>
    </w:p>
    <w:p w14:paraId="28E362FA" w14:textId="77777777" w:rsidR="000A4FC4" w:rsidRDefault="000A4FC4" w:rsidP="004B3D72">
      <w:pPr>
        <w:pStyle w:val="a8"/>
        <w:numPr>
          <w:ilvl w:val="0"/>
          <w:numId w:val="4"/>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建党100周年红色领导力沙盘推演课程</w:t>
      </w:r>
    </w:p>
    <w:p w14:paraId="3658EA6F" w14:textId="77777777" w:rsidR="000A4FC4" w:rsidRDefault="000A4FC4" w:rsidP="000A4FC4">
      <w:pPr>
        <w:spacing w:line="360" w:lineRule="auto"/>
        <w:ind w:firstLineChars="200" w:firstLine="422"/>
        <w:rPr>
          <w:rFonts w:asciiTheme="minorEastAsia" w:hAnsiTheme="minorEastAsia" w:cs="Arial"/>
          <w:b/>
          <w:bCs/>
          <w:kern w:val="0"/>
          <w:szCs w:val="21"/>
        </w:rPr>
      </w:pPr>
      <w:r>
        <w:rPr>
          <w:rFonts w:asciiTheme="minorEastAsia" w:hAnsiTheme="minorEastAsia" w:cs="Arial" w:hint="eastAsia"/>
          <w:b/>
          <w:bCs/>
          <w:kern w:val="0"/>
          <w:szCs w:val="21"/>
        </w:rPr>
        <w:t>第五类、企业变革、项目管理行动学习、项目复盘、案例萃取等课程，帮助企业用最少的投资得到最大的回报，聚集企业核心产品、典型项目、重点人群进行赋能落地，形成企业组织过程资产和知识成果。</w:t>
      </w:r>
    </w:p>
    <w:p w14:paraId="0C268775" w14:textId="77777777" w:rsidR="000A4FC4" w:rsidRDefault="000A4FC4" w:rsidP="004B3D72">
      <w:pPr>
        <w:pStyle w:val="a8"/>
        <w:numPr>
          <w:ilvl w:val="0"/>
          <w:numId w:val="5"/>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项目制落地、敏捷导入、教练等课程</w:t>
      </w:r>
    </w:p>
    <w:p w14:paraId="3D2752E5" w14:textId="77777777" w:rsidR="000A4FC4" w:rsidRDefault="000A4FC4" w:rsidP="004B3D72">
      <w:pPr>
        <w:pStyle w:val="a8"/>
        <w:numPr>
          <w:ilvl w:val="0"/>
          <w:numId w:val="5"/>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项目管理行动学习（分阶段）落地</w:t>
      </w:r>
    </w:p>
    <w:p w14:paraId="28A3E84B" w14:textId="77777777" w:rsidR="000A4FC4" w:rsidRDefault="000A4FC4" w:rsidP="004B3D72">
      <w:pPr>
        <w:pStyle w:val="a8"/>
        <w:numPr>
          <w:ilvl w:val="0"/>
          <w:numId w:val="5"/>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项目全过程复盘与案例萃取等课程</w:t>
      </w:r>
    </w:p>
    <w:p w14:paraId="33135B91" w14:textId="77777777" w:rsidR="000A4FC4" w:rsidRDefault="000A4FC4" w:rsidP="000A4FC4">
      <w:pPr>
        <w:spacing w:line="360" w:lineRule="auto"/>
        <w:ind w:firstLineChars="200" w:firstLine="422"/>
        <w:rPr>
          <w:rFonts w:asciiTheme="minorEastAsia" w:hAnsiTheme="minorEastAsia" w:cs="Arial"/>
          <w:b/>
          <w:bCs/>
          <w:kern w:val="0"/>
          <w:szCs w:val="21"/>
        </w:rPr>
      </w:pPr>
      <w:r>
        <w:rPr>
          <w:rFonts w:asciiTheme="minorEastAsia" w:hAnsiTheme="minorEastAsia" w:cs="Arial" w:hint="eastAsia"/>
          <w:b/>
          <w:bCs/>
          <w:kern w:val="0"/>
          <w:szCs w:val="21"/>
        </w:rPr>
        <w:lastRenderedPageBreak/>
        <w:t>第六类、《幸福绩效》课程体系与信息化工具落地辅导咨询项目，帮助企业建立一套让奋斗者幸福的自运行绩效倍增管理系统。</w:t>
      </w:r>
    </w:p>
    <w:p w14:paraId="08AC86BF" w14:textId="77777777" w:rsidR="000A4FC4" w:rsidRDefault="000A4FC4" w:rsidP="000A4FC4">
      <w:pPr>
        <w:spacing w:line="360" w:lineRule="auto"/>
        <w:ind w:left="420"/>
        <w:rPr>
          <w:rFonts w:asciiTheme="minorEastAsia" w:hAnsiTheme="minorEastAsia" w:cs="Arial"/>
          <w:kern w:val="0"/>
          <w:szCs w:val="21"/>
        </w:rPr>
      </w:pPr>
      <w:r>
        <w:rPr>
          <w:rFonts w:asciiTheme="minorEastAsia" w:hAnsiTheme="minorEastAsia" w:cs="Arial" w:hint="eastAsia"/>
          <w:kern w:val="0"/>
          <w:szCs w:val="21"/>
        </w:rPr>
        <w:t>1. 幸福绩效公开课、企业内训课程</w:t>
      </w:r>
    </w:p>
    <w:p w14:paraId="5DBA0249" w14:textId="77777777" w:rsidR="000A4FC4" w:rsidRDefault="000A4FC4" w:rsidP="000A4FC4">
      <w:pPr>
        <w:spacing w:line="360" w:lineRule="auto"/>
        <w:ind w:left="420"/>
        <w:rPr>
          <w:rFonts w:asciiTheme="minorEastAsia" w:hAnsiTheme="minorEastAsia" w:cs="Arial"/>
          <w:kern w:val="0"/>
          <w:szCs w:val="21"/>
        </w:rPr>
      </w:pPr>
      <w:r>
        <w:rPr>
          <w:rFonts w:asciiTheme="minorEastAsia" w:hAnsiTheme="minorEastAsia" w:cs="Arial" w:hint="eastAsia"/>
          <w:kern w:val="0"/>
          <w:szCs w:val="21"/>
        </w:rPr>
        <w:t>2. 幸福绩效工具落地辅导微咨询项目</w:t>
      </w:r>
    </w:p>
    <w:p w14:paraId="43F68D80" w14:textId="77777777" w:rsidR="000A4FC4" w:rsidRDefault="000A4FC4" w:rsidP="000A4FC4">
      <w:pPr>
        <w:spacing w:line="360" w:lineRule="auto"/>
        <w:rPr>
          <w:rFonts w:asciiTheme="minorEastAsia" w:hAnsiTheme="minorEastAsia" w:cs="Arial"/>
          <w:b/>
          <w:bCs/>
          <w:kern w:val="0"/>
          <w:szCs w:val="21"/>
        </w:rPr>
      </w:pPr>
      <w:r>
        <w:rPr>
          <w:rFonts w:asciiTheme="minorEastAsia" w:hAnsiTheme="minorEastAsia" w:cs="Arial" w:hint="eastAsia"/>
          <w:b/>
          <w:bCs/>
          <w:kern w:val="0"/>
          <w:szCs w:val="21"/>
        </w:rPr>
        <w:t>【版权课程】</w:t>
      </w:r>
    </w:p>
    <w:p w14:paraId="649F3F50" w14:textId="77777777" w:rsidR="000A4FC4" w:rsidRDefault="000A4FC4" w:rsidP="004B3D72">
      <w:pPr>
        <w:pStyle w:val="a8"/>
        <w:numPr>
          <w:ilvl w:val="0"/>
          <w:numId w:val="6"/>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《采购招投标七招致胜》——适用于参与招投标的所有团队成员</w:t>
      </w:r>
    </w:p>
    <w:p w14:paraId="4C4CDBC5" w14:textId="77777777" w:rsidR="000A4FC4" w:rsidRDefault="000A4FC4" w:rsidP="004B3D72">
      <w:pPr>
        <w:pStyle w:val="a8"/>
        <w:numPr>
          <w:ilvl w:val="0"/>
          <w:numId w:val="6"/>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《人人都是项目经理》——适用于公司全体成员</w:t>
      </w:r>
    </w:p>
    <w:p w14:paraId="3B97EA23" w14:textId="77777777" w:rsidR="000A4FC4" w:rsidRDefault="000A4FC4" w:rsidP="004B3D72">
      <w:pPr>
        <w:pStyle w:val="a8"/>
        <w:numPr>
          <w:ilvl w:val="0"/>
          <w:numId w:val="6"/>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《项目管理七招致胜》——适用于除软件开发之外的其他项目团队</w:t>
      </w:r>
    </w:p>
    <w:p w14:paraId="4DFE04D3" w14:textId="77777777" w:rsidR="000A4FC4" w:rsidRDefault="000A4FC4" w:rsidP="004B3D72">
      <w:pPr>
        <w:pStyle w:val="a8"/>
        <w:numPr>
          <w:ilvl w:val="0"/>
          <w:numId w:val="6"/>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《敏捷项目管理七招致胜》——适用于软件开发团队</w:t>
      </w:r>
    </w:p>
    <w:p w14:paraId="250BF0C4" w14:textId="77777777" w:rsidR="000A4FC4" w:rsidRDefault="000A4FC4" w:rsidP="004B3D72">
      <w:pPr>
        <w:pStyle w:val="a8"/>
        <w:numPr>
          <w:ilvl w:val="0"/>
          <w:numId w:val="6"/>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《产品管理七招致胜》——适用于产品经理，产品管理团队</w:t>
      </w:r>
    </w:p>
    <w:p w14:paraId="56204813" w14:textId="77777777" w:rsidR="000A4FC4" w:rsidRDefault="000A4FC4" w:rsidP="004B3D72">
      <w:pPr>
        <w:pStyle w:val="a8"/>
        <w:numPr>
          <w:ilvl w:val="0"/>
          <w:numId w:val="6"/>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《项目组合管理七招致胜》——适用于PMO、项目总监、事业部经理</w:t>
      </w:r>
    </w:p>
    <w:p w14:paraId="2F79D593" w14:textId="77777777" w:rsidR="000A4FC4" w:rsidRDefault="000A4FC4" w:rsidP="004B3D72">
      <w:pPr>
        <w:pStyle w:val="a8"/>
        <w:numPr>
          <w:ilvl w:val="0"/>
          <w:numId w:val="6"/>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《领导力七招致胜》——适用于企业中高层领导者</w:t>
      </w:r>
    </w:p>
    <w:p w14:paraId="7003259E" w14:textId="77777777" w:rsidR="000A4FC4" w:rsidRDefault="000A4FC4" w:rsidP="004B3D72">
      <w:pPr>
        <w:pStyle w:val="a8"/>
        <w:numPr>
          <w:ilvl w:val="0"/>
          <w:numId w:val="6"/>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《敏捷领导力》——适用于从传统领导力向敏捷领导力提升的中高层领导者</w:t>
      </w:r>
    </w:p>
    <w:p w14:paraId="43C70799" w14:textId="77777777" w:rsidR="000A4FC4" w:rsidRDefault="000A4FC4" w:rsidP="004B3D72">
      <w:pPr>
        <w:pStyle w:val="a8"/>
        <w:numPr>
          <w:ilvl w:val="0"/>
          <w:numId w:val="6"/>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《做老板满意的好Leader——中层管理者认知型领导力五项修炼》——适用于部门经理、产品经理、项目经理、技术经理、客户经理、组长主管们。</w:t>
      </w:r>
    </w:p>
    <w:p w14:paraId="457B5352" w14:textId="77777777" w:rsidR="000A4FC4" w:rsidRDefault="000A4FC4" w:rsidP="004B3D72">
      <w:pPr>
        <w:pStyle w:val="a8"/>
        <w:numPr>
          <w:ilvl w:val="0"/>
          <w:numId w:val="6"/>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《做员工满意的好Boss——高层管理者认知型领导力八项修炼》——适用于企业老板、总经理会、总监们。</w:t>
      </w:r>
    </w:p>
    <w:p w14:paraId="2738495B" w14:textId="77777777" w:rsidR="000A4FC4" w:rsidRDefault="000A4FC4" w:rsidP="000A4FC4">
      <w:pPr>
        <w:spacing w:line="360" w:lineRule="auto"/>
        <w:rPr>
          <w:rFonts w:asciiTheme="minorEastAsia" w:hAnsiTheme="minorEastAsia" w:cstheme="minorBidi"/>
          <w:b/>
          <w:bCs/>
          <w:szCs w:val="21"/>
          <w:lang w:val="zh-CN"/>
        </w:rPr>
      </w:pPr>
      <w:r>
        <w:rPr>
          <w:rFonts w:asciiTheme="minorEastAsia" w:hAnsiTheme="minorEastAsia" w:hint="eastAsia"/>
          <w:b/>
          <w:bCs/>
          <w:szCs w:val="21"/>
          <w:lang w:val="zh-CN"/>
        </w:rPr>
        <w:t>【成功案例】</w:t>
      </w:r>
    </w:p>
    <w:p w14:paraId="3562F65C" w14:textId="77777777" w:rsidR="000A4FC4" w:rsidRDefault="000A4FC4" w:rsidP="000A4FC4">
      <w:pPr>
        <w:spacing w:line="360" w:lineRule="auto"/>
        <w:ind w:firstLineChars="200" w:firstLine="422"/>
        <w:rPr>
          <w:rFonts w:asciiTheme="minorEastAsia" w:hAnsiTheme="minorEastAsia" w:cs="Arial"/>
          <w:kern w:val="0"/>
          <w:szCs w:val="21"/>
        </w:rPr>
      </w:pPr>
      <w:r>
        <w:rPr>
          <w:rFonts w:asciiTheme="minorEastAsia" w:hAnsiTheme="minorEastAsia" w:cs="Arial" w:hint="eastAsia"/>
          <w:b/>
          <w:bCs/>
          <w:kern w:val="0"/>
          <w:szCs w:val="21"/>
        </w:rPr>
        <w:t>互联网企业：</w:t>
      </w:r>
      <w:r>
        <w:rPr>
          <w:rFonts w:asciiTheme="minorEastAsia" w:hAnsiTheme="minorEastAsia" w:cs="Arial" w:hint="eastAsia"/>
          <w:kern w:val="0"/>
          <w:szCs w:val="21"/>
        </w:rPr>
        <w:t>百度、滴滴、微贷网、中望金服、大麦网、乐视网、掌合天下、京东、搜狐、众望金服、乐视音乐、阿帕比、咪咕音乐、一米信息、开心果网、国电电商、博派科技；</w:t>
      </w:r>
    </w:p>
    <w:p w14:paraId="3091FA25" w14:textId="77777777" w:rsidR="000A4FC4" w:rsidRDefault="000A4FC4" w:rsidP="000A4FC4">
      <w:pPr>
        <w:spacing w:line="360" w:lineRule="auto"/>
        <w:ind w:firstLineChars="200" w:firstLine="422"/>
        <w:rPr>
          <w:rFonts w:asciiTheme="minorEastAsia" w:hAnsiTheme="minorEastAsia" w:cs="Arial"/>
          <w:kern w:val="0"/>
          <w:szCs w:val="21"/>
        </w:rPr>
      </w:pPr>
      <w:r>
        <w:rPr>
          <w:rFonts w:asciiTheme="minorEastAsia" w:hAnsiTheme="minorEastAsia" w:cs="Arial" w:hint="eastAsia"/>
          <w:b/>
          <w:bCs/>
          <w:kern w:val="0"/>
          <w:szCs w:val="21"/>
        </w:rPr>
        <w:t>IT软件系统集成、其他服务：</w:t>
      </w:r>
      <w:r>
        <w:rPr>
          <w:rFonts w:asciiTheme="minorEastAsia" w:hAnsiTheme="minorEastAsia" w:cs="Arial" w:hint="eastAsia"/>
          <w:kern w:val="0"/>
          <w:szCs w:val="21"/>
        </w:rPr>
        <w:t>中国HP、浙江华为、东软股份、中软国际、联想集团、神州数码、新大陆集团、南威软件、用友软件、用友政务、握奇数据、NEC软件研发中心、齐鲁软件园、山东软件行业协会、信产部软件与集成电路促进中心、华光照排、平安科技、太平金科、星河亮点、星网锐捷、北京华商电力科技、爱讯特、新致公司、三星数据、未来国际、尚博信、深圳塔塔、方正阿帕比、航天信息、宏晶微电子、宝信科技、天阳科技、方正宽带、飞天网景、中云智慧、AVEVA工程自动化公司、交通信息中心、中石化共享服务公司、国核信息科技；</w:t>
      </w:r>
    </w:p>
    <w:p w14:paraId="6B36254C" w14:textId="77777777" w:rsidR="000A4FC4" w:rsidRDefault="000A4FC4" w:rsidP="000A4FC4">
      <w:pPr>
        <w:spacing w:line="360" w:lineRule="auto"/>
        <w:ind w:firstLineChars="200" w:firstLine="422"/>
        <w:rPr>
          <w:rFonts w:asciiTheme="minorEastAsia" w:hAnsiTheme="minorEastAsia" w:cs="Arial"/>
          <w:kern w:val="0"/>
          <w:szCs w:val="21"/>
        </w:rPr>
      </w:pPr>
      <w:r>
        <w:rPr>
          <w:rFonts w:asciiTheme="minorEastAsia" w:hAnsiTheme="minorEastAsia" w:cs="Arial" w:hint="eastAsia"/>
          <w:b/>
          <w:bCs/>
          <w:kern w:val="0"/>
          <w:szCs w:val="21"/>
        </w:rPr>
        <w:t>航空航天企业：</w:t>
      </w:r>
      <w:r>
        <w:rPr>
          <w:rFonts w:asciiTheme="minorEastAsia" w:hAnsiTheme="minorEastAsia" w:cs="Arial" w:hint="eastAsia"/>
          <w:kern w:val="0"/>
          <w:szCs w:val="21"/>
        </w:rPr>
        <w:t>中电科集团、中国航空、南方航空、西安504所、中电科北京船舶公司、中电科西安20所、中电科青岛41所、中电科南京14所、中电科南京28所、中电科石家庄54所、中电科天津53所、首都机场集团、沈阳发动机、中国铁道科学研究院；</w:t>
      </w:r>
    </w:p>
    <w:p w14:paraId="1741B5DE" w14:textId="77777777" w:rsidR="000A4FC4" w:rsidRDefault="000A4FC4" w:rsidP="000A4FC4">
      <w:pPr>
        <w:spacing w:line="360" w:lineRule="auto"/>
        <w:ind w:firstLineChars="200" w:firstLine="422"/>
        <w:rPr>
          <w:rFonts w:asciiTheme="minorEastAsia" w:hAnsiTheme="minorEastAsia" w:cs="Arial"/>
          <w:kern w:val="0"/>
          <w:szCs w:val="21"/>
        </w:rPr>
      </w:pPr>
      <w:r>
        <w:rPr>
          <w:rFonts w:asciiTheme="minorEastAsia" w:hAnsiTheme="minorEastAsia" w:cs="Arial" w:hint="eastAsia"/>
          <w:b/>
          <w:bCs/>
          <w:kern w:val="0"/>
          <w:szCs w:val="21"/>
        </w:rPr>
        <w:t>金融保险企业：</w:t>
      </w:r>
      <w:r>
        <w:rPr>
          <w:rFonts w:asciiTheme="minorEastAsia" w:hAnsiTheme="minorEastAsia" w:cs="Arial" w:hint="eastAsia"/>
          <w:kern w:val="0"/>
          <w:szCs w:val="21"/>
        </w:rPr>
        <w:t>中信集团、四川天府银行、山东农信、中信证</w:t>
      </w:r>
      <w:r>
        <w:rPr>
          <w:rFonts w:asciiTheme="minorEastAsia" w:hAnsiTheme="minorEastAsia" w:cs="宋体" w:hint="eastAsia"/>
          <w:kern w:val="0"/>
          <w:szCs w:val="21"/>
        </w:rPr>
        <w:t>劵</w:t>
      </w:r>
      <w:r>
        <w:rPr>
          <w:rFonts w:asciiTheme="minorEastAsia" w:hAnsiTheme="minorEastAsia" w:cs="方正书宋简体" w:hint="eastAsia"/>
          <w:kern w:val="0"/>
          <w:szCs w:val="21"/>
        </w:rPr>
        <w:t>、中国农业银行、华夏银行、北京农商</w:t>
      </w:r>
      <w:r>
        <w:rPr>
          <w:rFonts w:asciiTheme="minorEastAsia" w:hAnsiTheme="minorEastAsia" w:cs="方正书宋简体" w:hint="eastAsia"/>
          <w:kern w:val="0"/>
          <w:szCs w:val="21"/>
        </w:rPr>
        <w:lastRenderedPageBreak/>
        <w:t>银行、上海交通银行、泰康人寿、华泰保险、南京紫金保险、中国太平保险、保险中国平安科技、平安大学、工行研发中心、新华人寿、中意人寿、阳光保险、广东农商银行、广汽汇理汽车金融；</w:t>
      </w:r>
    </w:p>
    <w:p w14:paraId="4EEAD6CC" w14:textId="77777777" w:rsidR="000A4FC4" w:rsidRDefault="000A4FC4" w:rsidP="000A4FC4">
      <w:pPr>
        <w:spacing w:line="360" w:lineRule="auto"/>
        <w:ind w:firstLineChars="200" w:firstLine="422"/>
        <w:rPr>
          <w:rFonts w:asciiTheme="minorEastAsia" w:hAnsiTheme="minorEastAsia" w:cs="Arial"/>
          <w:kern w:val="0"/>
          <w:szCs w:val="21"/>
        </w:rPr>
      </w:pPr>
      <w:r>
        <w:rPr>
          <w:rFonts w:asciiTheme="minorEastAsia" w:hAnsiTheme="minorEastAsia" w:cs="Arial" w:hint="eastAsia"/>
          <w:b/>
          <w:bCs/>
          <w:kern w:val="0"/>
          <w:szCs w:val="21"/>
        </w:rPr>
        <w:t>生产制造汽车企业：</w:t>
      </w:r>
      <w:r>
        <w:rPr>
          <w:rFonts w:asciiTheme="minorEastAsia" w:hAnsiTheme="minorEastAsia" w:cs="Arial" w:hint="eastAsia"/>
          <w:kern w:val="0"/>
          <w:szCs w:val="21"/>
        </w:rPr>
        <w:t>中车集团、株洲中车、常州中车、青岛海尔、一汽大众、沈鼓集团、北京奔驰、华晨宝马、美的集团、三一重工、三一重能、重庆马自达、长安福特、辉瑞制药、深圳创维集团、上海科士达、西安印钞厂、辰州矿业、天弋能源、浙江安胜科技、武汉东风汽车技术中心、比亚迪集团、雀氏集团、宝钢集团、常熟电厂、施耐德、天津西门子、北京燕东微电子、北京易家三维科技、安徽埃夫特集团、奇瑞集团、中国汽车进出口国际贸易公司；</w:t>
      </w:r>
    </w:p>
    <w:p w14:paraId="223F1F16" w14:textId="77777777" w:rsidR="000A4FC4" w:rsidRDefault="000A4FC4" w:rsidP="000A4FC4">
      <w:pPr>
        <w:spacing w:line="360" w:lineRule="auto"/>
        <w:ind w:firstLineChars="200" w:firstLine="422"/>
        <w:rPr>
          <w:rFonts w:asciiTheme="minorEastAsia" w:hAnsiTheme="minorEastAsia" w:cs="Arial"/>
          <w:kern w:val="0"/>
          <w:szCs w:val="21"/>
        </w:rPr>
      </w:pPr>
      <w:r>
        <w:rPr>
          <w:rFonts w:asciiTheme="minorEastAsia" w:hAnsiTheme="minorEastAsia" w:cs="Arial" w:hint="eastAsia"/>
          <w:b/>
          <w:bCs/>
          <w:kern w:val="0"/>
          <w:szCs w:val="21"/>
        </w:rPr>
        <w:t>房地产施工建筑设计：</w:t>
      </w:r>
      <w:r>
        <w:rPr>
          <w:rFonts w:asciiTheme="minorEastAsia" w:hAnsiTheme="minorEastAsia" w:cs="Arial" w:hint="eastAsia"/>
          <w:kern w:val="0"/>
          <w:szCs w:val="21"/>
        </w:rPr>
        <w:t>和记黄埔、融创、华润集团、德合建筑、广东公诚物业、广业培训学院、中国建筑科学研究院、中国建筑标准设计研究院、中建新疆建工、同圆集团、圳昌集团、中铁建工、中铁二十局、中铁一局、中建八局、东方控股、大连市政设计研究院、安能一局；</w:t>
      </w:r>
    </w:p>
    <w:p w14:paraId="6A9853B3" w14:textId="77777777" w:rsidR="000A4FC4" w:rsidRDefault="000A4FC4" w:rsidP="000A4FC4">
      <w:pPr>
        <w:spacing w:line="360" w:lineRule="auto"/>
        <w:ind w:firstLineChars="200" w:firstLine="422"/>
        <w:rPr>
          <w:rFonts w:asciiTheme="minorEastAsia" w:hAnsiTheme="minorEastAsia" w:cs="Arial"/>
          <w:kern w:val="0"/>
          <w:szCs w:val="21"/>
        </w:rPr>
      </w:pPr>
      <w:r>
        <w:rPr>
          <w:rFonts w:asciiTheme="minorEastAsia" w:hAnsiTheme="minorEastAsia" w:cs="Arial" w:hint="eastAsia"/>
          <w:b/>
          <w:bCs/>
          <w:kern w:val="0"/>
          <w:szCs w:val="21"/>
        </w:rPr>
        <w:t>煤电油化工核能运输：</w:t>
      </w:r>
      <w:r>
        <w:rPr>
          <w:rFonts w:asciiTheme="minorEastAsia" w:hAnsiTheme="minorEastAsia" w:cs="Arial" w:hint="eastAsia"/>
          <w:kern w:val="0"/>
          <w:szCs w:val="21"/>
        </w:rPr>
        <w:t>深圳能源集团、许继集团、神东集团、中煤集团、中国核建、中广核、中核集团、中核燃料、中核设计研究院、中国石油、华油集团、中海油、中海油能源、中化集团、浙江化工研究院、大港油田、新疆物探、新疆燃气、国网信通集团、中国电力科学研究院、国网北京经济技术研究院、国网能源研究院、河北电力、重庆电力、江苏国电、湖北电力、冀北电力、江苏电力、南瑞国电集团、国网眉山供电、长江电力股份有限公司、葛洲坝发电厂、柏叶口水库建设局、山东潍焦、山东能源淄矿集团、三峡集团物资设备公司、中国邮政集团、武汉新能源公司、山西阳光焦化集团、广东粤电湛江风电、广东粤电生物质发电；</w:t>
      </w:r>
    </w:p>
    <w:p w14:paraId="70CFE985" w14:textId="77777777" w:rsidR="000A4FC4" w:rsidRDefault="000A4FC4" w:rsidP="000A4FC4">
      <w:pPr>
        <w:spacing w:line="360" w:lineRule="auto"/>
        <w:ind w:firstLineChars="200" w:firstLine="422"/>
        <w:rPr>
          <w:rFonts w:asciiTheme="minorEastAsia" w:hAnsiTheme="minorEastAsia" w:cs="Arial"/>
          <w:kern w:val="0"/>
          <w:szCs w:val="21"/>
        </w:rPr>
      </w:pPr>
      <w:r>
        <w:rPr>
          <w:rFonts w:asciiTheme="minorEastAsia" w:hAnsiTheme="minorEastAsia" w:cs="Arial" w:hint="eastAsia"/>
          <w:b/>
          <w:bCs/>
          <w:kern w:val="0"/>
          <w:szCs w:val="21"/>
        </w:rPr>
        <w:t>移动通信企业：</w:t>
      </w:r>
      <w:r>
        <w:rPr>
          <w:rFonts w:asciiTheme="minorEastAsia" w:hAnsiTheme="minorEastAsia" w:cs="Arial" w:hint="eastAsia"/>
          <w:kern w:val="0"/>
          <w:szCs w:val="21"/>
        </w:rPr>
        <w:t>中国移动研究院、广东移动、广西移动、广州移动、深圳移动、东莞移动、江门移动、阳江移动、梅州移动、湛江移动、江苏移动、南京移动、四川移动、攀枝花移动、乐山移动、眉山移动、河北移动、石家庄移动、陕西移动、湖北移动、新疆移动、重庆移动、郴州移动、太原移动、温州移动、广东电信、济南电信、佛山电信、福州电信、广西电信、兰州电信、甘肃万维、北京联通、河北联通、湖北联通、济南联通、中通服广州公司、中通服福建公司、中通服广西公司、中通服湖北公司、惠州移动、泰州移动、湖南中移在线、淮安移动、遵义移动、中国联通济南研究院；</w:t>
      </w:r>
    </w:p>
    <w:p w14:paraId="733E77F1" w14:textId="77777777" w:rsidR="000A4FC4" w:rsidRDefault="000A4FC4" w:rsidP="000A4FC4">
      <w:pPr>
        <w:spacing w:line="360" w:lineRule="auto"/>
        <w:ind w:firstLineChars="200" w:firstLine="422"/>
        <w:rPr>
          <w:rFonts w:asciiTheme="minorEastAsia" w:hAnsiTheme="minorEastAsia" w:cs="Arial"/>
          <w:kern w:val="0"/>
          <w:szCs w:val="21"/>
        </w:rPr>
      </w:pPr>
      <w:r>
        <w:rPr>
          <w:rFonts w:asciiTheme="minorEastAsia" w:hAnsiTheme="minorEastAsia" w:cs="Arial" w:hint="eastAsia"/>
          <w:b/>
          <w:bCs/>
          <w:kern w:val="0"/>
          <w:szCs w:val="21"/>
        </w:rPr>
        <w:t>快消品、医疗、农业、健康、烟草、旅游</w:t>
      </w:r>
      <w:r>
        <w:rPr>
          <w:rFonts w:asciiTheme="minorEastAsia" w:hAnsiTheme="minorEastAsia" w:cs="Arial" w:hint="eastAsia"/>
          <w:kern w:val="0"/>
          <w:szCs w:val="21"/>
        </w:rPr>
        <w:t>：珠海农控集团、中粮健康研究院、伊利集团、亿滋食品、挪度医疗、西安杨森、华海药业、飞鹤乳业、中海油配餐公司、七河生物、广西中烟、贵州中烟、河北康旅集团、中海油天津配餐公司；</w:t>
      </w:r>
    </w:p>
    <w:p w14:paraId="3E8C56A8" w14:textId="77777777" w:rsidR="000A4FC4" w:rsidRDefault="000A4FC4" w:rsidP="000A4FC4">
      <w:pPr>
        <w:spacing w:line="360" w:lineRule="auto"/>
        <w:ind w:firstLineChars="200" w:firstLine="422"/>
        <w:rPr>
          <w:rFonts w:asciiTheme="minorEastAsia" w:hAnsiTheme="minorEastAsia" w:cs="Arial"/>
          <w:kern w:val="0"/>
          <w:szCs w:val="21"/>
        </w:rPr>
      </w:pPr>
      <w:r>
        <w:rPr>
          <w:rFonts w:asciiTheme="minorEastAsia" w:hAnsiTheme="minorEastAsia" w:cs="Arial" w:hint="eastAsia"/>
          <w:b/>
          <w:bCs/>
          <w:kern w:val="0"/>
          <w:szCs w:val="21"/>
        </w:rPr>
        <w:t>高校部委国家智库：</w:t>
      </w:r>
      <w:r>
        <w:rPr>
          <w:rFonts w:asciiTheme="minorEastAsia" w:hAnsiTheme="minorEastAsia" w:cs="Arial" w:hint="eastAsia"/>
          <w:kern w:val="0"/>
          <w:szCs w:val="21"/>
        </w:rPr>
        <w:t>哈工大EMBA、清华总裁班、北大总裁班、北京理工大学MBA、中央财经大学MBA、北京师范大学MBA、西安高新企业大学、石河子大学MBA、海尔大学、奇瑞大学、国家外国专家局山东分部、北京软件过程改进协会、国家统战部、新华社、国家知识产权局、国税总局、海淀区人力资源中心、新疆建设兵团、苏州高新园区报关集团、广电集团、成都经济智库、福建采购协会、福建人力资源管理师协会、温州国家软件产业园管委会。</w:t>
      </w:r>
    </w:p>
    <w:p w14:paraId="28E5397C" w14:textId="77777777" w:rsidR="000A4FC4" w:rsidRDefault="000A4FC4" w:rsidP="000A4FC4">
      <w:pPr>
        <w:spacing w:line="360" w:lineRule="auto"/>
        <w:rPr>
          <w:rFonts w:asciiTheme="minorEastAsia" w:hAnsiTheme="minorEastAsia" w:cstheme="minorBidi"/>
          <w:b/>
          <w:bCs/>
          <w:szCs w:val="21"/>
          <w:lang w:val="zh-CN"/>
        </w:rPr>
      </w:pPr>
      <w:r>
        <w:rPr>
          <w:rFonts w:asciiTheme="minorEastAsia" w:hAnsiTheme="minorEastAsia" w:hint="eastAsia"/>
          <w:b/>
          <w:bCs/>
          <w:szCs w:val="21"/>
          <w:lang w:val="zh-CN"/>
        </w:rPr>
        <w:lastRenderedPageBreak/>
        <w:t>【客户赞誉】</w:t>
      </w:r>
    </w:p>
    <w:p w14:paraId="7CDB0456" w14:textId="77777777" w:rsidR="000A4FC4" w:rsidRDefault="000A4FC4" w:rsidP="000A4FC4">
      <w:pPr>
        <w:spacing w:line="360" w:lineRule="auto"/>
        <w:ind w:firstLineChars="200" w:firstLine="420"/>
        <w:rPr>
          <w:rFonts w:asciiTheme="minorEastAsia" w:hAnsiTheme="minorEastAsia" w:cs="Arial"/>
          <w:kern w:val="0"/>
          <w:szCs w:val="21"/>
        </w:rPr>
      </w:pPr>
      <w:r>
        <w:rPr>
          <w:rFonts w:asciiTheme="minorEastAsia" w:hAnsiTheme="minorEastAsia" w:cs="Arial" w:hint="eastAsia"/>
          <w:kern w:val="0"/>
          <w:szCs w:val="21"/>
        </w:rPr>
        <w:t>“隋老师的</w:t>
      </w:r>
      <w:r>
        <w:rPr>
          <w:rFonts w:asciiTheme="minorEastAsia" w:hAnsiTheme="minorEastAsia" w:cs="Arial" w:hint="eastAsia"/>
          <w:b/>
          <w:bCs/>
          <w:kern w:val="0"/>
          <w:szCs w:val="21"/>
        </w:rPr>
        <w:t>《项目管理七招致胜课程》</w:t>
      </w:r>
      <w:r>
        <w:rPr>
          <w:rFonts w:asciiTheme="minorEastAsia" w:hAnsiTheme="minorEastAsia" w:cs="Arial" w:hint="eastAsia"/>
          <w:kern w:val="0"/>
          <w:szCs w:val="21"/>
        </w:rPr>
        <w:t>不仅具有通盘考虑、运筹帷幄的项目管理方法，听完后有触类旁通、豁然开朗的感觉，一旦掌握，其核心思想将指导我们的工作和生活，能够快速实现工作和生活制定的目标，使事业和家庭生活受益。”</w:t>
      </w:r>
      <w:r>
        <w:rPr>
          <w:rFonts w:asciiTheme="minorEastAsia" w:hAnsiTheme="minorEastAsia" w:cs="Arial" w:hint="eastAsia"/>
          <w:b/>
          <w:bCs/>
          <w:kern w:val="0"/>
          <w:szCs w:val="21"/>
        </w:rPr>
        <w:t>——曾秋朋，以色列耐特菲姆公司中国区总经理</w:t>
      </w:r>
    </w:p>
    <w:p w14:paraId="79426394" w14:textId="77777777" w:rsidR="000A4FC4" w:rsidRDefault="000A4FC4" w:rsidP="000A4FC4">
      <w:pPr>
        <w:spacing w:line="360" w:lineRule="auto"/>
        <w:ind w:firstLineChars="200" w:firstLine="420"/>
        <w:jc w:val="left"/>
        <w:rPr>
          <w:rFonts w:asciiTheme="minorEastAsia" w:hAnsiTheme="minorEastAsia" w:cstheme="minorBidi"/>
          <w:b/>
          <w:bCs/>
          <w:color w:val="000000" w:themeColor="text1"/>
          <w:szCs w:val="21"/>
        </w:rPr>
      </w:pPr>
      <w:r>
        <w:rPr>
          <w:rFonts w:asciiTheme="minorEastAsia" w:hAnsiTheme="minorEastAsia" w:hint="eastAsia"/>
          <w:color w:val="000000" w:themeColor="text1"/>
          <w:szCs w:val="21"/>
        </w:rPr>
        <w:t>“隋老师的</w:t>
      </w:r>
      <w:r>
        <w:rPr>
          <w:rFonts w:asciiTheme="minorEastAsia" w:hAnsiTheme="minorEastAsia" w:hint="eastAsia"/>
          <w:b/>
          <w:bCs/>
          <w:color w:val="000000" w:themeColor="text1"/>
          <w:szCs w:val="21"/>
        </w:rPr>
        <w:t>《敏捷领导力》</w:t>
      </w:r>
      <w:r>
        <w:rPr>
          <w:rFonts w:asciiTheme="minorEastAsia" w:hAnsiTheme="minorEastAsia" w:hint="eastAsia"/>
          <w:color w:val="000000" w:themeColor="text1"/>
          <w:szCs w:val="21"/>
        </w:rPr>
        <w:t>课程，是部门经理、产品经理、项目经理突破性发展的指南针和催化剂。本课程可以最大程度帮助中层管理者从单纯的领导力理论层面快速上升到带队伍实战操作层面，团队领导力得到显著提升，是提高中层管理者职场竞争力的最佳途径。”</w:t>
      </w:r>
      <w:r>
        <w:rPr>
          <w:rFonts w:asciiTheme="minorEastAsia" w:hAnsiTheme="minorEastAsia" w:cs="Arial" w:hint="eastAsia"/>
          <w:b/>
          <w:bCs/>
          <w:kern w:val="0"/>
          <w:szCs w:val="21"/>
        </w:rPr>
        <w:t>——</w:t>
      </w:r>
      <w:r>
        <w:rPr>
          <w:rFonts w:asciiTheme="minorEastAsia" w:hAnsiTheme="minorEastAsia" w:hint="eastAsia"/>
          <w:b/>
          <w:bCs/>
          <w:color w:val="000000" w:themeColor="text1"/>
          <w:szCs w:val="21"/>
        </w:rPr>
        <w:t>滴滴出行 资深项目专家 郑妍</w:t>
      </w:r>
    </w:p>
    <w:p w14:paraId="02F32D37" w14:textId="77777777" w:rsidR="000A4FC4" w:rsidRDefault="000A4FC4" w:rsidP="000A4FC4">
      <w:pPr>
        <w:spacing w:line="360" w:lineRule="auto"/>
        <w:ind w:firstLineChars="200" w:firstLine="420"/>
        <w:jc w:val="left"/>
        <w:rPr>
          <w:rFonts w:asciiTheme="minorEastAsia" w:hAnsiTheme="minorEastAsia"/>
          <w:color w:val="000000" w:themeColor="text1"/>
          <w:szCs w:val="21"/>
        </w:rPr>
      </w:pPr>
      <w:r>
        <w:rPr>
          <w:rFonts w:asciiTheme="minorEastAsia" w:hAnsiTheme="minorEastAsia" w:hint="eastAsia"/>
          <w:color w:val="000000" w:themeColor="text1"/>
          <w:szCs w:val="21"/>
        </w:rPr>
        <w:t>隋老师的</w:t>
      </w:r>
      <w:r>
        <w:rPr>
          <w:rFonts w:asciiTheme="minorEastAsia" w:hAnsiTheme="minorEastAsia" w:hint="eastAsia"/>
          <w:b/>
          <w:bCs/>
          <w:color w:val="000000" w:themeColor="text1"/>
          <w:szCs w:val="21"/>
        </w:rPr>
        <w:t>《幸福绩效》</w:t>
      </w:r>
      <w:r>
        <w:rPr>
          <w:rFonts w:asciiTheme="minorEastAsia" w:hAnsiTheme="minorEastAsia" w:hint="eastAsia"/>
          <w:color w:val="000000" w:themeColor="text1"/>
          <w:szCs w:val="21"/>
        </w:rPr>
        <w:t>课程开创了组织绩效管理的新模式，产生了五大功效，一是导入一套体系——“为企业加速、让伙伴幸福”的自运行管理体系；二是沉淀一套标准——“向善、向上、自觉”的内部管理标准；三是锻炼一支队伍——“追求极致，拒绝平庸”的超强自驱力团队；四是营造一种氛围——“工作为了幸福，幸福需要工作”的奋斗者氛围；五是打造一个模式——“共同富裕、共同发展、一起幸福”的新时代企业模式。</w:t>
      </w:r>
      <w:r>
        <w:rPr>
          <w:rFonts w:asciiTheme="minorEastAsia" w:hAnsiTheme="minorEastAsia" w:cs="Arial" w:hint="eastAsia"/>
          <w:b/>
          <w:bCs/>
          <w:kern w:val="0"/>
          <w:szCs w:val="21"/>
        </w:rPr>
        <w:t>——</w:t>
      </w:r>
      <w:r>
        <w:rPr>
          <w:rFonts w:asciiTheme="minorEastAsia" w:hAnsiTheme="minorEastAsia" w:hint="eastAsia"/>
          <w:b/>
          <w:bCs/>
          <w:color w:val="000000" w:themeColor="text1"/>
          <w:szCs w:val="21"/>
        </w:rPr>
        <w:t>中意人寿高级总监 李金梅</w:t>
      </w:r>
    </w:p>
    <w:p w14:paraId="461A419D" w14:textId="77777777" w:rsidR="000A4FC4" w:rsidRDefault="000A4FC4" w:rsidP="000A4FC4">
      <w:pPr>
        <w:spacing w:line="360" w:lineRule="auto"/>
        <w:ind w:firstLineChars="200" w:firstLine="420"/>
        <w:rPr>
          <w:rFonts w:asciiTheme="minorEastAsia" w:hAnsiTheme="minorEastAsia" w:cs="Arial"/>
          <w:b/>
          <w:bCs/>
          <w:kern w:val="0"/>
          <w:szCs w:val="21"/>
        </w:rPr>
      </w:pPr>
      <w:r>
        <w:rPr>
          <w:rFonts w:asciiTheme="minorEastAsia" w:hAnsiTheme="minorEastAsia" w:cs="Arial" w:hint="eastAsia"/>
          <w:kern w:val="0"/>
          <w:szCs w:val="21"/>
        </w:rPr>
        <w:t>“隋继周老师的</w:t>
      </w:r>
      <w:r>
        <w:rPr>
          <w:rFonts w:asciiTheme="minorEastAsia" w:hAnsiTheme="minorEastAsia" w:cs="Arial" w:hint="eastAsia"/>
          <w:b/>
          <w:bCs/>
          <w:kern w:val="0"/>
          <w:szCs w:val="21"/>
        </w:rPr>
        <w:t>《项目管理七招致胜》</w:t>
      </w:r>
      <w:r>
        <w:rPr>
          <w:rFonts w:asciiTheme="minorEastAsia" w:hAnsiTheme="minorEastAsia" w:cs="Arial" w:hint="eastAsia"/>
          <w:kern w:val="0"/>
          <w:szCs w:val="21"/>
        </w:rPr>
        <w:t>通过大量实战案例展示了项目经理“软技能”在项目中的实际应用，让学习者能“看得着、摸得着、能模仿”，是技术人员向管理人员转型，管理人员能力提升的良好参考，也能帮助陷入困境中的项目经理提供思路、找准方向、绝地反击、成功交付。”</w:t>
      </w:r>
      <w:r>
        <w:rPr>
          <w:rFonts w:asciiTheme="minorEastAsia" w:hAnsiTheme="minorEastAsia" w:cs="Arial" w:hint="eastAsia"/>
          <w:b/>
          <w:bCs/>
          <w:kern w:val="0"/>
          <w:szCs w:val="21"/>
        </w:rPr>
        <w:t>——中科软科技股份有限公司 信息系统九部经理 刘军权</w:t>
      </w:r>
    </w:p>
    <w:p w14:paraId="78540B6F" w14:textId="77777777" w:rsidR="000A4FC4" w:rsidRDefault="000A4FC4" w:rsidP="000A4FC4">
      <w:pPr>
        <w:spacing w:line="360" w:lineRule="auto"/>
        <w:ind w:firstLineChars="200" w:firstLine="420"/>
        <w:rPr>
          <w:rFonts w:asciiTheme="minorEastAsia" w:hAnsiTheme="minorEastAsia" w:cs="Arial"/>
          <w:kern w:val="0"/>
          <w:szCs w:val="21"/>
        </w:rPr>
      </w:pPr>
      <w:r>
        <w:rPr>
          <w:rFonts w:asciiTheme="minorEastAsia" w:hAnsiTheme="minorEastAsia" w:cs="Arial" w:hint="eastAsia"/>
          <w:kern w:val="0"/>
          <w:szCs w:val="21"/>
        </w:rPr>
        <w:t>“隋继周老师的</w:t>
      </w:r>
      <w:r>
        <w:rPr>
          <w:rFonts w:asciiTheme="minorEastAsia" w:hAnsiTheme="minorEastAsia" w:cs="Arial" w:hint="eastAsia"/>
          <w:b/>
          <w:bCs/>
          <w:kern w:val="0"/>
          <w:szCs w:val="21"/>
        </w:rPr>
        <w:t>《新形势下国企采购招投标操作规范》</w:t>
      </w:r>
      <w:r>
        <w:rPr>
          <w:rFonts w:asciiTheme="minorEastAsia" w:hAnsiTheme="minorEastAsia" w:cs="Arial" w:hint="eastAsia"/>
          <w:kern w:val="0"/>
          <w:szCs w:val="21"/>
        </w:rPr>
        <w:t>通过问与答、案例分析的授课方式帮助我们解决了我们采购部门和业务部门在招投标采购过程中的大量疑惑，尤其在国家营商环境整治的背景下，帮助我们国有企业更好的规避了法律法规和国企政策方面的风险，让我们更加坦然和放心接受审计工作。”</w:t>
      </w:r>
      <w:r>
        <w:rPr>
          <w:rFonts w:asciiTheme="minorEastAsia" w:hAnsiTheme="minorEastAsia" w:cs="Arial" w:hint="eastAsia"/>
          <w:b/>
          <w:bCs/>
          <w:kern w:val="0"/>
          <w:szCs w:val="21"/>
        </w:rPr>
        <w:t>——中铁建工集团商务中心韩经理</w:t>
      </w:r>
    </w:p>
    <w:p w14:paraId="4B47ABA4" w14:textId="77777777" w:rsidR="000A4FC4" w:rsidRDefault="000A4FC4" w:rsidP="000A4FC4">
      <w:pPr>
        <w:spacing w:line="360" w:lineRule="auto"/>
        <w:ind w:firstLineChars="200" w:firstLine="420"/>
        <w:rPr>
          <w:rFonts w:asciiTheme="minorEastAsia" w:hAnsiTheme="minorEastAsia" w:cs="Arial"/>
          <w:kern w:val="0"/>
          <w:szCs w:val="21"/>
        </w:rPr>
      </w:pPr>
      <w:r>
        <w:rPr>
          <w:rFonts w:asciiTheme="minorEastAsia" w:hAnsiTheme="minorEastAsia" w:cs="Arial" w:hint="eastAsia"/>
          <w:kern w:val="0"/>
          <w:szCs w:val="21"/>
        </w:rPr>
        <w:t>“听完隋继周老师的</w:t>
      </w:r>
      <w:r>
        <w:rPr>
          <w:rFonts w:asciiTheme="minorEastAsia" w:hAnsiTheme="minorEastAsia" w:cs="Arial" w:hint="eastAsia"/>
          <w:b/>
          <w:bCs/>
          <w:kern w:val="0"/>
          <w:szCs w:val="21"/>
        </w:rPr>
        <w:t>《投标策略与技巧》</w:t>
      </w:r>
      <w:r>
        <w:rPr>
          <w:rFonts w:asciiTheme="minorEastAsia" w:hAnsiTheme="minorEastAsia" w:cs="Arial" w:hint="eastAsia"/>
          <w:kern w:val="0"/>
          <w:szCs w:val="21"/>
        </w:rPr>
        <w:t>，让我们豁然开朗，平时我们写投标文件的思路和方法离中标还是远远不够的，我们做的标书根本就不是给专家看的标书，完全没有把评分要点体现出来。”</w:t>
      </w:r>
      <w:r>
        <w:rPr>
          <w:rFonts w:asciiTheme="minorEastAsia" w:hAnsiTheme="minorEastAsia" w:cs="Arial" w:hint="eastAsia"/>
          <w:b/>
          <w:bCs/>
          <w:kern w:val="0"/>
          <w:szCs w:val="21"/>
        </w:rPr>
        <w:t>——宜加三维营销部经理侯细林</w:t>
      </w:r>
    </w:p>
    <w:p w14:paraId="17909869" w14:textId="77777777" w:rsidR="000A4FC4" w:rsidRDefault="000A4FC4" w:rsidP="000A4FC4">
      <w:pPr>
        <w:spacing w:line="360" w:lineRule="auto"/>
        <w:ind w:firstLineChars="200" w:firstLine="420"/>
        <w:rPr>
          <w:rFonts w:asciiTheme="minorEastAsia" w:hAnsiTheme="minorEastAsia" w:cs="Arial"/>
          <w:b/>
          <w:bCs/>
          <w:kern w:val="0"/>
          <w:szCs w:val="21"/>
        </w:rPr>
      </w:pPr>
      <w:r>
        <w:rPr>
          <w:rFonts w:asciiTheme="minorEastAsia" w:hAnsiTheme="minorEastAsia" w:cs="Arial" w:hint="eastAsia"/>
          <w:kern w:val="0"/>
          <w:szCs w:val="21"/>
        </w:rPr>
        <w:t xml:space="preserve">“隋老师不仅是一位经验丰富的项目管理专家，更是一位优秀的知识传播者。他的项目管理七招致胜课程使我们从事项目管理行业的人员受益匪浅。” </w:t>
      </w:r>
      <w:r>
        <w:rPr>
          <w:rFonts w:asciiTheme="minorEastAsia" w:hAnsiTheme="minorEastAsia" w:cs="Arial" w:hint="eastAsia"/>
          <w:b/>
          <w:bCs/>
          <w:kern w:val="0"/>
          <w:szCs w:val="21"/>
        </w:rPr>
        <w:t>——常先生，UFIDA副总经理</w:t>
      </w:r>
    </w:p>
    <w:p w14:paraId="2133A1DA" w14:textId="77777777" w:rsidR="000A4FC4" w:rsidRDefault="000A4FC4" w:rsidP="000A4FC4">
      <w:pPr>
        <w:spacing w:line="360" w:lineRule="auto"/>
        <w:ind w:firstLineChars="200" w:firstLine="420"/>
        <w:rPr>
          <w:rFonts w:asciiTheme="minorEastAsia" w:hAnsiTheme="minorEastAsia" w:cs="Arial"/>
          <w:kern w:val="0"/>
          <w:szCs w:val="21"/>
        </w:rPr>
      </w:pPr>
      <w:r>
        <w:rPr>
          <w:rFonts w:asciiTheme="minorEastAsia" w:hAnsiTheme="minorEastAsia" w:cs="Arial" w:hint="eastAsia"/>
          <w:kern w:val="0"/>
          <w:szCs w:val="21"/>
        </w:rPr>
        <w:t>“隋老师就是我们要找的</w:t>
      </w:r>
      <w:r>
        <w:rPr>
          <w:rFonts w:asciiTheme="minorEastAsia" w:hAnsiTheme="minorEastAsia" w:cs="Arial" w:hint="eastAsia"/>
          <w:b/>
          <w:bCs/>
          <w:kern w:val="0"/>
          <w:szCs w:val="21"/>
        </w:rPr>
        <w:t>《项目化思维与方法》</w:t>
      </w:r>
      <w:r>
        <w:rPr>
          <w:rFonts w:asciiTheme="minorEastAsia" w:hAnsiTheme="minorEastAsia" w:cs="Arial" w:hint="eastAsia"/>
          <w:kern w:val="0"/>
          <w:szCs w:val="21"/>
        </w:rPr>
        <w:t>讲授的那个老师，我们集团领导这几年一直强调我们用项目化思维和方法来管理自己的工作，我们也找了好多讲项目管理的老师，但是效果都不是很理想，我们也是通过同行推荐的方式邀请了隋老师，他完全摆脱了教科书式的理论授课，他的课程不仅有思维高度、结构条理清晰，而且充满了趣味性和实战性，他就是我们众里寻他千百度的老师，也是我们未来可以充分信赖的项目管理专家老师。”</w:t>
      </w:r>
      <w:r>
        <w:rPr>
          <w:rFonts w:asciiTheme="minorEastAsia" w:hAnsiTheme="minorEastAsia" w:cs="Arial" w:hint="eastAsia"/>
          <w:b/>
          <w:bCs/>
          <w:kern w:val="0"/>
          <w:szCs w:val="21"/>
        </w:rPr>
        <w:t>——中石化共享服务培训蔡经理</w:t>
      </w:r>
    </w:p>
    <w:p w14:paraId="54D4FA64" w14:textId="77777777" w:rsidR="000A4FC4" w:rsidRDefault="000A4FC4" w:rsidP="000A4FC4">
      <w:pPr>
        <w:spacing w:line="360" w:lineRule="auto"/>
        <w:ind w:firstLineChars="200" w:firstLine="420"/>
        <w:rPr>
          <w:rFonts w:asciiTheme="minorEastAsia" w:hAnsiTheme="minorEastAsia" w:cstheme="minorBidi"/>
          <w:color w:val="000000" w:themeColor="text1"/>
          <w:szCs w:val="21"/>
        </w:rPr>
      </w:pPr>
      <w:r>
        <w:rPr>
          <w:rFonts w:asciiTheme="minorEastAsia" w:hAnsiTheme="minorEastAsia" w:hint="eastAsia"/>
          <w:color w:val="000000" w:themeColor="text1"/>
          <w:szCs w:val="21"/>
        </w:rPr>
        <w:lastRenderedPageBreak/>
        <w:t>“隋老师在中国智能手机全球化海外落地大型项目群咨询项目中起到核心的指引指导作用，隋老师帮助我们详细理解项目群管理在当今“中国智造”型企业发展过程中的作用，以及如何落地实践的方法，隋老师的课程作为现代企业全球化发展过程中流程化、可视化管理是不可多得的好课。”</w:t>
      </w:r>
      <w:r>
        <w:rPr>
          <w:rFonts w:asciiTheme="minorEastAsia" w:hAnsiTheme="minorEastAsia" w:hint="eastAsia"/>
          <w:b/>
          <w:bCs/>
          <w:color w:val="000000" w:themeColor="text1"/>
          <w:szCs w:val="21"/>
        </w:rPr>
        <w:t>——联想（北京）有限公司 手机硬件增值业务 负责人 张幼涵</w:t>
      </w:r>
    </w:p>
    <w:p w14:paraId="0996B223" w14:textId="77777777" w:rsidR="000A4FC4" w:rsidRDefault="000A4FC4" w:rsidP="000A4FC4">
      <w:pPr>
        <w:spacing w:line="360" w:lineRule="auto"/>
        <w:ind w:firstLineChars="200" w:firstLine="420"/>
        <w:rPr>
          <w:rFonts w:asciiTheme="minorEastAsia" w:hAnsiTheme="minorEastAsia" w:cs="Arial"/>
          <w:b/>
          <w:bCs/>
          <w:kern w:val="0"/>
          <w:szCs w:val="21"/>
        </w:rPr>
      </w:pPr>
      <w:r>
        <w:rPr>
          <w:rFonts w:asciiTheme="minorEastAsia" w:hAnsiTheme="minorEastAsia" w:cs="Arial" w:hint="eastAsia"/>
          <w:kern w:val="0"/>
          <w:szCs w:val="21"/>
        </w:rPr>
        <w:t xml:space="preserve">“通过培训，我接触到了如此多的项目管理知识，隋老师的演讲深入浅出，生动幽默，是一位优秀的讲师。” </w:t>
      </w:r>
      <w:r>
        <w:rPr>
          <w:rFonts w:asciiTheme="minorEastAsia" w:hAnsiTheme="minorEastAsia" w:cs="Arial" w:hint="eastAsia"/>
          <w:b/>
          <w:bCs/>
          <w:kern w:val="0"/>
          <w:szCs w:val="21"/>
        </w:rPr>
        <w:t>——童博士，CSIP处长</w:t>
      </w:r>
    </w:p>
    <w:p w14:paraId="753C9A17" w14:textId="77777777" w:rsidR="000A4FC4" w:rsidRDefault="000A4FC4" w:rsidP="000A4FC4">
      <w:pPr>
        <w:spacing w:line="360" w:lineRule="auto"/>
        <w:ind w:firstLineChars="200" w:firstLine="420"/>
        <w:rPr>
          <w:rFonts w:asciiTheme="minorEastAsia" w:hAnsiTheme="minorEastAsia" w:cs="Arial"/>
          <w:kern w:val="0"/>
          <w:szCs w:val="21"/>
        </w:rPr>
      </w:pPr>
      <w:r>
        <w:rPr>
          <w:rFonts w:asciiTheme="minorEastAsia" w:hAnsiTheme="minorEastAsia" w:cs="Arial" w:hint="eastAsia"/>
          <w:kern w:val="0"/>
          <w:szCs w:val="21"/>
        </w:rPr>
        <w:t>“可以看出，隋老师的</w:t>
      </w:r>
      <w:r>
        <w:rPr>
          <w:rFonts w:asciiTheme="minorEastAsia" w:hAnsiTheme="minorEastAsia" w:cs="Arial" w:hint="eastAsia"/>
          <w:b/>
          <w:bCs/>
          <w:kern w:val="0"/>
          <w:szCs w:val="21"/>
        </w:rPr>
        <w:t>《认知型领导力》</w:t>
      </w:r>
      <w:r>
        <w:rPr>
          <w:rFonts w:asciiTheme="minorEastAsia" w:hAnsiTheme="minorEastAsia" w:cs="Arial" w:hint="eastAsia"/>
          <w:kern w:val="0"/>
          <w:szCs w:val="21"/>
        </w:rPr>
        <w:t>是其20年大量工作实战经历中总结和升华的领导力模型，该模型结构简单、逻辑清晰，不仅给出了其思考的领导力关键成功要素之外，更为重要的给出了可落地操作的方法和工具，这样我们公司所有中高层领导都可以学习和向下复制。”</w:t>
      </w:r>
      <w:r>
        <w:rPr>
          <w:rFonts w:asciiTheme="minorEastAsia" w:hAnsiTheme="minorEastAsia" w:cs="Arial" w:hint="eastAsia"/>
          <w:b/>
          <w:bCs/>
          <w:kern w:val="0"/>
          <w:szCs w:val="21"/>
        </w:rPr>
        <w:t>——博派科技人力资源部经理徐静</w:t>
      </w:r>
    </w:p>
    <w:p w14:paraId="30F05918" w14:textId="77777777" w:rsidR="000A4FC4" w:rsidRDefault="000A4FC4" w:rsidP="000A4FC4">
      <w:pPr>
        <w:spacing w:line="360" w:lineRule="auto"/>
        <w:ind w:firstLineChars="200" w:firstLine="420"/>
        <w:rPr>
          <w:rFonts w:asciiTheme="minorEastAsia" w:hAnsiTheme="minorEastAsia" w:cs="Arial"/>
          <w:kern w:val="0"/>
          <w:szCs w:val="21"/>
        </w:rPr>
      </w:pPr>
      <w:r>
        <w:rPr>
          <w:rFonts w:asciiTheme="minorEastAsia" w:hAnsiTheme="minorEastAsia" w:cs="Arial" w:hint="eastAsia"/>
          <w:kern w:val="0"/>
          <w:szCs w:val="21"/>
        </w:rPr>
        <w:t>“这是我听过的最好的</w:t>
      </w:r>
      <w:r>
        <w:rPr>
          <w:rFonts w:asciiTheme="minorEastAsia" w:hAnsiTheme="minorEastAsia" w:cs="Arial" w:hint="eastAsia"/>
          <w:b/>
          <w:bCs/>
          <w:kern w:val="0"/>
          <w:szCs w:val="21"/>
        </w:rPr>
        <w:t>《政府采购政策与操作规范》</w:t>
      </w:r>
      <w:r>
        <w:rPr>
          <w:rFonts w:asciiTheme="minorEastAsia" w:hAnsiTheme="minorEastAsia" w:cs="Arial" w:hint="eastAsia"/>
          <w:kern w:val="0"/>
          <w:szCs w:val="21"/>
        </w:rPr>
        <w:t>培训，难等可贵的是隋老师不仅演讲精彩还具有深厚的实践功底。”</w:t>
      </w:r>
      <w:r>
        <w:rPr>
          <w:rFonts w:asciiTheme="minorEastAsia" w:hAnsiTheme="minorEastAsia" w:cs="Arial" w:hint="eastAsia"/>
          <w:b/>
          <w:bCs/>
          <w:kern w:val="0"/>
          <w:szCs w:val="21"/>
        </w:rPr>
        <w:t>——徐科长，北京石景山区财政局</w:t>
      </w:r>
    </w:p>
    <w:p w14:paraId="0F96C790" w14:textId="77777777" w:rsidR="000A4FC4" w:rsidRDefault="000A4FC4" w:rsidP="000A4FC4">
      <w:pPr>
        <w:spacing w:line="360" w:lineRule="auto"/>
        <w:ind w:firstLineChars="200" w:firstLine="420"/>
        <w:rPr>
          <w:rFonts w:asciiTheme="minorEastAsia" w:hAnsiTheme="minorEastAsia" w:cs="Arial"/>
          <w:kern w:val="0"/>
          <w:szCs w:val="21"/>
        </w:rPr>
      </w:pPr>
      <w:r>
        <w:rPr>
          <w:rFonts w:asciiTheme="minorEastAsia" w:hAnsiTheme="minorEastAsia" w:cs="Arial" w:hint="eastAsia"/>
          <w:kern w:val="0"/>
          <w:szCs w:val="21"/>
        </w:rPr>
        <w:t>“从隋老师的授课和座谈中，我们深深地感到他对项目管理事业的热爱，对讲师工作的认真负责，通过本次项目的合作，我们感到隋老师人品忠厚正直，其充满震撼力的讲授和积极向上的人格魅力令我们所有学员以及工作人员收益匪浅。”</w:t>
      </w:r>
      <w:r>
        <w:rPr>
          <w:rFonts w:asciiTheme="minorEastAsia" w:hAnsiTheme="minorEastAsia" w:cs="Arial" w:hint="eastAsia"/>
          <w:b/>
          <w:bCs/>
          <w:kern w:val="0"/>
          <w:szCs w:val="21"/>
        </w:rPr>
        <w:t>——王经理，潍坊北大青鸟华光照排有限公司人力资源部</w:t>
      </w:r>
    </w:p>
    <w:p w14:paraId="26728A9F" w14:textId="77777777" w:rsidR="000A4FC4" w:rsidRDefault="000A4FC4" w:rsidP="000A4FC4">
      <w:pPr>
        <w:spacing w:line="360" w:lineRule="auto"/>
        <w:ind w:firstLineChars="200" w:firstLine="420"/>
        <w:rPr>
          <w:rFonts w:asciiTheme="minorEastAsia" w:hAnsiTheme="minorEastAsia" w:cstheme="minorBidi"/>
          <w:color w:val="000000" w:themeColor="text1"/>
          <w:szCs w:val="21"/>
        </w:rPr>
      </w:pPr>
      <w:bookmarkStart w:id="6" w:name="_Hlk60889179"/>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《从技术走向管理》</w:t>
      </w:r>
      <w:bookmarkEnd w:id="6"/>
      <w:r>
        <w:rPr>
          <w:rFonts w:asciiTheme="minorEastAsia" w:hAnsiTheme="minorEastAsia" w:hint="eastAsia"/>
          <w:color w:val="000000" w:themeColor="text1"/>
          <w:szCs w:val="21"/>
        </w:rPr>
        <w:t>课程是促进技术人员向管理人员迈进的最佳途径。其先进的管理思想、实用的管理方法和技术，团队管理与沟通等软技能，帮助专业技术人员成功转型。”</w:t>
      </w:r>
      <w:r>
        <w:rPr>
          <w:rFonts w:asciiTheme="minorEastAsia" w:hAnsiTheme="minorEastAsia" w:hint="eastAsia"/>
          <w:b/>
          <w:bCs/>
          <w:color w:val="000000" w:themeColor="text1"/>
          <w:szCs w:val="21"/>
        </w:rPr>
        <w:t>——中国铁道研究院研发中心谢经理</w:t>
      </w:r>
    </w:p>
    <w:p w14:paraId="133CCF27" w14:textId="77777777" w:rsidR="000A4FC4" w:rsidRDefault="000A4FC4" w:rsidP="000A4FC4">
      <w:pPr>
        <w:spacing w:line="360" w:lineRule="auto"/>
        <w:ind w:firstLineChars="200" w:firstLine="420"/>
        <w:rPr>
          <w:rFonts w:asciiTheme="minorEastAsia" w:hAnsiTheme="minorEastAsia"/>
          <w:color w:val="000000" w:themeColor="text1"/>
          <w:szCs w:val="21"/>
        </w:rPr>
      </w:pPr>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《产品管理七招致胜》</w:t>
      </w:r>
      <w:r>
        <w:rPr>
          <w:rFonts w:asciiTheme="minorEastAsia" w:hAnsiTheme="minorEastAsia" w:hint="eastAsia"/>
          <w:color w:val="000000" w:themeColor="text1"/>
          <w:szCs w:val="21"/>
        </w:rPr>
        <w:t>课程也非常适合从项目管理向产品管理转型的企业学习，本课程中包括了很多产品需求、产品分析、产品设计、产品开发、产品质量管理的诸多方法，学完本课，你会对项目经理和产品经理的定位更加的清晰。”</w:t>
      </w:r>
      <w:r>
        <w:rPr>
          <w:rFonts w:asciiTheme="minorEastAsia" w:hAnsiTheme="minorEastAsia" w:hint="eastAsia"/>
          <w:b/>
          <w:bCs/>
          <w:color w:val="000000" w:themeColor="text1"/>
          <w:szCs w:val="21"/>
        </w:rPr>
        <w:t>——中车株洲机车厂项目管理中心产品经理游太奎</w:t>
      </w:r>
    </w:p>
    <w:p w14:paraId="1EE3D965" w14:textId="77777777" w:rsidR="000A4FC4" w:rsidRDefault="000A4FC4" w:rsidP="000A4FC4">
      <w:pPr>
        <w:spacing w:line="360" w:lineRule="auto"/>
        <w:ind w:firstLineChars="200" w:firstLine="420"/>
        <w:rPr>
          <w:rFonts w:asciiTheme="minorEastAsia" w:hAnsiTheme="minorEastAsia"/>
          <w:color w:val="000000" w:themeColor="text1"/>
          <w:szCs w:val="21"/>
        </w:rPr>
      </w:pPr>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《项目管理沙盘实战》</w:t>
      </w:r>
      <w:r>
        <w:rPr>
          <w:rFonts w:asciiTheme="minorEastAsia" w:hAnsiTheme="minorEastAsia" w:hint="eastAsia"/>
          <w:color w:val="000000" w:themeColor="text1"/>
          <w:szCs w:val="21"/>
        </w:rPr>
        <w:t>全周期的案例实战方法与技巧课程可以快速帮助陷入困惑、甚至泥沼的项目管理工作者，使他们的项目“柳暗花明、转危为安”，公司高层管理人员高枕无忧。”</w:t>
      </w:r>
      <w:r>
        <w:rPr>
          <w:rFonts w:asciiTheme="minorEastAsia" w:hAnsiTheme="minorEastAsia" w:hint="eastAsia"/>
          <w:b/>
          <w:bCs/>
          <w:color w:val="000000" w:themeColor="text1"/>
          <w:szCs w:val="21"/>
        </w:rPr>
        <w:t>——中软国际副总裁马明</w:t>
      </w:r>
    </w:p>
    <w:p w14:paraId="2617C372" w14:textId="77777777" w:rsidR="000A4FC4" w:rsidRDefault="000A4FC4" w:rsidP="000A4FC4">
      <w:pPr>
        <w:spacing w:line="360" w:lineRule="auto"/>
        <w:ind w:firstLineChars="200" w:firstLine="420"/>
        <w:rPr>
          <w:rFonts w:asciiTheme="minorEastAsia" w:hAnsiTheme="minorEastAsia"/>
          <w:color w:val="000000" w:themeColor="text1"/>
          <w:szCs w:val="21"/>
        </w:rPr>
      </w:pPr>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《从项目管理走向企业管理》</w:t>
      </w:r>
      <w:r>
        <w:rPr>
          <w:rFonts w:asciiTheme="minorEastAsia" w:hAnsiTheme="minorEastAsia" w:hint="eastAsia"/>
          <w:color w:val="000000" w:themeColor="text1"/>
          <w:szCs w:val="21"/>
        </w:rPr>
        <w:t>课程将项目管理和企业管理二合一，最短时间帮助您贯通“组织级管理”思维，能够帮助企业构建项目管理体系，梳理科学的项目管理流程，是项目管理者迈向高层管理的最佳指导。”</w:t>
      </w:r>
      <w:r>
        <w:rPr>
          <w:rFonts w:asciiTheme="minorEastAsia" w:hAnsiTheme="minorEastAsia" w:hint="eastAsia"/>
          <w:b/>
          <w:bCs/>
          <w:color w:val="000000" w:themeColor="text1"/>
          <w:szCs w:val="21"/>
        </w:rPr>
        <w:t>——国双科技PMO总监董宝国</w:t>
      </w:r>
    </w:p>
    <w:p w14:paraId="78B1B863" w14:textId="77777777" w:rsidR="000A4FC4" w:rsidRDefault="000A4FC4" w:rsidP="000A4FC4">
      <w:pPr>
        <w:spacing w:line="360" w:lineRule="auto"/>
        <w:ind w:firstLineChars="200" w:firstLine="420"/>
        <w:rPr>
          <w:rFonts w:asciiTheme="minorEastAsia" w:hAnsiTheme="minorEastAsia"/>
          <w:color w:val="000000" w:themeColor="text1"/>
          <w:szCs w:val="21"/>
        </w:rPr>
      </w:pPr>
      <w:r>
        <w:rPr>
          <w:rFonts w:asciiTheme="minorEastAsia" w:hAnsiTheme="minorEastAsia" w:hint="eastAsia"/>
          <w:color w:val="000000" w:themeColor="text1"/>
          <w:szCs w:val="21"/>
        </w:rPr>
        <w:t>“和隋老师一样，我也是一名项目管理讲师，他的</w:t>
      </w:r>
      <w:r>
        <w:rPr>
          <w:rFonts w:asciiTheme="minorEastAsia" w:hAnsiTheme="minorEastAsia" w:hint="eastAsia"/>
          <w:b/>
          <w:bCs/>
          <w:color w:val="000000" w:themeColor="text1"/>
          <w:szCs w:val="21"/>
        </w:rPr>
        <w:t>《项目管理七招致胜》</w:t>
      </w:r>
      <w:r>
        <w:rPr>
          <w:rFonts w:asciiTheme="minorEastAsia" w:hAnsiTheme="minorEastAsia" w:hint="eastAsia"/>
          <w:color w:val="000000" w:themeColor="text1"/>
          <w:szCs w:val="21"/>
        </w:rPr>
        <w:t>干货满满、落地实战，能够降低企业培训采购风险、节约企业自行研发课程及后续维护成本，快速帮助企业将培训成果落地和知识转移！”</w:t>
      </w:r>
      <w:r>
        <w:rPr>
          <w:rFonts w:asciiTheme="minorEastAsia" w:hAnsiTheme="minorEastAsia" w:hint="eastAsia"/>
          <w:b/>
          <w:bCs/>
          <w:color w:val="000000" w:themeColor="text1"/>
          <w:szCs w:val="21"/>
        </w:rPr>
        <w:t>——项目管理讲师陈和兰</w:t>
      </w:r>
    </w:p>
    <w:p w14:paraId="54FBB536" w14:textId="77777777" w:rsidR="000A4FC4" w:rsidRDefault="000A4FC4" w:rsidP="000A4FC4">
      <w:pPr>
        <w:spacing w:line="360" w:lineRule="auto"/>
        <w:ind w:firstLineChars="200" w:firstLine="420"/>
        <w:rPr>
          <w:rFonts w:asciiTheme="minorEastAsia" w:hAnsiTheme="minorEastAsia"/>
          <w:color w:val="000000" w:themeColor="text1"/>
          <w:szCs w:val="21"/>
        </w:rPr>
      </w:pPr>
      <w:r>
        <w:rPr>
          <w:rFonts w:asciiTheme="minorEastAsia" w:hAnsiTheme="minorEastAsia" w:hint="eastAsia"/>
          <w:color w:val="000000" w:themeColor="text1"/>
          <w:szCs w:val="21"/>
        </w:rPr>
        <w:t>“在一次学习中，结识了隋老师，当时说好录制完</w:t>
      </w:r>
      <w:r>
        <w:rPr>
          <w:rFonts w:asciiTheme="minorEastAsia" w:hAnsiTheme="minorEastAsia" w:hint="eastAsia"/>
          <w:b/>
          <w:bCs/>
          <w:color w:val="000000" w:themeColor="text1"/>
          <w:szCs w:val="21"/>
        </w:rPr>
        <w:t>《项目管理七招致胜》</w:t>
      </w:r>
      <w:r>
        <w:rPr>
          <w:rFonts w:asciiTheme="minorEastAsia" w:hAnsiTheme="minorEastAsia" w:hint="eastAsia"/>
          <w:color w:val="000000" w:themeColor="text1"/>
          <w:szCs w:val="21"/>
        </w:rPr>
        <w:t>视频后要第一时间学习，这是</w:t>
      </w:r>
      <w:r>
        <w:rPr>
          <w:rFonts w:asciiTheme="minorEastAsia" w:hAnsiTheme="minorEastAsia" w:hint="eastAsia"/>
          <w:color w:val="000000" w:themeColor="text1"/>
          <w:szCs w:val="21"/>
        </w:rPr>
        <w:lastRenderedPageBreak/>
        <w:t>我连续一气呵成听完的课，他的</w:t>
      </w:r>
      <w:r>
        <w:rPr>
          <w:rFonts w:asciiTheme="minorEastAsia" w:hAnsiTheme="minorEastAsia" w:hint="eastAsia"/>
          <w:b/>
          <w:bCs/>
          <w:color w:val="000000" w:themeColor="text1"/>
          <w:szCs w:val="21"/>
        </w:rPr>
        <w:t>《项目管理七招致胜》</w:t>
      </w:r>
      <w:r>
        <w:rPr>
          <w:rFonts w:asciiTheme="minorEastAsia" w:hAnsiTheme="minorEastAsia" w:hint="eastAsia"/>
          <w:color w:val="000000" w:themeColor="text1"/>
          <w:szCs w:val="21"/>
        </w:rPr>
        <w:t>方法论，是一个咨询工作者的一个工具方法宝库，非常适合为企业进行全方位项目管理诊断和咨询落地，无比精彩绝伦，妙不可言。”</w:t>
      </w:r>
      <w:r>
        <w:rPr>
          <w:rFonts w:asciiTheme="minorEastAsia" w:hAnsiTheme="minorEastAsia" w:hint="eastAsia"/>
          <w:b/>
          <w:bCs/>
          <w:color w:val="000000" w:themeColor="text1"/>
          <w:szCs w:val="21"/>
        </w:rPr>
        <w:t>——埃森哲咨询总监王宣</w:t>
      </w:r>
    </w:p>
    <w:p w14:paraId="5763AD36" w14:textId="77777777" w:rsidR="000A4FC4" w:rsidRDefault="000A4FC4" w:rsidP="000A4FC4">
      <w:pPr>
        <w:spacing w:line="360" w:lineRule="auto"/>
        <w:rPr>
          <w:rFonts w:asciiTheme="minorEastAsia" w:hAnsiTheme="minorEastAsia"/>
          <w:b/>
          <w:bCs/>
          <w:szCs w:val="21"/>
          <w:lang w:val="zh-CN"/>
        </w:rPr>
      </w:pPr>
      <w:r>
        <w:rPr>
          <w:rFonts w:asciiTheme="minorEastAsia" w:hAnsiTheme="minorEastAsia" w:hint="eastAsia"/>
          <w:b/>
          <w:bCs/>
          <w:szCs w:val="21"/>
          <w:lang w:val="zh-CN"/>
        </w:rPr>
        <w:t>【精彩见证】</w:t>
      </w:r>
    </w:p>
    <w:p w14:paraId="25F8CD3B" w14:textId="18F5E4CB" w:rsidR="000A4FC4" w:rsidRDefault="000A4FC4" w:rsidP="000A4FC4">
      <w:pPr>
        <w:spacing w:line="360" w:lineRule="auto"/>
        <w:jc w:val="center"/>
        <w:rPr>
          <w:rFonts w:asciiTheme="minorEastAsia" w:hAnsiTheme="minorEastAsia"/>
          <w:szCs w:val="21"/>
          <w:lang w:val="zh-CN"/>
        </w:rPr>
      </w:pPr>
      <w:r>
        <w:rPr>
          <w:rFonts w:asciiTheme="minorEastAsia" w:hAnsiTheme="minorEastAsia"/>
          <w:noProof/>
        </w:rPr>
        <w:drawing>
          <wp:inline distT="0" distB="0" distL="0" distR="0" wp14:anchorId="0E8D9828" wp14:editId="373C2220">
            <wp:extent cx="5283200" cy="245745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83200" cy="2457450"/>
                    </a:xfrm>
                    <a:prstGeom prst="rect">
                      <a:avLst/>
                    </a:prstGeom>
                    <a:noFill/>
                    <a:ln>
                      <a:noFill/>
                    </a:ln>
                  </pic:spPr>
                </pic:pic>
              </a:graphicData>
            </a:graphic>
          </wp:inline>
        </w:drawing>
      </w:r>
      <w:r>
        <w:rPr>
          <w:rFonts w:asciiTheme="minorEastAsia" w:hAnsiTheme="minorEastAsia"/>
          <w:noProof/>
        </w:rPr>
        <w:drawing>
          <wp:inline distT="0" distB="0" distL="0" distR="0" wp14:anchorId="6912F9D1" wp14:editId="33D8099F">
            <wp:extent cx="5283200" cy="245745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83200" cy="2457450"/>
                    </a:xfrm>
                    <a:prstGeom prst="rect">
                      <a:avLst/>
                    </a:prstGeom>
                    <a:noFill/>
                    <a:ln>
                      <a:noFill/>
                    </a:ln>
                  </pic:spPr>
                </pic:pic>
              </a:graphicData>
            </a:graphic>
          </wp:inline>
        </w:drawing>
      </w:r>
    </w:p>
    <w:p w14:paraId="54E61764" w14:textId="0972832E" w:rsidR="000A4FC4" w:rsidRDefault="000A4FC4" w:rsidP="000A4FC4">
      <w:pPr>
        <w:spacing w:line="360" w:lineRule="auto"/>
        <w:jc w:val="center"/>
        <w:rPr>
          <w:rFonts w:asciiTheme="minorEastAsia" w:hAnsiTheme="minorEastAsia"/>
          <w:b/>
          <w:bCs/>
          <w:szCs w:val="21"/>
          <w:lang w:val="zh-CN"/>
        </w:rPr>
      </w:pPr>
      <w:r>
        <w:rPr>
          <w:rFonts w:asciiTheme="minorEastAsia" w:hAnsiTheme="minorEastAsia"/>
          <w:noProof/>
        </w:rPr>
        <w:drawing>
          <wp:inline distT="0" distB="0" distL="0" distR="0" wp14:anchorId="1806A51D" wp14:editId="076359A3">
            <wp:extent cx="5283200" cy="245745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83200" cy="2457450"/>
                    </a:xfrm>
                    <a:prstGeom prst="rect">
                      <a:avLst/>
                    </a:prstGeom>
                    <a:noFill/>
                    <a:ln>
                      <a:noFill/>
                    </a:ln>
                  </pic:spPr>
                </pic:pic>
              </a:graphicData>
            </a:graphic>
          </wp:inline>
        </w:drawing>
      </w:r>
    </w:p>
    <w:p w14:paraId="1A1C31B2" w14:textId="77777777" w:rsidR="000A4FC4" w:rsidRDefault="000A4FC4" w:rsidP="000A4FC4">
      <w:pPr>
        <w:spacing w:line="360" w:lineRule="auto"/>
        <w:rPr>
          <w:rFonts w:asciiTheme="minorEastAsia" w:hAnsiTheme="minorEastAsia"/>
          <w:b/>
          <w:bCs/>
          <w:szCs w:val="21"/>
          <w:lang w:val="zh-CN"/>
        </w:rPr>
      </w:pPr>
      <w:r>
        <w:rPr>
          <w:rFonts w:asciiTheme="minorEastAsia" w:hAnsiTheme="minorEastAsia" w:hint="eastAsia"/>
          <w:b/>
          <w:bCs/>
          <w:szCs w:val="21"/>
          <w:lang w:val="zh-CN"/>
        </w:rPr>
        <w:t>【资质展示】</w:t>
      </w:r>
    </w:p>
    <w:p w14:paraId="46AB2F63" w14:textId="1A5319E4" w:rsidR="000A4FC4" w:rsidRDefault="000A4FC4" w:rsidP="000A4FC4">
      <w:pPr>
        <w:spacing w:line="360" w:lineRule="auto"/>
        <w:jc w:val="center"/>
        <w:rPr>
          <w:rFonts w:asciiTheme="minorEastAsia" w:hAnsiTheme="minorEastAsia"/>
          <w:b/>
          <w:bCs/>
          <w:szCs w:val="21"/>
          <w:lang w:val="zh-CN"/>
        </w:rPr>
      </w:pPr>
      <w:r>
        <w:rPr>
          <w:rFonts w:asciiTheme="minorEastAsia" w:hAnsiTheme="minorEastAsia"/>
          <w:noProof/>
        </w:rPr>
        <w:lastRenderedPageBreak/>
        <w:drawing>
          <wp:inline distT="0" distB="0" distL="0" distR="0" wp14:anchorId="51F90960" wp14:editId="209F4CD4">
            <wp:extent cx="5283200" cy="377825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83200" cy="3778250"/>
                    </a:xfrm>
                    <a:prstGeom prst="rect">
                      <a:avLst/>
                    </a:prstGeom>
                    <a:noFill/>
                    <a:ln>
                      <a:noFill/>
                    </a:ln>
                  </pic:spPr>
                </pic:pic>
              </a:graphicData>
            </a:graphic>
          </wp:inline>
        </w:drawing>
      </w:r>
      <w:r>
        <w:rPr>
          <w:rFonts w:asciiTheme="minorEastAsia" w:hAnsiTheme="minorEastAsia"/>
          <w:noProof/>
        </w:rPr>
        <w:drawing>
          <wp:inline distT="0" distB="0" distL="0" distR="0" wp14:anchorId="59E9786C" wp14:editId="7CEDF6E0">
            <wp:extent cx="5283200" cy="377825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83200" cy="3778250"/>
                    </a:xfrm>
                    <a:prstGeom prst="rect">
                      <a:avLst/>
                    </a:prstGeom>
                    <a:noFill/>
                    <a:ln>
                      <a:noFill/>
                    </a:ln>
                  </pic:spPr>
                </pic:pic>
              </a:graphicData>
            </a:graphic>
          </wp:inline>
        </w:drawing>
      </w:r>
    </w:p>
    <w:p w14:paraId="713DB0CB" w14:textId="3045CBDF" w:rsidR="00D94038" w:rsidRPr="00F22308" w:rsidRDefault="000A4FC4" w:rsidP="000A4FC4">
      <w:pPr>
        <w:spacing w:line="360" w:lineRule="auto"/>
        <w:ind w:firstLineChars="200" w:firstLine="420"/>
        <w:jc w:val="center"/>
        <w:rPr>
          <w:rFonts w:ascii="宋体" w:hAnsi="宋体"/>
          <w:sz w:val="18"/>
          <w:szCs w:val="18"/>
        </w:rPr>
      </w:pPr>
      <w:r>
        <w:rPr>
          <w:rFonts w:asciiTheme="minorEastAsia" w:hAnsiTheme="minorEastAsia" w:hint="eastAsia"/>
          <w:kern w:val="0"/>
          <w:szCs w:val="21"/>
          <w:lang w:val="zh-CN"/>
        </w:rPr>
        <w:t>《完》</w:t>
      </w:r>
    </w:p>
    <w:p w14:paraId="66B43FB3" w14:textId="1C5BFE3A" w:rsidR="00BA37B1" w:rsidRPr="00F22308" w:rsidRDefault="00BA37B1" w:rsidP="00870C22">
      <w:pPr>
        <w:spacing w:line="360" w:lineRule="auto"/>
        <w:ind w:firstLineChars="200" w:firstLine="480"/>
        <w:jc w:val="left"/>
        <w:rPr>
          <w:rFonts w:ascii="宋体" w:hAnsi="宋体"/>
          <w:sz w:val="24"/>
        </w:rPr>
      </w:pPr>
    </w:p>
    <w:sectPr w:rsidR="00BA37B1" w:rsidRPr="00F22308" w:rsidSect="00F22308">
      <w:headerReference w:type="default" r:id="rId13"/>
      <w:footerReference w:type="default" r:id="rId14"/>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2BE308" w14:textId="77777777" w:rsidR="004B3D72" w:rsidRDefault="004B3D72" w:rsidP="007150EB">
      <w:r>
        <w:separator/>
      </w:r>
    </w:p>
  </w:endnote>
  <w:endnote w:type="continuationSeparator" w:id="0">
    <w:p w14:paraId="7231E6E4" w14:textId="77777777" w:rsidR="004B3D72" w:rsidRDefault="004B3D72" w:rsidP="007150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方正书宋简体">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A883E9" w14:textId="77777777" w:rsidR="008D0726" w:rsidRDefault="008D0726" w:rsidP="00BA37B1">
    <w:pPr>
      <w:pStyle w:val="a6"/>
      <w:jc w:val="center"/>
    </w:pPr>
    <w:r>
      <w:rPr>
        <w:lang w:val="zh-CN"/>
      </w:rPr>
      <w:t xml:space="preserve"> </w:t>
    </w:r>
    <w:r>
      <w:rPr>
        <w:b/>
        <w:sz w:val="24"/>
        <w:szCs w:val="24"/>
      </w:rPr>
      <w:fldChar w:fldCharType="begin"/>
    </w:r>
    <w:r>
      <w:rPr>
        <w:b/>
      </w:rPr>
      <w:instrText>PAGE</w:instrText>
    </w:r>
    <w:r>
      <w:rPr>
        <w:b/>
        <w:sz w:val="24"/>
        <w:szCs w:val="24"/>
      </w:rPr>
      <w:fldChar w:fldCharType="separate"/>
    </w:r>
    <w:r>
      <w:rPr>
        <w:b/>
        <w:noProof/>
      </w:rPr>
      <w:t>1</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noProof/>
      </w:rPr>
      <w:t>8</w:t>
    </w:r>
    <w:r>
      <w:rPr>
        <w:b/>
        <w:sz w:val="24"/>
        <w:szCs w:val="24"/>
      </w:rPr>
      <w:fldChar w:fldCharType="end"/>
    </w:r>
  </w:p>
  <w:p w14:paraId="66D94886" w14:textId="77777777" w:rsidR="008D0726" w:rsidRDefault="008D0726">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938B08" w14:textId="77777777" w:rsidR="004B3D72" w:rsidRDefault="004B3D72" w:rsidP="007150EB">
      <w:r>
        <w:separator/>
      </w:r>
    </w:p>
  </w:footnote>
  <w:footnote w:type="continuationSeparator" w:id="0">
    <w:p w14:paraId="558B38A6" w14:textId="77777777" w:rsidR="004B3D72" w:rsidRDefault="004B3D72" w:rsidP="007150E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66061F" w14:textId="77777777" w:rsidR="008D0726" w:rsidRDefault="008D0726" w:rsidP="00F22308">
    <w:pPr>
      <w:pStyle w:val="a4"/>
      <w:jc w:val="right"/>
    </w:pPr>
    <w:r>
      <w:rPr>
        <w:rFonts w:hint="eastAsia"/>
      </w:rPr>
      <w:t>项目管理实战培训</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276" type="#_x0000_t75" style="width:11.6pt;height:11.6pt" o:bullet="t">
        <v:imagedata r:id="rId1" o:title="clip_image001"/>
      </v:shape>
    </w:pict>
  </w:numPicBullet>
  <w:abstractNum w:abstractNumId="0" w15:restartNumberingAfterBreak="0">
    <w:nsid w:val="077965A5"/>
    <w:multiLevelType w:val="hybridMultilevel"/>
    <w:tmpl w:val="89E461B0"/>
    <w:lvl w:ilvl="0" w:tplc="0409000B">
      <w:start w:val="1"/>
      <w:numFmt w:val="bullet"/>
      <w:lvlText w:val=""/>
      <w:lvlJc w:val="left"/>
      <w:pPr>
        <w:ind w:left="1260" w:hanging="420"/>
      </w:pPr>
      <w:rPr>
        <w:rFonts w:ascii="Wingdings" w:hAnsi="Wingdings" w:hint="default"/>
      </w:rPr>
    </w:lvl>
    <w:lvl w:ilvl="1" w:tplc="0409000B">
      <w:start w:val="1"/>
      <w:numFmt w:val="bullet"/>
      <w:lvlText w:val=""/>
      <w:lvlJc w:val="left"/>
      <w:pPr>
        <w:ind w:left="1680" w:hanging="420"/>
      </w:pPr>
      <w:rPr>
        <w:rFonts w:ascii="Wingdings" w:hAnsi="Wingdings" w:hint="default"/>
      </w:rPr>
    </w:lvl>
    <w:lvl w:ilvl="2" w:tplc="0409001B">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1" w15:restartNumberingAfterBreak="0">
    <w:nsid w:val="092E5109"/>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2" w15:restartNumberingAfterBreak="0">
    <w:nsid w:val="09AD6CB6"/>
    <w:multiLevelType w:val="hybridMultilevel"/>
    <w:tmpl w:val="3D5425FE"/>
    <w:lvl w:ilvl="0" w:tplc="04090011">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 w15:restartNumberingAfterBreak="0">
    <w:nsid w:val="0EC6635B"/>
    <w:multiLevelType w:val="hybridMultilevel"/>
    <w:tmpl w:val="056C4A20"/>
    <w:lvl w:ilvl="0" w:tplc="2A30C9E6">
      <w:start w:val="1"/>
      <w:numFmt w:val="decimalEnclosedCircle"/>
      <w:lvlText w:val="%1."/>
      <w:lvlJc w:val="left"/>
      <w:pPr>
        <w:ind w:left="1260" w:hanging="420"/>
      </w:pPr>
      <w:rPr>
        <w:rFonts w:hint="eastAsia"/>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4" w15:restartNumberingAfterBreak="0">
    <w:nsid w:val="16F02248"/>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5" w15:restartNumberingAfterBreak="0">
    <w:nsid w:val="1D306289"/>
    <w:multiLevelType w:val="hybridMultilevel"/>
    <w:tmpl w:val="D1F68AAE"/>
    <w:lvl w:ilvl="0" w:tplc="04090007">
      <w:start w:val="1"/>
      <w:numFmt w:val="bullet"/>
      <w:lvlText w:val=""/>
      <w:lvlPicBulletId w:val="0"/>
      <w:lvlJc w:val="left"/>
      <w:pPr>
        <w:ind w:left="840" w:hanging="420"/>
      </w:pPr>
      <w:rPr>
        <w:rFonts w:ascii="Wingdings" w:hAnsi="Wingdings" w:hint="default"/>
      </w:rPr>
    </w:lvl>
    <w:lvl w:ilvl="1" w:tplc="04090003">
      <w:start w:val="1"/>
      <w:numFmt w:val="bullet"/>
      <w:lvlText w:val=""/>
      <w:lvlJc w:val="left"/>
      <w:pPr>
        <w:ind w:left="1260" w:hanging="420"/>
      </w:pPr>
      <w:rPr>
        <w:rFonts w:ascii="Wingdings" w:hAnsi="Wingdings" w:hint="default"/>
      </w:rPr>
    </w:lvl>
    <w:lvl w:ilvl="2" w:tplc="04090005">
      <w:start w:val="1"/>
      <w:numFmt w:val="bullet"/>
      <w:lvlText w:val=""/>
      <w:lvlJc w:val="left"/>
      <w:pPr>
        <w:ind w:left="1680" w:hanging="420"/>
      </w:pPr>
      <w:rPr>
        <w:rFonts w:ascii="Wingdings" w:hAnsi="Wingdings" w:hint="default"/>
      </w:rPr>
    </w:lvl>
    <w:lvl w:ilvl="3" w:tplc="04090001">
      <w:start w:val="1"/>
      <w:numFmt w:val="bullet"/>
      <w:lvlText w:val=""/>
      <w:lvlJc w:val="left"/>
      <w:pPr>
        <w:ind w:left="2100" w:hanging="420"/>
      </w:pPr>
      <w:rPr>
        <w:rFonts w:ascii="Wingdings" w:hAnsi="Wingdings" w:hint="default"/>
      </w:rPr>
    </w:lvl>
    <w:lvl w:ilvl="4" w:tplc="04090003">
      <w:start w:val="1"/>
      <w:numFmt w:val="bullet"/>
      <w:lvlText w:val=""/>
      <w:lvlJc w:val="left"/>
      <w:pPr>
        <w:ind w:left="2520" w:hanging="420"/>
      </w:pPr>
      <w:rPr>
        <w:rFonts w:ascii="Wingdings" w:hAnsi="Wingdings" w:hint="default"/>
      </w:rPr>
    </w:lvl>
    <w:lvl w:ilvl="5" w:tplc="04090005">
      <w:start w:val="1"/>
      <w:numFmt w:val="bullet"/>
      <w:lvlText w:val=""/>
      <w:lvlJc w:val="left"/>
      <w:pPr>
        <w:ind w:left="2940" w:hanging="420"/>
      </w:pPr>
      <w:rPr>
        <w:rFonts w:ascii="Wingdings" w:hAnsi="Wingdings" w:hint="default"/>
      </w:rPr>
    </w:lvl>
    <w:lvl w:ilvl="6" w:tplc="04090001">
      <w:start w:val="1"/>
      <w:numFmt w:val="bullet"/>
      <w:lvlText w:val=""/>
      <w:lvlJc w:val="left"/>
      <w:pPr>
        <w:ind w:left="3360" w:hanging="420"/>
      </w:pPr>
      <w:rPr>
        <w:rFonts w:ascii="Wingdings" w:hAnsi="Wingdings" w:hint="default"/>
      </w:rPr>
    </w:lvl>
    <w:lvl w:ilvl="7" w:tplc="04090003">
      <w:start w:val="1"/>
      <w:numFmt w:val="bullet"/>
      <w:lvlText w:val=""/>
      <w:lvlJc w:val="left"/>
      <w:pPr>
        <w:ind w:left="3780" w:hanging="420"/>
      </w:pPr>
      <w:rPr>
        <w:rFonts w:ascii="Wingdings" w:hAnsi="Wingdings" w:hint="default"/>
      </w:rPr>
    </w:lvl>
    <w:lvl w:ilvl="8" w:tplc="04090005">
      <w:start w:val="1"/>
      <w:numFmt w:val="bullet"/>
      <w:lvlText w:val=""/>
      <w:lvlJc w:val="left"/>
      <w:pPr>
        <w:ind w:left="4200" w:hanging="420"/>
      </w:pPr>
      <w:rPr>
        <w:rFonts w:ascii="Wingdings" w:hAnsi="Wingdings" w:hint="default"/>
      </w:rPr>
    </w:lvl>
  </w:abstractNum>
  <w:abstractNum w:abstractNumId="6" w15:restartNumberingAfterBreak="0">
    <w:nsid w:val="24267D48"/>
    <w:multiLevelType w:val="hybridMultilevel"/>
    <w:tmpl w:val="056C4A20"/>
    <w:lvl w:ilvl="0" w:tplc="2A30C9E6">
      <w:start w:val="1"/>
      <w:numFmt w:val="decimalEnclosedCircle"/>
      <w:lvlText w:val="%1."/>
      <w:lvlJc w:val="left"/>
      <w:pPr>
        <w:ind w:left="1260" w:hanging="420"/>
      </w:pPr>
      <w:rPr>
        <w:rFonts w:hint="eastAsia"/>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7" w15:restartNumberingAfterBreak="0">
    <w:nsid w:val="27F930C8"/>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8" w15:restartNumberingAfterBreak="0">
    <w:nsid w:val="2CDD5F72"/>
    <w:multiLevelType w:val="hybridMultilevel"/>
    <w:tmpl w:val="056C4A20"/>
    <w:lvl w:ilvl="0" w:tplc="2A30C9E6">
      <w:start w:val="1"/>
      <w:numFmt w:val="decimalEnclosedCircle"/>
      <w:lvlText w:val="%1."/>
      <w:lvlJc w:val="left"/>
      <w:pPr>
        <w:ind w:left="1260" w:hanging="420"/>
      </w:pPr>
      <w:rPr>
        <w:rFonts w:hint="eastAsia"/>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9" w15:restartNumberingAfterBreak="0">
    <w:nsid w:val="352D335B"/>
    <w:multiLevelType w:val="hybridMultilevel"/>
    <w:tmpl w:val="D17861E4"/>
    <w:lvl w:ilvl="0" w:tplc="0409000B">
      <w:start w:val="1"/>
      <w:numFmt w:val="bullet"/>
      <w:lvlText w:val=""/>
      <w:lvlJc w:val="left"/>
      <w:pPr>
        <w:ind w:left="1260" w:hanging="420"/>
      </w:pPr>
      <w:rPr>
        <w:rFonts w:ascii="Wingdings" w:hAnsi="Wingdings" w:hint="default"/>
      </w:rPr>
    </w:lvl>
    <w:lvl w:ilvl="1" w:tplc="0409000B">
      <w:start w:val="1"/>
      <w:numFmt w:val="bullet"/>
      <w:lvlText w:val=""/>
      <w:lvlJc w:val="left"/>
      <w:pPr>
        <w:ind w:left="1680" w:hanging="420"/>
      </w:pPr>
      <w:rPr>
        <w:rFonts w:ascii="Wingdings" w:hAnsi="Wingdings" w:hint="default"/>
      </w:rPr>
    </w:lvl>
    <w:lvl w:ilvl="2" w:tplc="04090019">
      <w:start w:val="1"/>
      <w:numFmt w:val="lowerLetter"/>
      <w:lvlText w:val="%3)"/>
      <w:lvlJc w:val="lef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10" w15:restartNumberingAfterBreak="0">
    <w:nsid w:val="3A7D1FA4"/>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11" w15:restartNumberingAfterBreak="0">
    <w:nsid w:val="3ACF4D74"/>
    <w:multiLevelType w:val="hybridMultilevel"/>
    <w:tmpl w:val="056C4A20"/>
    <w:lvl w:ilvl="0" w:tplc="2A30C9E6">
      <w:start w:val="1"/>
      <w:numFmt w:val="decimalEnclosedCircle"/>
      <w:lvlText w:val="%1."/>
      <w:lvlJc w:val="left"/>
      <w:pPr>
        <w:ind w:left="1260" w:hanging="420"/>
      </w:pPr>
      <w:rPr>
        <w:rFonts w:hint="eastAsia"/>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12" w15:restartNumberingAfterBreak="0">
    <w:nsid w:val="3BFC6946"/>
    <w:multiLevelType w:val="hybridMultilevel"/>
    <w:tmpl w:val="171879C2"/>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3CE44398"/>
    <w:multiLevelType w:val="hybridMultilevel"/>
    <w:tmpl w:val="73EC8BC8"/>
    <w:lvl w:ilvl="0" w:tplc="04090019">
      <w:start w:val="1"/>
      <w:numFmt w:val="lowerLetter"/>
      <w:lvlText w:val="%1)"/>
      <w:lvlJc w:val="left"/>
      <w:pPr>
        <w:ind w:left="2100" w:hanging="420"/>
      </w:pPr>
    </w:lvl>
    <w:lvl w:ilvl="1" w:tplc="04090019" w:tentative="1">
      <w:start w:val="1"/>
      <w:numFmt w:val="lowerLetter"/>
      <w:lvlText w:val="%2)"/>
      <w:lvlJc w:val="left"/>
      <w:pPr>
        <w:ind w:left="2520" w:hanging="420"/>
      </w:pPr>
    </w:lvl>
    <w:lvl w:ilvl="2" w:tplc="0409001B" w:tentative="1">
      <w:start w:val="1"/>
      <w:numFmt w:val="lowerRoman"/>
      <w:lvlText w:val="%3."/>
      <w:lvlJc w:val="right"/>
      <w:pPr>
        <w:ind w:left="2940" w:hanging="420"/>
      </w:pPr>
    </w:lvl>
    <w:lvl w:ilvl="3" w:tplc="0409000F" w:tentative="1">
      <w:start w:val="1"/>
      <w:numFmt w:val="decimal"/>
      <w:lvlText w:val="%4."/>
      <w:lvlJc w:val="left"/>
      <w:pPr>
        <w:ind w:left="3360" w:hanging="420"/>
      </w:pPr>
    </w:lvl>
    <w:lvl w:ilvl="4" w:tplc="04090019" w:tentative="1">
      <w:start w:val="1"/>
      <w:numFmt w:val="lowerLetter"/>
      <w:lvlText w:val="%5)"/>
      <w:lvlJc w:val="left"/>
      <w:pPr>
        <w:ind w:left="3780" w:hanging="420"/>
      </w:pPr>
    </w:lvl>
    <w:lvl w:ilvl="5" w:tplc="0409001B" w:tentative="1">
      <w:start w:val="1"/>
      <w:numFmt w:val="lowerRoman"/>
      <w:lvlText w:val="%6."/>
      <w:lvlJc w:val="right"/>
      <w:pPr>
        <w:ind w:left="4200" w:hanging="420"/>
      </w:pPr>
    </w:lvl>
    <w:lvl w:ilvl="6" w:tplc="0409000F" w:tentative="1">
      <w:start w:val="1"/>
      <w:numFmt w:val="decimal"/>
      <w:lvlText w:val="%7."/>
      <w:lvlJc w:val="left"/>
      <w:pPr>
        <w:ind w:left="4620" w:hanging="420"/>
      </w:pPr>
    </w:lvl>
    <w:lvl w:ilvl="7" w:tplc="04090019" w:tentative="1">
      <w:start w:val="1"/>
      <w:numFmt w:val="lowerLetter"/>
      <w:lvlText w:val="%8)"/>
      <w:lvlJc w:val="left"/>
      <w:pPr>
        <w:ind w:left="5040" w:hanging="420"/>
      </w:pPr>
    </w:lvl>
    <w:lvl w:ilvl="8" w:tplc="0409001B" w:tentative="1">
      <w:start w:val="1"/>
      <w:numFmt w:val="lowerRoman"/>
      <w:lvlText w:val="%9."/>
      <w:lvlJc w:val="right"/>
      <w:pPr>
        <w:ind w:left="5460" w:hanging="420"/>
      </w:pPr>
    </w:lvl>
  </w:abstractNum>
  <w:abstractNum w:abstractNumId="14" w15:restartNumberingAfterBreak="0">
    <w:nsid w:val="4237767A"/>
    <w:multiLevelType w:val="hybridMultilevel"/>
    <w:tmpl w:val="056C4A20"/>
    <w:lvl w:ilvl="0" w:tplc="2A30C9E6">
      <w:start w:val="1"/>
      <w:numFmt w:val="decimalEnclosedCircle"/>
      <w:lvlText w:val="%1."/>
      <w:lvlJc w:val="left"/>
      <w:pPr>
        <w:ind w:left="1260" w:hanging="420"/>
      </w:pPr>
      <w:rPr>
        <w:rFonts w:hint="eastAsia"/>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15" w15:restartNumberingAfterBreak="0">
    <w:nsid w:val="51D063F2"/>
    <w:multiLevelType w:val="hybridMultilevel"/>
    <w:tmpl w:val="3D5425FE"/>
    <w:lvl w:ilvl="0" w:tplc="04090011">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6" w15:restartNumberingAfterBreak="0">
    <w:nsid w:val="58F027D8"/>
    <w:multiLevelType w:val="hybridMultilevel"/>
    <w:tmpl w:val="3D5425FE"/>
    <w:lvl w:ilvl="0" w:tplc="04090011">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7" w15:restartNumberingAfterBreak="0">
    <w:nsid w:val="59612B76"/>
    <w:multiLevelType w:val="hybridMultilevel"/>
    <w:tmpl w:val="056C4A20"/>
    <w:lvl w:ilvl="0" w:tplc="2A30C9E6">
      <w:start w:val="1"/>
      <w:numFmt w:val="decimalEnclosedCircle"/>
      <w:lvlText w:val="%1."/>
      <w:lvlJc w:val="left"/>
      <w:pPr>
        <w:ind w:left="1260" w:hanging="420"/>
      </w:pPr>
      <w:rPr>
        <w:rFonts w:hint="eastAsia"/>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18" w15:restartNumberingAfterBreak="0">
    <w:nsid w:val="5D804C4D"/>
    <w:multiLevelType w:val="hybridMultilevel"/>
    <w:tmpl w:val="3D5425FE"/>
    <w:lvl w:ilvl="0" w:tplc="04090011">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9" w15:restartNumberingAfterBreak="0">
    <w:nsid w:val="645020FF"/>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20" w15:restartNumberingAfterBreak="0">
    <w:nsid w:val="67BB4F4B"/>
    <w:multiLevelType w:val="hybridMultilevel"/>
    <w:tmpl w:val="73EC8BC8"/>
    <w:lvl w:ilvl="0" w:tplc="04090019">
      <w:start w:val="1"/>
      <w:numFmt w:val="lowerLetter"/>
      <w:lvlText w:val="%1)"/>
      <w:lvlJc w:val="left"/>
      <w:pPr>
        <w:ind w:left="2100" w:hanging="420"/>
      </w:pPr>
    </w:lvl>
    <w:lvl w:ilvl="1" w:tplc="04090019" w:tentative="1">
      <w:start w:val="1"/>
      <w:numFmt w:val="lowerLetter"/>
      <w:lvlText w:val="%2)"/>
      <w:lvlJc w:val="left"/>
      <w:pPr>
        <w:ind w:left="2520" w:hanging="420"/>
      </w:pPr>
    </w:lvl>
    <w:lvl w:ilvl="2" w:tplc="0409001B" w:tentative="1">
      <w:start w:val="1"/>
      <w:numFmt w:val="lowerRoman"/>
      <w:lvlText w:val="%3."/>
      <w:lvlJc w:val="right"/>
      <w:pPr>
        <w:ind w:left="2940" w:hanging="420"/>
      </w:pPr>
    </w:lvl>
    <w:lvl w:ilvl="3" w:tplc="0409000F" w:tentative="1">
      <w:start w:val="1"/>
      <w:numFmt w:val="decimal"/>
      <w:lvlText w:val="%4."/>
      <w:lvlJc w:val="left"/>
      <w:pPr>
        <w:ind w:left="3360" w:hanging="420"/>
      </w:pPr>
    </w:lvl>
    <w:lvl w:ilvl="4" w:tplc="04090019" w:tentative="1">
      <w:start w:val="1"/>
      <w:numFmt w:val="lowerLetter"/>
      <w:lvlText w:val="%5)"/>
      <w:lvlJc w:val="left"/>
      <w:pPr>
        <w:ind w:left="3780" w:hanging="420"/>
      </w:pPr>
    </w:lvl>
    <w:lvl w:ilvl="5" w:tplc="0409001B" w:tentative="1">
      <w:start w:val="1"/>
      <w:numFmt w:val="lowerRoman"/>
      <w:lvlText w:val="%6."/>
      <w:lvlJc w:val="right"/>
      <w:pPr>
        <w:ind w:left="4200" w:hanging="420"/>
      </w:pPr>
    </w:lvl>
    <w:lvl w:ilvl="6" w:tplc="0409000F" w:tentative="1">
      <w:start w:val="1"/>
      <w:numFmt w:val="decimal"/>
      <w:lvlText w:val="%7."/>
      <w:lvlJc w:val="left"/>
      <w:pPr>
        <w:ind w:left="4620" w:hanging="420"/>
      </w:pPr>
    </w:lvl>
    <w:lvl w:ilvl="7" w:tplc="04090019" w:tentative="1">
      <w:start w:val="1"/>
      <w:numFmt w:val="lowerLetter"/>
      <w:lvlText w:val="%8)"/>
      <w:lvlJc w:val="left"/>
      <w:pPr>
        <w:ind w:left="5040" w:hanging="420"/>
      </w:pPr>
    </w:lvl>
    <w:lvl w:ilvl="8" w:tplc="0409001B" w:tentative="1">
      <w:start w:val="1"/>
      <w:numFmt w:val="lowerRoman"/>
      <w:lvlText w:val="%9."/>
      <w:lvlJc w:val="right"/>
      <w:pPr>
        <w:ind w:left="5460" w:hanging="420"/>
      </w:pPr>
    </w:lvl>
  </w:abstractNum>
  <w:abstractNum w:abstractNumId="21" w15:restartNumberingAfterBreak="0">
    <w:nsid w:val="69B21A14"/>
    <w:multiLevelType w:val="hybridMultilevel"/>
    <w:tmpl w:val="73EC8BC8"/>
    <w:lvl w:ilvl="0" w:tplc="04090019">
      <w:start w:val="1"/>
      <w:numFmt w:val="lowerLetter"/>
      <w:lvlText w:val="%1)"/>
      <w:lvlJc w:val="left"/>
      <w:pPr>
        <w:ind w:left="2100" w:hanging="420"/>
      </w:pPr>
    </w:lvl>
    <w:lvl w:ilvl="1" w:tplc="04090019" w:tentative="1">
      <w:start w:val="1"/>
      <w:numFmt w:val="lowerLetter"/>
      <w:lvlText w:val="%2)"/>
      <w:lvlJc w:val="left"/>
      <w:pPr>
        <w:ind w:left="2520" w:hanging="420"/>
      </w:pPr>
    </w:lvl>
    <w:lvl w:ilvl="2" w:tplc="0409001B" w:tentative="1">
      <w:start w:val="1"/>
      <w:numFmt w:val="lowerRoman"/>
      <w:lvlText w:val="%3."/>
      <w:lvlJc w:val="right"/>
      <w:pPr>
        <w:ind w:left="2940" w:hanging="420"/>
      </w:pPr>
    </w:lvl>
    <w:lvl w:ilvl="3" w:tplc="0409000F" w:tentative="1">
      <w:start w:val="1"/>
      <w:numFmt w:val="decimal"/>
      <w:lvlText w:val="%4."/>
      <w:lvlJc w:val="left"/>
      <w:pPr>
        <w:ind w:left="3360" w:hanging="420"/>
      </w:pPr>
    </w:lvl>
    <w:lvl w:ilvl="4" w:tplc="04090019" w:tentative="1">
      <w:start w:val="1"/>
      <w:numFmt w:val="lowerLetter"/>
      <w:lvlText w:val="%5)"/>
      <w:lvlJc w:val="left"/>
      <w:pPr>
        <w:ind w:left="3780" w:hanging="420"/>
      </w:pPr>
    </w:lvl>
    <w:lvl w:ilvl="5" w:tplc="0409001B" w:tentative="1">
      <w:start w:val="1"/>
      <w:numFmt w:val="lowerRoman"/>
      <w:lvlText w:val="%6."/>
      <w:lvlJc w:val="right"/>
      <w:pPr>
        <w:ind w:left="4200" w:hanging="420"/>
      </w:pPr>
    </w:lvl>
    <w:lvl w:ilvl="6" w:tplc="0409000F" w:tentative="1">
      <w:start w:val="1"/>
      <w:numFmt w:val="decimal"/>
      <w:lvlText w:val="%7."/>
      <w:lvlJc w:val="left"/>
      <w:pPr>
        <w:ind w:left="4620" w:hanging="420"/>
      </w:pPr>
    </w:lvl>
    <w:lvl w:ilvl="7" w:tplc="04090019" w:tentative="1">
      <w:start w:val="1"/>
      <w:numFmt w:val="lowerLetter"/>
      <w:lvlText w:val="%8)"/>
      <w:lvlJc w:val="left"/>
      <w:pPr>
        <w:ind w:left="5040" w:hanging="420"/>
      </w:pPr>
    </w:lvl>
    <w:lvl w:ilvl="8" w:tplc="0409001B" w:tentative="1">
      <w:start w:val="1"/>
      <w:numFmt w:val="lowerRoman"/>
      <w:lvlText w:val="%9."/>
      <w:lvlJc w:val="right"/>
      <w:pPr>
        <w:ind w:left="5460" w:hanging="420"/>
      </w:pPr>
    </w:lvl>
  </w:abstractNum>
  <w:abstractNum w:abstractNumId="22" w15:restartNumberingAfterBreak="0">
    <w:nsid w:val="6A6D23F0"/>
    <w:multiLevelType w:val="hybridMultilevel"/>
    <w:tmpl w:val="73EC8BC8"/>
    <w:lvl w:ilvl="0" w:tplc="04090019">
      <w:start w:val="1"/>
      <w:numFmt w:val="lowerLetter"/>
      <w:lvlText w:val="%1)"/>
      <w:lvlJc w:val="left"/>
      <w:pPr>
        <w:ind w:left="2100" w:hanging="420"/>
      </w:pPr>
    </w:lvl>
    <w:lvl w:ilvl="1" w:tplc="04090019" w:tentative="1">
      <w:start w:val="1"/>
      <w:numFmt w:val="lowerLetter"/>
      <w:lvlText w:val="%2)"/>
      <w:lvlJc w:val="left"/>
      <w:pPr>
        <w:ind w:left="2520" w:hanging="420"/>
      </w:pPr>
    </w:lvl>
    <w:lvl w:ilvl="2" w:tplc="0409001B" w:tentative="1">
      <w:start w:val="1"/>
      <w:numFmt w:val="lowerRoman"/>
      <w:lvlText w:val="%3."/>
      <w:lvlJc w:val="right"/>
      <w:pPr>
        <w:ind w:left="2940" w:hanging="420"/>
      </w:pPr>
    </w:lvl>
    <w:lvl w:ilvl="3" w:tplc="0409000F" w:tentative="1">
      <w:start w:val="1"/>
      <w:numFmt w:val="decimal"/>
      <w:lvlText w:val="%4."/>
      <w:lvlJc w:val="left"/>
      <w:pPr>
        <w:ind w:left="3360" w:hanging="420"/>
      </w:pPr>
    </w:lvl>
    <w:lvl w:ilvl="4" w:tplc="04090019" w:tentative="1">
      <w:start w:val="1"/>
      <w:numFmt w:val="lowerLetter"/>
      <w:lvlText w:val="%5)"/>
      <w:lvlJc w:val="left"/>
      <w:pPr>
        <w:ind w:left="3780" w:hanging="420"/>
      </w:pPr>
    </w:lvl>
    <w:lvl w:ilvl="5" w:tplc="0409001B" w:tentative="1">
      <w:start w:val="1"/>
      <w:numFmt w:val="lowerRoman"/>
      <w:lvlText w:val="%6."/>
      <w:lvlJc w:val="right"/>
      <w:pPr>
        <w:ind w:left="4200" w:hanging="420"/>
      </w:pPr>
    </w:lvl>
    <w:lvl w:ilvl="6" w:tplc="0409000F" w:tentative="1">
      <w:start w:val="1"/>
      <w:numFmt w:val="decimal"/>
      <w:lvlText w:val="%7."/>
      <w:lvlJc w:val="left"/>
      <w:pPr>
        <w:ind w:left="4620" w:hanging="420"/>
      </w:pPr>
    </w:lvl>
    <w:lvl w:ilvl="7" w:tplc="04090019" w:tentative="1">
      <w:start w:val="1"/>
      <w:numFmt w:val="lowerLetter"/>
      <w:lvlText w:val="%8)"/>
      <w:lvlJc w:val="left"/>
      <w:pPr>
        <w:ind w:left="5040" w:hanging="420"/>
      </w:pPr>
    </w:lvl>
    <w:lvl w:ilvl="8" w:tplc="0409001B" w:tentative="1">
      <w:start w:val="1"/>
      <w:numFmt w:val="lowerRoman"/>
      <w:lvlText w:val="%9."/>
      <w:lvlJc w:val="right"/>
      <w:pPr>
        <w:ind w:left="5460" w:hanging="420"/>
      </w:pPr>
    </w:lvl>
  </w:abstractNum>
  <w:abstractNum w:abstractNumId="23" w15:restartNumberingAfterBreak="0">
    <w:nsid w:val="6B277346"/>
    <w:multiLevelType w:val="hybridMultilevel"/>
    <w:tmpl w:val="056C4A20"/>
    <w:lvl w:ilvl="0" w:tplc="2A30C9E6">
      <w:start w:val="1"/>
      <w:numFmt w:val="decimalEnclosedCircle"/>
      <w:lvlText w:val="%1."/>
      <w:lvlJc w:val="left"/>
      <w:pPr>
        <w:ind w:left="1260" w:hanging="420"/>
      </w:pPr>
      <w:rPr>
        <w:rFonts w:hint="eastAsia"/>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24" w15:restartNumberingAfterBreak="0">
    <w:nsid w:val="6CC801AF"/>
    <w:multiLevelType w:val="hybridMultilevel"/>
    <w:tmpl w:val="73EC8BC8"/>
    <w:lvl w:ilvl="0" w:tplc="04090019">
      <w:start w:val="1"/>
      <w:numFmt w:val="lowerLetter"/>
      <w:lvlText w:val="%1)"/>
      <w:lvlJc w:val="left"/>
      <w:pPr>
        <w:ind w:left="2100" w:hanging="420"/>
      </w:pPr>
    </w:lvl>
    <w:lvl w:ilvl="1" w:tplc="04090019" w:tentative="1">
      <w:start w:val="1"/>
      <w:numFmt w:val="lowerLetter"/>
      <w:lvlText w:val="%2)"/>
      <w:lvlJc w:val="left"/>
      <w:pPr>
        <w:ind w:left="2520" w:hanging="420"/>
      </w:pPr>
    </w:lvl>
    <w:lvl w:ilvl="2" w:tplc="0409001B" w:tentative="1">
      <w:start w:val="1"/>
      <w:numFmt w:val="lowerRoman"/>
      <w:lvlText w:val="%3."/>
      <w:lvlJc w:val="right"/>
      <w:pPr>
        <w:ind w:left="2940" w:hanging="420"/>
      </w:pPr>
    </w:lvl>
    <w:lvl w:ilvl="3" w:tplc="0409000F" w:tentative="1">
      <w:start w:val="1"/>
      <w:numFmt w:val="decimal"/>
      <w:lvlText w:val="%4."/>
      <w:lvlJc w:val="left"/>
      <w:pPr>
        <w:ind w:left="3360" w:hanging="420"/>
      </w:pPr>
    </w:lvl>
    <w:lvl w:ilvl="4" w:tplc="04090019" w:tentative="1">
      <w:start w:val="1"/>
      <w:numFmt w:val="lowerLetter"/>
      <w:lvlText w:val="%5)"/>
      <w:lvlJc w:val="left"/>
      <w:pPr>
        <w:ind w:left="3780" w:hanging="420"/>
      </w:pPr>
    </w:lvl>
    <w:lvl w:ilvl="5" w:tplc="0409001B" w:tentative="1">
      <w:start w:val="1"/>
      <w:numFmt w:val="lowerRoman"/>
      <w:lvlText w:val="%6."/>
      <w:lvlJc w:val="right"/>
      <w:pPr>
        <w:ind w:left="4200" w:hanging="420"/>
      </w:pPr>
    </w:lvl>
    <w:lvl w:ilvl="6" w:tplc="0409000F" w:tentative="1">
      <w:start w:val="1"/>
      <w:numFmt w:val="decimal"/>
      <w:lvlText w:val="%7."/>
      <w:lvlJc w:val="left"/>
      <w:pPr>
        <w:ind w:left="4620" w:hanging="420"/>
      </w:pPr>
    </w:lvl>
    <w:lvl w:ilvl="7" w:tplc="04090019" w:tentative="1">
      <w:start w:val="1"/>
      <w:numFmt w:val="lowerLetter"/>
      <w:lvlText w:val="%8)"/>
      <w:lvlJc w:val="left"/>
      <w:pPr>
        <w:ind w:left="5040" w:hanging="420"/>
      </w:pPr>
    </w:lvl>
    <w:lvl w:ilvl="8" w:tplc="0409001B" w:tentative="1">
      <w:start w:val="1"/>
      <w:numFmt w:val="lowerRoman"/>
      <w:lvlText w:val="%9."/>
      <w:lvlJc w:val="right"/>
      <w:pPr>
        <w:ind w:left="5460" w:hanging="420"/>
      </w:pPr>
    </w:lvl>
  </w:abstractNum>
  <w:num w:numId="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5"/>
  </w:num>
  <w:num w:numId="7">
    <w:abstractNumId w:val="0"/>
  </w:num>
  <w:num w:numId="8">
    <w:abstractNumId w:val="12"/>
  </w:num>
  <w:num w:numId="9">
    <w:abstractNumId w:val="2"/>
  </w:num>
  <w:num w:numId="10">
    <w:abstractNumId w:val="15"/>
  </w:num>
  <w:num w:numId="11">
    <w:abstractNumId w:val="14"/>
  </w:num>
  <w:num w:numId="12">
    <w:abstractNumId w:val="3"/>
  </w:num>
  <w:num w:numId="13">
    <w:abstractNumId w:val="11"/>
  </w:num>
  <w:num w:numId="14">
    <w:abstractNumId w:val="17"/>
  </w:num>
  <w:num w:numId="15">
    <w:abstractNumId w:val="9"/>
  </w:num>
  <w:num w:numId="16">
    <w:abstractNumId w:val="20"/>
  </w:num>
  <w:num w:numId="17">
    <w:abstractNumId w:val="13"/>
  </w:num>
  <w:num w:numId="18">
    <w:abstractNumId w:val="24"/>
  </w:num>
  <w:num w:numId="19">
    <w:abstractNumId w:val="22"/>
  </w:num>
  <w:num w:numId="20">
    <w:abstractNumId w:val="6"/>
  </w:num>
  <w:num w:numId="21">
    <w:abstractNumId w:val="8"/>
  </w:num>
  <w:num w:numId="22">
    <w:abstractNumId w:val="23"/>
  </w:num>
  <w:num w:numId="23">
    <w:abstractNumId w:val="21"/>
  </w:num>
  <w:num w:numId="24">
    <w:abstractNumId w:val="16"/>
  </w:num>
  <w:num w:numId="25">
    <w:abstractNumId w:val="18"/>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9"/>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16EA"/>
    <w:rsid w:val="00035D02"/>
    <w:rsid w:val="00037DEB"/>
    <w:rsid w:val="00041A05"/>
    <w:rsid w:val="00042911"/>
    <w:rsid w:val="00043D2E"/>
    <w:rsid w:val="00047A84"/>
    <w:rsid w:val="00053F98"/>
    <w:rsid w:val="000551D8"/>
    <w:rsid w:val="00057B8F"/>
    <w:rsid w:val="000606D4"/>
    <w:rsid w:val="000941A3"/>
    <w:rsid w:val="000A18B6"/>
    <w:rsid w:val="000A4FC4"/>
    <w:rsid w:val="000C0B2E"/>
    <w:rsid w:val="000C4821"/>
    <w:rsid w:val="000D2E17"/>
    <w:rsid w:val="000D60A5"/>
    <w:rsid w:val="000E0213"/>
    <w:rsid w:val="000E4D2B"/>
    <w:rsid w:val="00101722"/>
    <w:rsid w:val="0010423E"/>
    <w:rsid w:val="00111EEE"/>
    <w:rsid w:val="001128A9"/>
    <w:rsid w:val="00123928"/>
    <w:rsid w:val="0012718F"/>
    <w:rsid w:val="00135649"/>
    <w:rsid w:val="0014337A"/>
    <w:rsid w:val="00153310"/>
    <w:rsid w:val="00161DC3"/>
    <w:rsid w:val="00163FFD"/>
    <w:rsid w:val="00191204"/>
    <w:rsid w:val="001974AB"/>
    <w:rsid w:val="00197E7C"/>
    <w:rsid w:val="001B536B"/>
    <w:rsid w:val="001B6FE4"/>
    <w:rsid w:val="001C49A1"/>
    <w:rsid w:val="001C5013"/>
    <w:rsid w:val="001D1A1B"/>
    <w:rsid w:val="001D5E34"/>
    <w:rsid w:val="001E6A34"/>
    <w:rsid w:val="001F4E4B"/>
    <w:rsid w:val="00205420"/>
    <w:rsid w:val="00205AC8"/>
    <w:rsid w:val="002176C8"/>
    <w:rsid w:val="00227775"/>
    <w:rsid w:val="002306BE"/>
    <w:rsid w:val="00251558"/>
    <w:rsid w:val="00264D9E"/>
    <w:rsid w:val="00274F17"/>
    <w:rsid w:val="00276A8D"/>
    <w:rsid w:val="00291293"/>
    <w:rsid w:val="002B11D5"/>
    <w:rsid w:val="002C720C"/>
    <w:rsid w:val="002D4A87"/>
    <w:rsid w:val="002E2C35"/>
    <w:rsid w:val="002E4AF5"/>
    <w:rsid w:val="002F79F0"/>
    <w:rsid w:val="00304A7E"/>
    <w:rsid w:val="00316764"/>
    <w:rsid w:val="00332028"/>
    <w:rsid w:val="0034095A"/>
    <w:rsid w:val="003434E1"/>
    <w:rsid w:val="00351ECC"/>
    <w:rsid w:val="003740EE"/>
    <w:rsid w:val="003749D1"/>
    <w:rsid w:val="00382A31"/>
    <w:rsid w:val="0038736B"/>
    <w:rsid w:val="003A270D"/>
    <w:rsid w:val="003A6B39"/>
    <w:rsid w:val="003C1646"/>
    <w:rsid w:val="003C4CA3"/>
    <w:rsid w:val="003D0ED9"/>
    <w:rsid w:val="003D241D"/>
    <w:rsid w:val="003D2A28"/>
    <w:rsid w:val="003D6194"/>
    <w:rsid w:val="003F3AA1"/>
    <w:rsid w:val="003F56AA"/>
    <w:rsid w:val="00400416"/>
    <w:rsid w:val="00402E4B"/>
    <w:rsid w:val="00422FE8"/>
    <w:rsid w:val="004351CF"/>
    <w:rsid w:val="0044381F"/>
    <w:rsid w:val="00446822"/>
    <w:rsid w:val="004602BB"/>
    <w:rsid w:val="00461754"/>
    <w:rsid w:val="004635CE"/>
    <w:rsid w:val="00466C26"/>
    <w:rsid w:val="00476BDD"/>
    <w:rsid w:val="004A243F"/>
    <w:rsid w:val="004A7C81"/>
    <w:rsid w:val="004B35EA"/>
    <w:rsid w:val="004B3D72"/>
    <w:rsid w:val="004B739E"/>
    <w:rsid w:val="004D26FF"/>
    <w:rsid w:val="004E2862"/>
    <w:rsid w:val="00503D4A"/>
    <w:rsid w:val="005060B5"/>
    <w:rsid w:val="0051705F"/>
    <w:rsid w:val="00517B5B"/>
    <w:rsid w:val="00527B91"/>
    <w:rsid w:val="00531872"/>
    <w:rsid w:val="005467F2"/>
    <w:rsid w:val="00551FB5"/>
    <w:rsid w:val="00554B63"/>
    <w:rsid w:val="00560544"/>
    <w:rsid w:val="0056448B"/>
    <w:rsid w:val="00567028"/>
    <w:rsid w:val="00587EE3"/>
    <w:rsid w:val="005977B1"/>
    <w:rsid w:val="005A5538"/>
    <w:rsid w:val="005A5F82"/>
    <w:rsid w:val="005A66F3"/>
    <w:rsid w:val="005B6816"/>
    <w:rsid w:val="005D106B"/>
    <w:rsid w:val="005D75F8"/>
    <w:rsid w:val="005E1835"/>
    <w:rsid w:val="005F410A"/>
    <w:rsid w:val="00602248"/>
    <w:rsid w:val="00607B32"/>
    <w:rsid w:val="0061416A"/>
    <w:rsid w:val="0061450D"/>
    <w:rsid w:val="00616602"/>
    <w:rsid w:val="00617984"/>
    <w:rsid w:val="00625E48"/>
    <w:rsid w:val="0063521E"/>
    <w:rsid w:val="006407F4"/>
    <w:rsid w:val="006437CB"/>
    <w:rsid w:val="00660C8D"/>
    <w:rsid w:val="00662C98"/>
    <w:rsid w:val="006808E2"/>
    <w:rsid w:val="0068141C"/>
    <w:rsid w:val="00682B57"/>
    <w:rsid w:val="00684C94"/>
    <w:rsid w:val="006852F6"/>
    <w:rsid w:val="006879EB"/>
    <w:rsid w:val="006947A9"/>
    <w:rsid w:val="006A4A95"/>
    <w:rsid w:val="006A65E3"/>
    <w:rsid w:val="006C53D2"/>
    <w:rsid w:val="006F3C86"/>
    <w:rsid w:val="006F4A76"/>
    <w:rsid w:val="006F798C"/>
    <w:rsid w:val="007150EB"/>
    <w:rsid w:val="00726C77"/>
    <w:rsid w:val="007347AA"/>
    <w:rsid w:val="00741AD8"/>
    <w:rsid w:val="00742784"/>
    <w:rsid w:val="0075346D"/>
    <w:rsid w:val="007607EA"/>
    <w:rsid w:val="00761C64"/>
    <w:rsid w:val="007662FD"/>
    <w:rsid w:val="00785791"/>
    <w:rsid w:val="00786B94"/>
    <w:rsid w:val="00791B45"/>
    <w:rsid w:val="007A5262"/>
    <w:rsid w:val="007B6B90"/>
    <w:rsid w:val="007C0E8E"/>
    <w:rsid w:val="007D4303"/>
    <w:rsid w:val="007F143C"/>
    <w:rsid w:val="007F7643"/>
    <w:rsid w:val="0080120B"/>
    <w:rsid w:val="00805522"/>
    <w:rsid w:val="008147F9"/>
    <w:rsid w:val="008368E8"/>
    <w:rsid w:val="00851A59"/>
    <w:rsid w:val="00853F56"/>
    <w:rsid w:val="00870C22"/>
    <w:rsid w:val="00872FA6"/>
    <w:rsid w:val="008732D9"/>
    <w:rsid w:val="00875BA5"/>
    <w:rsid w:val="0088071A"/>
    <w:rsid w:val="008970BF"/>
    <w:rsid w:val="008970F1"/>
    <w:rsid w:val="008A168F"/>
    <w:rsid w:val="008B6182"/>
    <w:rsid w:val="008C32DD"/>
    <w:rsid w:val="008C3B20"/>
    <w:rsid w:val="008C58F8"/>
    <w:rsid w:val="008C793F"/>
    <w:rsid w:val="008D0726"/>
    <w:rsid w:val="008D561D"/>
    <w:rsid w:val="008E0132"/>
    <w:rsid w:val="008E0CA3"/>
    <w:rsid w:val="008E632C"/>
    <w:rsid w:val="00904D2D"/>
    <w:rsid w:val="009118D5"/>
    <w:rsid w:val="0091458A"/>
    <w:rsid w:val="00914AF3"/>
    <w:rsid w:val="009252B0"/>
    <w:rsid w:val="00927C7B"/>
    <w:rsid w:val="00937882"/>
    <w:rsid w:val="00977DFA"/>
    <w:rsid w:val="009944D3"/>
    <w:rsid w:val="00996404"/>
    <w:rsid w:val="009964ED"/>
    <w:rsid w:val="009A0649"/>
    <w:rsid w:val="009A4789"/>
    <w:rsid w:val="009A4F3D"/>
    <w:rsid w:val="009B1543"/>
    <w:rsid w:val="009B2930"/>
    <w:rsid w:val="009B64CC"/>
    <w:rsid w:val="009C651A"/>
    <w:rsid w:val="009E655E"/>
    <w:rsid w:val="009F66B7"/>
    <w:rsid w:val="00A1102C"/>
    <w:rsid w:val="00A26879"/>
    <w:rsid w:val="00A30B81"/>
    <w:rsid w:val="00A40555"/>
    <w:rsid w:val="00A42436"/>
    <w:rsid w:val="00A448BE"/>
    <w:rsid w:val="00A46FC4"/>
    <w:rsid w:val="00A51316"/>
    <w:rsid w:val="00A75B47"/>
    <w:rsid w:val="00AA2F86"/>
    <w:rsid w:val="00AC7CDF"/>
    <w:rsid w:val="00AE11FE"/>
    <w:rsid w:val="00AE221D"/>
    <w:rsid w:val="00AF0B0D"/>
    <w:rsid w:val="00AF5772"/>
    <w:rsid w:val="00B012B4"/>
    <w:rsid w:val="00B06355"/>
    <w:rsid w:val="00B1373E"/>
    <w:rsid w:val="00B1445E"/>
    <w:rsid w:val="00B25EA5"/>
    <w:rsid w:val="00B271CE"/>
    <w:rsid w:val="00B37DE2"/>
    <w:rsid w:val="00B51B4F"/>
    <w:rsid w:val="00B57E68"/>
    <w:rsid w:val="00B66EBC"/>
    <w:rsid w:val="00B75AE9"/>
    <w:rsid w:val="00B77497"/>
    <w:rsid w:val="00B77E1F"/>
    <w:rsid w:val="00B90166"/>
    <w:rsid w:val="00B948ED"/>
    <w:rsid w:val="00BA0099"/>
    <w:rsid w:val="00BA03FD"/>
    <w:rsid w:val="00BA2FAD"/>
    <w:rsid w:val="00BA37B1"/>
    <w:rsid w:val="00BA38F4"/>
    <w:rsid w:val="00BB501C"/>
    <w:rsid w:val="00BB74DD"/>
    <w:rsid w:val="00BD5C54"/>
    <w:rsid w:val="00BE0714"/>
    <w:rsid w:val="00BE54BA"/>
    <w:rsid w:val="00C14C7A"/>
    <w:rsid w:val="00C15682"/>
    <w:rsid w:val="00C37B0C"/>
    <w:rsid w:val="00C425CD"/>
    <w:rsid w:val="00C42BCD"/>
    <w:rsid w:val="00C554B0"/>
    <w:rsid w:val="00C654ED"/>
    <w:rsid w:val="00C72245"/>
    <w:rsid w:val="00C8041E"/>
    <w:rsid w:val="00CB4AFF"/>
    <w:rsid w:val="00CB4E81"/>
    <w:rsid w:val="00CB6D53"/>
    <w:rsid w:val="00CC1CCC"/>
    <w:rsid w:val="00CD0120"/>
    <w:rsid w:val="00CD4A21"/>
    <w:rsid w:val="00CD7341"/>
    <w:rsid w:val="00CE220D"/>
    <w:rsid w:val="00CE4EE1"/>
    <w:rsid w:val="00CF4889"/>
    <w:rsid w:val="00CF6748"/>
    <w:rsid w:val="00D0509C"/>
    <w:rsid w:val="00D11594"/>
    <w:rsid w:val="00D11AAC"/>
    <w:rsid w:val="00D16B94"/>
    <w:rsid w:val="00D1799F"/>
    <w:rsid w:val="00D3194F"/>
    <w:rsid w:val="00D44506"/>
    <w:rsid w:val="00D4654D"/>
    <w:rsid w:val="00D56754"/>
    <w:rsid w:val="00D70106"/>
    <w:rsid w:val="00D7446B"/>
    <w:rsid w:val="00D816EA"/>
    <w:rsid w:val="00D84FAB"/>
    <w:rsid w:val="00D94038"/>
    <w:rsid w:val="00DA18FB"/>
    <w:rsid w:val="00DB0F2A"/>
    <w:rsid w:val="00DB1EFC"/>
    <w:rsid w:val="00DC0D9E"/>
    <w:rsid w:val="00DC5966"/>
    <w:rsid w:val="00DD39BE"/>
    <w:rsid w:val="00DD69D5"/>
    <w:rsid w:val="00DF0AE1"/>
    <w:rsid w:val="00DF6187"/>
    <w:rsid w:val="00E0178C"/>
    <w:rsid w:val="00E06032"/>
    <w:rsid w:val="00E1186C"/>
    <w:rsid w:val="00E12494"/>
    <w:rsid w:val="00E1479E"/>
    <w:rsid w:val="00E16C76"/>
    <w:rsid w:val="00E21112"/>
    <w:rsid w:val="00E26B39"/>
    <w:rsid w:val="00E32B24"/>
    <w:rsid w:val="00E34BB6"/>
    <w:rsid w:val="00E35339"/>
    <w:rsid w:val="00E35554"/>
    <w:rsid w:val="00E42CC6"/>
    <w:rsid w:val="00E45E57"/>
    <w:rsid w:val="00E5381D"/>
    <w:rsid w:val="00E543B3"/>
    <w:rsid w:val="00E55575"/>
    <w:rsid w:val="00E66884"/>
    <w:rsid w:val="00E70F61"/>
    <w:rsid w:val="00E73BFA"/>
    <w:rsid w:val="00E86C79"/>
    <w:rsid w:val="00EB1802"/>
    <w:rsid w:val="00EB6193"/>
    <w:rsid w:val="00EC2773"/>
    <w:rsid w:val="00ED1280"/>
    <w:rsid w:val="00ED283C"/>
    <w:rsid w:val="00EE66E5"/>
    <w:rsid w:val="00EF3BB2"/>
    <w:rsid w:val="00EF42AC"/>
    <w:rsid w:val="00F16FD3"/>
    <w:rsid w:val="00F17254"/>
    <w:rsid w:val="00F22308"/>
    <w:rsid w:val="00F22CC0"/>
    <w:rsid w:val="00F245E1"/>
    <w:rsid w:val="00F40E79"/>
    <w:rsid w:val="00F4333C"/>
    <w:rsid w:val="00F47610"/>
    <w:rsid w:val="00F62A25"/>
    <w:rsid w:val="00F64BE6"/>
    <w:rsid w:val="00F75292"/>
    <w:rsid w:val="00F87376"/>
    <w:rsid w:val="00F93326"/>
    <w:rsid w:val="00FB5572"/>
    <w:rsid w:val="00FC2527"/>
    <w:rsid w:val="00FD4FC2"/>
    <w:rsid w:val="00FF1627"/>
    <w:rsid w:val="00FF5394"/>
    <w:rsid w:val="00FF5E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C220A93"/>
  <w15:docId w15:val="{6D27C1EF-4ED3-4AA6-9E50-05FFF5A414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D816EA"/>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rCharCharCharCharChar1Char">
    <w:name w:val="Char Char Char Char Char Char1 Char"/>
    <w:basedOn w:val="a"/>
    <w:rsid w:val="00D816EA"/>
    <w:rPr>
      <w:rFonts w:ascii="Tahoma" w:hAnsi="Tahoma"/>
      <w:sz w:val="24"/>
      <w:szCs w:val="20"/>
    </w:rPr>
  </w:style>
  <w:style w:type="paragraph" w:styleId="a3">
    <w:name w:val="Document Map"/>
    <w:basedOn w:val="a"/>
    <w:semiHidden/>
    <w:rsid w:val="00D816EA"/>
    <w:pPr>
      <w:shd w:val="clear" w:color="auto" w:fill="000080"/>
    </w:pPr>
  </w:style>
  <w:style w:type="paragraph" w:styleId="a4">
    <w:name w:val="header"/>
    <w:basedOn w:val="a"/>
    <w:link w:val="a5"/>
    <w:rsid w:val="007150EB"/>
    <w:pPr>
      <w:pBdr>
        <w:bottom w:val="single" w:sz="6" w:space="1" w:color="auto"/>
      </w:pBdr>
      <w:tabs>
        <w:tab w:val="center" w:pos="4153"/>
        <w:tab w:val="right" w:pos="8306"/>
      </w:tabs>
      <w:snapToGrid w:val="0"/>
      <w:jc w:val="center"/>
    </w:pPr>
    <w:rPr>
      <w:sz w:val="18"/>
      <w:szCs w:val="18"/>
    </w:rPr>
  </w:style>
  <w:style w:type="character" w:customStyle="1" w:styleId="a5">
    <w:name w:val="页眉 字符"/>
    <w:link w:val="a4"/>
    <w:rsid w:val="007150EB"/>
    <w:rPr>
      <w:kern w:val="2"/>
      <w:sz w:val="18"/>
      <w:szCs w:val="18"/>
    </w:rPr>
  </w:style>
  <w:style w:type="paragraph" w:styleId="a6">
    <w:name w:val="footer"/>
    <w:basedOn w:val="a"/>
    <w:link w:val="a7"/>
    <w:uiPriority w:val="99"/>
    <w:rsid w:val="007150EB"/>
    <w:pPr>
      <w:tabs>
        <w:tab w:val="center" w:pos="4153"/>
        <w:tab w:val="right" w:pos="8306"/>
      </w:tabs>
      <w:snapToGrid w:val="0"/>
      <w:jc w:val="left"/>
    </w:pPr>
    <w:rPr>
      <w:sz w:val="18"/>
      <w:szCs w:val="18"/>
    </w:rPr>
  </w:style>
  <w:style w:type="character" w:customStyle="1" w:styleId="a7">
    <w:name w:val="页脚 字符"/>
    <w:link w:val="a6"/>
    <w:uiPriority w:val="99"/>
    <w:rsid w:val="007150EB"/>
    <w:rPr>
      <w:kern w:val="2"/>
      <w:sz w:val="18"/>
      <w:szCs w:val="18"/>
    </w:rPr>
  </w:style>
  <w:style w:type="paragraph" w:styleId="a8">
    <w:name w:val="List Paragraph"/>
    <w:basedOn w:val="a"/>
    <w:uiPriority w:val="34"/>
    <w:qFormat/>
    <w:rsid w:val="00D94038"/>
    <w:pPr>
      <w:ind w:firstLineChars="200" w:firstLine="420"/>
    </w:pPr>
    <w:rPr>
      <w:rFonts w:ascii="Calibri" w:hAnsi="Calibri"/>
      <w:szCs w:val="22"/>
    </w:rPr>
  </w:style>
  <w:style w:type="paragraph" w:styleId="a9">
    <w:name w:val="Balloon Text"/>
    <w:basedOn w:val="a"/>
    <w:link w:val="aa"/>
    <w:rsid w:val="00C72245"/>
    <w:rPr>
      <w:sz w:val="18"/>
      <w:szCs w:val="18"/>
    </w:rPr>
  </w:style>
  <w:style w:type="character" w:customStyle="1" w:styleId="aa">
    <w:name w:val="批注框文本 字符"/>
    <w:basedOn w:val="a0"/>
    <w:link w:val="a9"/>
    <w:rsid w:val="00C72245"/>
    <w:rPr>
      <w:kern w:val="2"/>
      <w:sz w:val="18"/>
      <w:szCs w:val="18"/>
    </w:rPr>
  </w:style>
  <w:style w:type="paragraph" w:styleId="ab">
    <w:name w:val="Normal (Web)"/>
    <w:basedOn w:val="a"/>
    <w:uiPriority w:val="99"/>
    <w:semiHidden/>
    <w:unhideWhenUsed/>
    <w:rsid w:val="00047A84"/>
    <w:pPr>
      <w:widowControl/>
      <w:spacing w:before="100" w:beforeAutospacing="1" w:after="100" w:afterAutospacing="1"/>
      <w:jc w:val="left"/>
    </w:pPr>
    <w:rPr>
      <w:rFonts w:ascii="宋体" w:hAnsi="宋体" w:cs="宋体"/>
      <w:kern w:val="0"/>
      <w:sz w:val="24"/>
    </w:rPr>
  </w:style>
  <w:style w:type="paragraph" w:styleId="ac">
    <w:name w:val="Date"/>
    <w:basedOn w:val="a"/>
    <w:next w:val="a"/>
    <w:link w:val="ad"/>
    <w:semiHidden/>
    <w:unhideWhenUsed/>
    <w:rsid w:val="00F64BE6"/>
    <w:pPr>
      <w:ind w:leftChars="2500" w:left="100"/>
    </w:pPr>
  </w:style>
  <w:style w:type="character" w:customStyle="1" w:styleId="ad">
    <w:name w:val="日期 字符"/>
    <w:basedOn w:val="a0"/>
    <w:link w:val="ac"/>
    <w:semiHidden/>
    <w:rsid w:val="00F64BE6"/>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4843738">
      <w:bodyDiv w:val="1"/>
      <w:marLeft w:val="0"/>
      <w:marRight w:val="0"/>
      <w:marTop w:val="0"/>
      <w:marBottom w:val="0"/>
      <w:divBdr>
        <w:top w:val="none" w:sz="0" w:space="0" w:color="auto"/>
        <w:left w:val="none" w:sz="0" w:space="0" w:color="auto"/>
        <w:bottom w:val="none" w:sz="0" w:space="0" w:color="auto"/>
        <w:right w:val="none" w:sz="0" w:space="0" w:color="auto"/>
      </w:divBdr>
    </w:div>
    <w:div w:id="315498885">
      <w:bodyDiv w:val="1"/>
      <w:marLeft w:val="0"/>
      <w:marRight w:val="0"/>
      <w:marTop w:val="0"/>
      <w:marBottom w:val="0"/>
      <w:divBdr>
        <w:top w:val="none" w:sz="0" w:space="0" w:color="auto"/>
        <w:left w:val="none" w:sz="0" w:space="0" w:color="auto"/>
        <w:bottom w:val="none" w:sz="0" w:space="0" w:color="auto"/>
        <w:right w:val="none" w:sz="0" w:space="0" w:color="auto"/>
      </w:divBdr>
    </w:div>
    <w:div w:id="408310608">
      <w:bodyDiv w:val="1"/>
      <w:marLeft w:val="0"/>
      <w:marRight w:val="0"/>
      <w:marTop w:val="0"/>
      <w:marBottom w:val="0"/>
      <w:divBdr>
        <w:top w:val="none" w:sz="0" w:space="0" w:color="auto"/>
        <w:left w:val="none" w:sz="0" w:space="0" w:color="auto"/>
        <w:bottom w:val="none" w:sz="0" w:space="0" w:color="auto"/>
        <w:right w:val="none" w:sz="0" w:space="0" w:color="auto"/>
      </w:divBdr>
    </w:div>
    <w:div w:id="556010277">
      <w:bodyDiv w:val="1"/>
      <w:marLeft w:val="0"/>
      <w:marRight w:val="0"/>
      <w:marTop w:val="0"/>
      <w:marBottom w:val="0"/>
      <w:divBdr>
        <w:top w:val="none" w:sz="0" w:space="0" w:color="auto"/>
        <w:left w:val="none" w:sz="0" w:space="0" w:color="auto"/>
        <w:bottom w:val="none" w:sz="0" w:space="0" w:color="auto"/>
        <w:right w:val="none" w:sz="0" w:space="0" w:color="auto"/>
      </w:divBdr>
    </w:div>
    <w:div w:id="1196430874">
      <w:bodyDiv w:val="1"/>
      <w:marLeft w:val="0"/>
      <w:marRight w:val="0"/>
      <w:marTop w:val="0"/>
      <w:marBottom w:val="0"/>
      <w:divBdr>
        <w:top w:val="none" w:sz="0" w:space="0" w:color="auto"/>
        <w:left w:val="none" w:sz="0" w:space="0" w:color="auto"/>
        <w:bottom w:val="none" w:sz="0" w:space="0" w:color="auto"/>
        <w:right w:val="none" w:sz="0" w:space="0" w:color="auto"/>
      </w:divBdr>
    </w:div>
    <w:div w:id="12674243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2.jpeg"/><Relationship Id="rId12" Type="http://schemas.openxmlformats.org/officeDocument/2006/relationships/image" Target="media/image7.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6.jpe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5.jpeg"/><Relationship Id="rId4" Type="http://schemas.openxmlformats.org/officeDocument/2006/relationships/webSettings" Target="webSettings.xml"/><Relationship Id="rId9" Type="http://schemas.openxmlformats.org/officeDocument/2006/relationships/image" Target="media/image4.jpeg"/><Relationship Id="rId14"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14</Pages>
  <Words>1556</Words>
  <Characters>8872</Characters>
  <Application>Microsoft Office Word</Application>
  <DocSecurity>0</DocSecurity>
  <Lines>73</Lines>
  <Paragraphs>20</Paragraphs>
  <ScaleCrop>false</ScaleCrop>
  <Company>微软用户</Company>
  <LinksUpToDate>false</LinksUpToDate>
  <CharactersWithSpaces>10408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《工程项目全过程管理-实战培训与研讨》大纲</dc:title>
  <dc:creator>微软中国</dc:creator>
  <cp:lastModifiedBy>隋继周</cp:lastModifiedBy>
  <cp:revision>3</cp:revision>
  <dcterms:created xsi:type="dcterms:W3CDTF">2021-05-18T10:11:00Z</dcterms:created>
  <dcterms:modified xsi:type="dcterms:W3CDTF">2021-05-18T10:14:00Z</dcterms:modified>
</cp:coreProperties>
</file>