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A54ADA" w14:textId="77777777" w:rsidR="00D816EA" w:rsidRPr="00F22308" w:rsidRDefault="00D816EA" w:rsidP="00F22308">
      <w:pPr>
        <w:spacing w:line="360" w:lineRule="auto"/>
        <w:jc w:val="center"/>
        <w:outlineLvl w:val="2"/>
        <w:rPr>
          <w:rFonts w:ascii="宋体" w:hAnsi="宋体"/>
          <w:b/>
          <w:bCs/>
          <w:color w:val="000080"/>
          <w:kern w:val="44"/>
          <w:sz w:val="32"/>
          <w:szCs w:val="32"/>
        </w:rPr>
      </w:pPr>
      <w:bookmarkStart w:id="0" w:name="_Toc289031578"/>
      <w:r w:rsidRPr="00F22308">
        <w:rPr>
          <w:rFonts w:ascii="宋体" w:hAnsi="宋体" w:hint="eastAsia"/>
          <w:b/>
          <w:bCs/>
          <w:color w:val="000080"/>
          <w:kern w:val="44"/>
          <w:sz w:val="32"/>
          <w:szCs w:val="32"/>
        </w:rPr>
        <w:t>《</w:t>
      </w:r>
      <w:r w:rsidR="00D11594">
        <w:rPr>
          <w:rFonts w:ascii="宋体" w:hAnsi="宋体" w:hint="eastAsia"/>
          <w:b/>
          <w:bCs/>
          <w:color w:val="000080"/>
          <w:kern w:val="44"/>
          <w:sz w:val="32"/>
          <w:szCs w:val="32"/>
        </w:rPr>
        <w:t>企业</w:t>
      </w:r>
      <w:r w:rsidR="00DF6187">
        <w:rPr>
          <w:rFonts w:ascii="宋体" w:hAnsi="宋体" w:hint="eastAsia"/>
          <w:b/>
          <w:bCs/>
          <w:color w:val="000080"/>
          <w:kern w:val="44"/>
          <w:sz w:val="32"/>
          <w:szCs w:val="32"/>
        </w:rPr>
        <w:t>投标策略与技巧</w:t>
      </w:r>
      <w:r w:rsidRPr="00F22308">
        <w:rPr>
          <w:rFonts w:ascii="宋体" w:hAnsi="宋体" w:hint="eastAsia"/>
          <w:b/>
          <w:bCs/>
          <w:color w:val="000080"/>
          <w:kern w:val="44"/>
          <w:sz w:val="32"/>
          <w:szCs w:val="32"/>
        </w:rPr>
        <w:t>》</w:t>
      </w:r>
      <w:bookmarkEnd w:id="0"/>
      <w:r w:rsidR="008E0132" w:rsidRPr="00F22308">
        <w:rPr>
          <w:rFonts w:ascii="宋体" w:hAnsi="宋体" w:hint="eastAsia"/>
          <w:b/>
          <w:bCs/>
          <w:color w:val="000080"/>
          <w:kern w:val="44"/>
          <w:sz w:val="32"/>
          <w:szCs w:val="32"/>
        </w:rPr>
        <w:t>课程</w:t>
      </w:r>
    </w:p>
    <w:p w14:paraId="2D355281" w14:textId="77777777" w:rsidR="007150EB"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一、课程简介</w:t>
      </w:r>
    </w:p>
    <w:p w14:paraId="71AAF960" w14:textId="77777777" w:rsidR="007150EB" w:rsidRPr="00F22308" w:rsidRDefault="005E1835" w:rsidP="00F22308">
      <w:pPr>
        <w:spacing w:line="360" w:lineRule="auto"/>
        <w:ind w:firstLineChars="200" w:firstLine="420"/>
        <w:rPr>
          <w:rFonts w:ascii="宋体" w:hAnsi="宋体"/>
        </w:rPr>
      </w:pPr>
      <w:r>
        <w:rPr>
          <w:rFonts w:ascii="宋体" w:hAnsi="宋体" w:hint="eastAsia"/>
        </w:rPr>
        <w:t>当今社会，</w:t>
      </w:r>
      <w:r w:rsidR="00D0509C">
        <w:rPr>
          <w:rFonts w:ascii="宋体" w:hAnsi="宋体" w:hint="eastAsia"/>
        </w:rPr>
        <w:t>市场</w:t>
      </w:r>
      <w:r>
        <w:rPr>
          <w:rFonts w:ascii="宋体" w:hAnsi="宋体" w:hint="eastAsia"/>
        </w:rPr>
        <w:t>竞争异常激烈，企业</w:t>
      </w:r>
      <w:r w:rsidR="0061416A">
        <w:rPr>
          <w:rFonts w:ascii="宋体" w:hAnsi="宋体" w:hint="eastAsia"/>
        </w:rPr>
        <w:t>需要健康</w:t>
      </w:r>
      <w:r>
        <w:rPr>
          <w:rFonts w:ascii="宋体" w:hAnsi="宋体" w:hint="eastAsia"/>
        </w:rPr>
        <w:t>可持续</w:t>
      </w:r>
      <w:r w:rsidR="007662FD">
        <w:rPr>
          <w:rFonts w:ascii="宋体" w:hAnsi="宋体" w:hint="eastAsia"/>
        </w:rPr>
        <w:t>性</w:t>
      </w:r>
      <w:r>
        <w:rPr>
          <w:rFonts w:ascii="宋体" w:hAnsi="宋体" w:hint="eastAsia"/>
        </w:rPr>
        <w:t>发展，一方面要持续对产品研发进行投入，改善服务流程，提高服务水平，维系好老客户</w:t>
      </w:r>
      <w:r w:rsidR="00D0509C">
        <w:rPr>
          <w:rFonts w:ascii="宋体" w:hAnsi="宋体" w:hint="eastAsia"/>
        </w:rPr>
        <w:t>或供应商</w:t>
      </w:r>
      <w:r>
        <w:rPr>
          <w:rFonts w:ascii="宋体" w:hAnsi="宋体" w:hint="eastAsia"/>
        </w:rPr>
        <w:t>关系，另一方面就是要积极开发新的市场、开发新的客户</w:t>
      </w:r>
      <w:r w:rsidR="00D0509C">
        <w:rPr>
          <w:rFonts w:ascii="宋体" w:hAnsi="宋体" w:hint="eastAsia"/>
        </w:rPr>
        <w:t>或供应商</w:t>
      </w:r>
      <w:r>
        <w:rPr>
          <w:rFonts w:ascii="宋体" w:hAnsi="宋体" w:hint="eastAsia"/>
        </w:rPr>
        <w:t>、建立新的客户</w:t>
      </w:r>
      <w:r w:rsidR="00D0509C">
        <w:rPr>
          <w:rFonts w:ascii="宋体" w:hAnsi="宋体" w:hint="eastAsia"/>
        </w:rPr>
        <w:t>供应商</w:t>
      </w:r>
      <w:r>
        <w:rPr>
          <w:rFonts w:ascii="宋体" w:hAnsi="宋体" w:hint="eastAsia"/>
        </w:rPr>
        <w:t>关系</w:t>
      </w:r>
      <w:r w:rsidR="00D0509C">
        <w:rPr>
          <w:rFonts w:ascii="宋体" w:hAnsi="宋体" w:hint="eastAsia"/>
        </w:rPr>
        <w:t>，在这一方面“</w:t>
      </w:r>
      <w:r w:rsidR="00D11594">
        <w:rPr>
          <w:rFonts w:ascii="宋体" w:hAnsi="宋体" w:hint="eastAsia"/>
        </w:rPr>
        <w:t>投标</w:t>
      </w:r>
      <w:r w:rsidR="00D0509C">
        <w:rPr>
          <w:rFonts w:ascii="宋体" w:hAnsi="宋体" w:hint="eastAsia"/>
        </w:rPr>
        <w:t>”无疑</w:t>
      </w:r>
      <w:r>
        <w:rPr>
          <w:rFonts w:ascii="宋体" w:hAnsi="宋体" w:hint="eastAsia"/>
        </w:rPr>
        <w:t>是</w:t>
      </w:r>
      <w:r w:rsidR="00D0509C">
        <w:rPr>
          <w:rFonts w:ascii="宋体" w:hAnsi="宋体" w:hint="eastAsia"/>
        </w:rPr>
        <w:t>企业在市场开发</w:t>
      </w:r>
      <w:r>
        <w:rPr>
          <w:rFonts w:ascii="宋体" w:hAnsi="宋体" w:hint="eastAsia"/>
        </w:rPr>
        <w:t>、客户</w:t>
      </w:r>
      <w:r w:rsidR="007662FD">
        <w:rPr>
          <w:rFonts w:ascii="宋体" w:hAnsi="宋体" w:hint="eastAsia"/>
        </w:rPr>
        <w:t>资源</w:t>
      </w:r>
      <w:r>
        <w:rPr>
          <w:rFonts w:ascii="宋体" w:hAnsi="宋体" w:hint="eastAsia"/>
        </w:rPr>
        <w:t>积累</w:t>
      </w:r>
      <w:r w:rsidR="00D0509C">
        <w:rPr>
          <w:rFonts w:ascii="宋体" w:hAnsi="宋体" w:hint="eastAsia"/>
        </w:rPr>
        <w:t>方面</w:t>
      </w:r>
      <w:r w:rsidR="0075346D">
        <w:rPr>
          <w:rFonts w:ascii="宋体" w:hAnsi="宋体" w:hint="eastAsia"/>
        </w:rPr>
        <w:t>的</w:t>
      </w:r>
      <w:r w:rsidR="00D0509C">
        <w:rPr>
          <w:rFonts w:ascii="宋体" w:hAnsi="宋体" w:hint="eastAsia"/>
        </w:rPr>
        <w:t>非常</w:t>
      </w:r>
      <w:r>
        <w:rPr>
          <w:rFonts w:ascii="宋体" w:hAnsi="宋体" w:hint="eastAsia"/>
        </w:rPr>
        <w:t>重要的</w:t>
      </w:r>
      <w:r w:rsidR="0075346D">
        <w:rPr>
          <w:rFonts w:ascii="宋体" w:hAnsi="宋体" w:hint="eastAsia"/>
        </w:rPr>
        <w:t>市场</w:t>
      </w:r>
      <w:r w:rsidR="00D0509C">
        <w:rPr>
          <w:rFonts w:ascii="宋体" w:hAnsi="宋体" w:hint="eastAsia"/>
        </w:rPr>
        <w:t>工具</w:t>
      </w:r>
      <w:r w:rsidR="00276A8D" w:rsidRPr="00F22308">
        <w:rPr>
          <w:rFonts w:ascii="宋体" w:hAnsi="宋体" w:hint="eastAsia"/>
        </w:rPr>
        <w:t>，</w:t>
      </w:r>
      <w:r w:rsidR="00D0509C">
        <w:rPr>
          <w:rFonts w:ascii="宋体" w:hAnsi="宋体" w:hint="eastAsia"/>
        </w:rPr>
        <w:t>企业要夺得“投标”成功，就要培养一批企业投标专家，</w:t>
      </w:r>
      <w:r>
        <w:rPr>
          <w:rFonts w:ascii="宋体" w:hAnsi="宋体" w:hint="eastAsia"/>
        </w:rPr>
        <w:t>要成为企业投标专家，</w:t>
      </w:r>
      <w:r w:rsidR="00D11594">
        <w:rPr>
          <w:rFonts w:ascii="宋体" w:hAnsi="宋体" w:hint="eastAsia"/>
        </w:rPr>
        <w:t>应该</w:t>
      </w:r>
      <w:r w:rsidR="007662FD">
        <w:rPr>
          <w:rFonts w:ascii="宋体" w:hAnsi="宋体" w:hint="eastAsia"/>
        </w:rPr>
        <w:t>具备以下</w:t>
      </w:r>
      <w:r>
        <w:rPr>
          <w:rFonts w:ascii="宋体" w:hAnsi="宋体" w:hint="eastAsia"/>
        </w:rPr>
        <w:t>三个方面的能力，第一就是对国家现行招投标法律法规</w:t>
      </w:r>
      <w:r w:rsidR="0075346D">
        <w:rPr>
          <w:rFonts w:ascii="宋体" w:hAnsi="宋体" w:hint="eastAsia"/>
        </w:rPr>
        <w:t>、招投标程序与</w:t>
      </w:r>
      <w:r w:rsidR="00E35554">
        <w:rPr>
          <w:rFonts w:ascii="宋体" w:hAnsi="宋体" w:hint="eastAsia"/>
        </w:rPr>
        <w:t>法律</w:t>
      </w:r>
      <w:r w:rsidR="0075346D">
        <w:rPr>
          <w:rFonts w:ascii="宋体" w:hAnsi="宋体" w:hint="eastAsia"/>
        </w:rPr>
        <w:t>责任</w:t>
      </w:r>
      <w:r>
        <w:rPr>
          <w:rFonts w:ascii="宋体" w:hAnsi="宋体" w:hint="eastAsia"/>
        </w:rPr>
        <w:t>有广泛和深入的理解，第二就是要对招标文件的</w:t>
      </w:r>
      <w:r w:rsidR="0075346D">
        <w:rPr>
          <w:rFonts w:ascii="宋体" w:hAnsi="宋体" w:hint="eastAsia"/>
        </w:rPr>
        <w:t>一般</w:t>
      </w:r>
      <w:r>
        <w:rPr>
          <w:rFonts w:ascii="宋体" w:hAnsi="宋体" w:hint="eastAsia"/>
        </w:rPr>
        <w:t>结构和内容</w:t>
      </w:r>
      <w:r w:rsidR="0075346D">
        <w:rPr>
          <w:rFonts w:ascii="宋体" w:hAnsi="宋体" w:hint="eastAsia"/>
        </w:rPr>
        <w:t>及其要点</w:t>
      </w:r>
      <w:r>
        <w:rPr>
          <w:rFonts w:ascii="宋体" w:hAnsi="宋体" w:hint="eastAsia"/>
        </w:rPr>
        <w:t>有充分的认知和理解</w:t>
      </w:r>
      <w:r w:rsidR="0075346D">
        <w:rPr>
          <w:rFonts w:ascii="宋体" w:hAnsi="宋体" w:hint="eastAsia"/>
        </w:rPr>
        <w:t>能力</w:t>
      </w:r>
      <w:r>
        <w:rPr>
          <w:rFonts w:ascii="宋体" w:hAnsi="宋体" w:hint="eastAsia"/>
        </w:rPr>
        <w:t>，第三就是对投标过程尤其是</w:t>
      </w:r>
      <w:r w:rsidR="00D11594">
        <w:rPr>
          <w:rFonts w:ascii="宋体" w:hAnsi="宋体" w:hint="eastAsia"/>
        </w:rPr>
        <w:t>投标定位、</w:t>
      </w:r>
      <w:r>
        <w:rPr>
          <w:rFonts w:ascii="宋体" w:hAnsi="宋体" w:hint="eastAsia"/>
        </w:rPr>
        <w:t>投标文件</w:t>
      </w:r>
      <w:r w:rsidR="007662FD">
        <w:rPr>
          <w:rFonts w:ascii="宋体" w:hAnsi="宋体" w:hint="eastAsia"/>
        </w:rPr>
        <w:t>策划与</w:t>
      </w:r>
      <w:r>
        <w:rPr>
          <w:rFonts w:ascii="宋体" w:hAnsi="宋体" w:hint="eastAsia"/>
        </w:rPr>
        <w:t>编写要有</w:t>
      </w:r>
      <w:r w:rsidR="007662FD">
        <w:rPr>
          <w:rFonts w:ascii="宋体" w:hAnsi="宋体" w:hint="eastAsia"/>
        </w:rPr>
        <w:t>丰富的经验</w:t>
      </w:r>
      <w:r>
        <w:rPr>
          <w:rFonts w:ascii="宋体" w:hAnsi="宋体" w:hint="eastAsia"/>
        </w:rPr>
        <w:t>和应对技巧。</w:t>
      </w:r>
      <w:r w:rsidR="001D5E34" w:rsidRPr="00F22308">
        <w:rPr>
          <w:rFonts w:ascii="宋体" w:hAnsi="宋体" w:hint="eastAsia"/>
        </w:rPr>
        <w:t>本课程</w:t>
      </w:r>
      <w:r w:rsidR="007662FD">
        <w:rPr>
          <w:rFonts w:ascii="宋体" w:hAnsi="宋体" w:hint="eastAsia"/>
        </w:rPr>
        <w:t>就是对以上三方面能力进行系统性阐述并加以</w:t>
      </w:r>
      <w:r w:rsidR="00E35554">
        <w:rPr>
          <w:rFonts w:ascii="宋体" w:hAnsi="宋体" w:hint="eastAsia"/>
        </w:rPr>
        <w:t>实战</w:t>
      </w:r>
      <w:r w:rsidR="007662FD">
        <w:rPr>
          <w:rFonts w:ascii="宋体" w:hAnsi="宋体" w:hint="eastAsia"/>
        </w:rPr>
        <w:t>案例分享，</w:t>
      </w:r>
      <w:r w:rsidR="000D2E17" w:rsidRPr="00F22308">
        <w:rPr>
          <w:rFonts w:ascii="宋体" w:hAnsi="宋体" w:hint="eastAsia"/>
        </w:rPr>
        <w:t>来帮助</w:t>
      </w:r>
      <w:r w:rsidR="007662FD">
        <w:rPr>
          <w:rFonts w:ascii="宋体" w:hAnsi="宋体" w:hint="eastAsia"/>
        </w:rPr>
        <w:t>学员全面</w:t>
      </w:r>
      <w:r w:rsidR="000D2E17" w:rsidRPr="00F22308">
        <w:rPr>
          <w:rFonts w:ascii="宋体" w:hAnsi="宋体" w:hint="eastAsia"/>
        </w:rPr>
        <w:t>提升招投标管理能力</w:t>
      </w:r>
      <w:r w:rsidR="00E35554">
        <w:rPr>
          <w:rFonts w:ascii="宋体" w:hAnsi="宋体" w:hint="eastAsia"/>
        </w:rPr>
        <w:t>和实战经验</w:t>
      </w:r>
      <w:r w:rsidR="00D7446B" w:rsidRPr="00F22308">
        <w:rPr>
          <w:rFonts w:ascii="宋体" w:hAnsi="宋体" w:hint="eastAsia"/>
        </w:rPr>
        <w:t>。</w:t>
      </w:r>
    </w:p>
    <w:p w14:paraId="472DC1E6" w14:textId="77777777" w:rsidR="00D7446B" w:rsidRPr="00D56754" w:rsidRDefault="00042911" w:rsidP="00D56754">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二、培训目标及收益</w:t>
      </w:r>
    </w:p>
    <w:p w14:paraId="41746F4B" w14:textId="77777777" w:rsidR="00D7446B" w:rsidRPr="00F22308" w:rsidRDefault="00D56754" w:rsidP="00F22308">
      <w:pPr>
        <w:spacing w:line="360" w:lineRule="auto"/>
        <w:rPr>
          <w:rFonts w:ascii="宋体" w:hAnsi="宋体"/>
          <w:szCs w:val="21"/>
        </w:rPr>
      </w:pPr>
      <w:r>
        <w:rPr>
          <w:rFonts w:ascii="宋体" w:hAnsi="宋体" w:hint="eastAsia"/>
          <w:szCs w:val="21"/>
        </w:rPr>
        <w:t>1</w:t>
      </w:r>
      <w:r w:rsidR="008C32DD" w:rsidRPr="00F22308">
        <w:rPr>
          <w:rFonts w:ascii="宋体" w:hAnsi="宋体" w:hint="eastAsia"/>
          <w:szCs w:val="21"/>
        </w:rPr>
        <w:t>、</w:t>
      </w:r>
      <w:r w:rsidR="00D7446B" w:rsidRPr="00F22308">
        <w:rPr>
          <w:rFonts w:ascii="宋体" w:hAnsi="宋体" w:hint="eastAsia"/>
          <w:szCs w:val="21"/>
        </w:rPr>
        <w:t>熟悉招投标的</w:t>
      </w:r>
      <w:r>
        <w:rPr>
          <w:rFonts w:ascii="宋体" w:hAnsi="宋体" w:hint="eastAsia"/>
          <w:szCs w:val="21"/>
        </w:rPr>
        <w:t>法律法规、</w:t>
      </w:r>
      <w:r w:rsidR="00D7446B" w:rsidRPr="00F22308">
        <w:rPr>
          <w:rFonts w:ascii="宋体" w:hAnsi="宋体" w:hint="eastAsia"/>
          <w:szCs w:val="21"/>
        </w:rPr>
        <w:t>流程</w:t>
      </w:r>
      <w:r>
        <w:rPr>
          <w:rFonts w:ascii="宋体" w:hAnsi="宋体" w:hint="eastAsia"/>
          <w:szCs w:val="21"/>
        </w:rPr>
        <w:t>与程序</w:t>
      </w:r>
    </w:p>
    <w:p w14:paraId="2ADE68D0" w14:textId="77777777" w:rsidR="00BE0714" w:rsidRPr="00F22308" w:rsidRDefault="00D56754" w:rsidP="00F22308">
      <w:pPr>
        <w:spacing w:line="360" w:lineRule="auto"/>
        <w:rPr>
          <w:rFonts w:ascii="宋体" w:hAnsi="宋体"/>
          <w:szCs w:val="21"/>
        </w:rPr>
      </w:pPr>
      <w:r>
        <w:rPr>
          <w:rFonts w:ascii="宋体" w:hAnsi="宋体" w:hint="eastAsia"/>
          <w:szCs w:val="21"/>
        </w:rPr>
        <w:t>2</w:t>
      </w:r>
      <w:r w:rsidR="00785791">
        <w:rPr>
          <w:rFonts w:ascii="宋体" w:hAnsi="宋体" w:hint="eastAsia"/>
          <w:szCs w:val="21"/>
        </w:rPr>
        <w:t>、提高</w:t>
      </w:r>
      <w:r>
        <w:rPr>
          <w:rFonts w:ascii="宋体" w:hAnsi="宋体" w:hint="eastAsia"/>
          <w:szCs w:val="21"/>
        </w:rPr>
        <w:t>对招标文件的理解能力</w:t>
      </w:r>
    </w:p>
    <w:p w14:paraId="3167C1DD" w14:textId="77777777" w:rsidR="003D0ED9" w:rsidRPr="00F22308" w:rsidRDefault="00D56754" w:rsidP="00F22308">
      <w:pPr>
        <w:spacing w:line="360" w:lineRule="auto"/>
        <w:rPr>
          <w:rFonts w:ascii="宋体" w:hAnsi="宋体"/>
          <w:szCs w:val="21"/>
        </w:rPr>
      </w:pPr>
      <w:r>
        <w:rPr>
          <w:rFonts w:ascii="宋体" w:hAnsi="宋体" w:hint="eastAsia"/>
          <w:szCs w:val="21"/>
        </w:rPr>
        <w:t>3</w:t>
      </w:r>
      <w:r w:rsidR="008C32DD" w:rsidRPr="00F22308">
        <w:rPr>
          <w:rFonts w:ascii="宋体" w:hAnsi="宋体" w:hint="eastAsia"/>
          <w:szCs w:val="21"/>
        </w:rPr>
        <w:t>、</w:t>
      </w:r>
      <w:r>
        <w:rPr>
          <w:rFonts w:ascii="宋体" w:hAnsi="宋体" w:hint="eastAsia"/>
          <w:szCs w:val="21"/>
        </w:rPr>
        <w:t>提高投标</w:t>
      </w:r>
      <w:r w:rsidR="008D561D">
        <w:rPr>
          <w:rFonts w:ascii="宋体" w:hAnsi="宋体" w:hint="eastAsia"/>
          <w:szCs w:val="21"/>
        </w:rPr>
        <w:t>过程</w:t>
      </w:r>
      <w:r>
        <w:rPr>
          <w:rFonts w:ascii="宋体" w:hAnsi="宋体" w:hint="eastAsia"/>
          <w:szCs w:val="21"/>
        </w:rPr>
        <w:t>技巧</w:t>
      </w:r>
      <w:r w:rsidR="008D561D">
        <w:rPr>
          <w:rFonts w:ascii="宋体" w:hAnsi="宋体" w:hint="eastAsia"/>
          <w:szCs w:val="21"/>
        </w:rPr>
        <w:t>和实战能力</w:t>
      </w:r>
    </w:p>
    <w:p w14:paraId="74850E01" w14:textId="77777777" w:rsidR="0051705F"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三</w:t>
      </w:r>
      <w:r w:rsidR="0051705F" w:rsidRPr="00F22308">
        <w:rPr>
          <w:rFonts w:ascii="宋体" w:hAnsi="宋体" w:hint="eastAsia"/>
          <w:b/>
          <w:bCs/>
          <w:kern w:val="44"/>
          <w:sz w:val="30"/>
          <w:szCs w:val="30"/>
        </w:rPr>
        <w:t>、培训对象</w:t>
      </w:r>
    </w:p>
    <w:p w14:paraId="2F772A96" w14:textId="77777777" w:rsidR="00D816EA" w:rsidRPr="00D11594" w:rsidRDefault="00D94038" w:rsidP="00F22308">
      <w:pPr>
        <w:spacing w:line="360" w:lineRule="auto"/>
        <w:rPr>
          <w:rFonts w:ascii="宋体" w:hAnsi="宋体"/>
          <w:szCs w:val="21"/>
        </w:rPr>
      </w:pPr>
      <w:r w:rsidRPr="00D11594">
        <w:rPr>
          <w:rFonts w:ascii="宋体" w:hAnsi="宋体" w:hint="eastAsia"/>
          <w:szCs w:val="21"/>
        </w:rPr>
        <w:t>投标项目经理</w:t>
      </w:r>
      <w:r w:rsidR="00D56754" w:rsidRPr="00D11594">
        <w:rPr>
          <w:rFonts w:ascii="宋体" w:hAnsi="宋体" w:hint="eastAsia"/>
          <w:szCs w:val="21"/>
        </w:rPr>
        <w:t>、商务经理、</w:t>
      </w:r>
      <w:r w:rsidR="00B012B4" w:rsidRPr="00D11594">
        <w:rPr>
          <w:rFonts w:ascii="宋体" w:hAnsi="宋体" w:hint="eastAsia"/>
          <w:szCs w:val="21"/>
        </w:rPr>
        <w:t>大客户经理</w:t>
      </w:r>
      <w:r w:rsidR="006F798C" w:rsidRPr="00D11594">
        <w:rPr>
          <w:rFonts w:ascii="宋体" w:hAnsi="宋体" w:hint="eastAsia"/>
          <w:szCs w:val="21"/>
        </w:rPr>
        <w:t>、</w:t>
      </w:r>
      <w:r w:rsidR="00D56754" w:rsidRPr="00D11594">
        <w:rPr>
          <w:rFonts w:ascii="宋体" w:hAnsi="宋体" w:hint="eastAsia"/>
          <w:szCs w:val="21"/>
        </w:rPr>
        <w:t>市场专员</w:t>
      </w:r>
      <w:r w:rsidR="008E0132" w:rsidRPr="00D11594">
        <w:rPr>
          <w:rFonts w:ascii="宋体" w:hAnsi="宋体" w:hint="eastAsia"/>
          <w:szCs w:val="21"/>
        </w:rPr>
        <w:t>等。</w:t>
      </w:r>
    </w:p>
    <w:p w14:paraId="09A97777" w14:textId="77777777" w:rsidR="00D816EA" w:rsidRPr="00F22308" w:rsidRDefault="00042911" w:rsidP="00F22308">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四</w:t>
      </w:r>
      <w:r w:rsidR="0051705F" w:rsidRPr="00F22308">
        <w:rPr>
          <w:rFonts w:ascii="宋体" w:hAnsi="宋体" w:hint="eastAsia"/>
          <w:b/>
          <w:bCs/>
          <w:kern w:val="44"/>
          <w:sz w:val="30"/>
          <w:szCs w:val="30"/>
        </w:rPr>
        <w:t>、培训时间</w:t>
      </w:r>
    </w:p>
    <w:p w14:paraId="4558C1D5" w14:textId="2A0FECC9" w:rsidR="007D4303" w:rsidRPr="00D56754" w:rsidRDefault="00E42CC6" w:rsidP="00F22308">
      <w:pPr>
        <w:spacing w:line="360" w:lineRule="auto"/>
        <w:rPr>
          <w:rFonts w:ascii="宋体" w:hAnsi="宋体"/>
          <w:b/>
          <w:bCs/>
          <w:color w:val="000000" w:themeColor="text1"/>
          <w:sz w:val="24"/>
        </w:rPr>
      </w:pPr>
      <w:r>
        <w:rPr>
          <w:rFonts w:ascii="宋体" w:hAnsi="宋体"/>
          <w:b/>
          <w:bCs/>
          <w:color w:val="000000" w:themeColor="text1"/>
          <w:sz w:val="24"/>
        </w:rPr>
        <w:t>2</w:t>
      </w:r>
      <w:r w:rsidR="00446822">
        <w:rPr>
          <w:rFonts w:ascii="宋体" w:hAnsi="宋体" w:hint="eastAsia"/>
          <w:b/>
          <w:bCs/>
          <w:color w:val="000000" w:themeColor="text1"/>
          <w:sz w:val="24"/>
        </w:rPr>
        <w:t>天</w:t>
      </w:r>
    </w:p>
    <w:p w14:paraId="7910EBA8" w14:textId="77777777" w:rsidR="008C793F" w:rsidRPr="00DF6187" w:rsidRDefault="00042911" w:rsidP="00DF6187">
      <w:pPr>
        <w:keepNext/>
        <w:keepLines/>
        <w:spacing w:before="340" w:after="330" w:line="360" w:lineRule="auto"/>
        <w:outlineLvl w:val="0"/>
        <w:rPr>
          <w:rFonts w:ascii="宋体" w:hAnsi="宋体"/>
          <w:b/>
          <w:bCs/>
          <w:kern w:val="44"/>
          <w:sz w:val="30"/>
          <w:szCs w:val="30"/>
        </w:rPr>
      </w:pPr>
      <w:r w:rsidRPr="00F22308">
        <w:rPr>
          <w:rFonts w:ascii="宋体" w:hAnsi="宋体" w:hint="eastAsia"/>
          <w:b/>
          <w:bCs/>
          <w:kern w:val="44"/>
          <w:sz w:val="30"/>
          <w:szCs w:val="30"/>
        </w:rPr>
        <w:t>五</w:t>
      </w:r>
      <w:r w:rsidR="00E16C76" w:rsidRPr="00F22308">
        <w:rPr>
          <w:rFonts w:ascii="宋体" w:hAnsi="宋体" w:hint="eastAsia"/>
          <w:b/>
          <w:bCs/>
          <w:kern w:val="44"/>
          <w:sz w:val="30"/>
          <w:szCs w:val="30"/>
        </w:rPr>
        <w:t>、培训课纲</w:t>
      </w:r>
    </w:p>
    <w:p w14:paraId="192D7FB9" w14:textId="77777777" w:rsidR="00047A84" w:rsidRDefault="00DF6187" w:rsidP="00E42CC6">
      <w:pPr>
        <w:spacing w:line="360" w:lineRule="auto"/>
        <w:rPr>
          <w:bCs/>
          <w:szCs w:val="21"/>
        </w:rPr>
      </w:pPr>
      <w:r w:rsidRPr="008D561D">
        <w:rPr>
          <w:rFonts w:ascii="宋体" w:hAnsi="宋体" w:hint="eastAsia"/>
          <w:b/>
          <w:szCs w:val="21"/>
        </w:rPr>
        <w:t>1</w:t>
      </w:r>
      <w:r w:rsidR="00047A84">
        <w:rPr>
          <w:rFonts w:ascii="宋体" w:hAnsi="宋体" w:hint="eastAsia"/>
          <w:b/>
          <w:szCs w:val="21"/>
        </w:rPr>
        <w:t>、</w:t>
      </w:r>
      <w:r w:rsidR="00047A84" w:rsidRPr="00047A84">
        <w:rPr>
          <w:rFonts w:hint="eastAsia"/>
          <w:bCs/>
          <w:szCs w:val="21"/>
        </w:rPr>
        <w:t>成为企业投标专家的能力要求？</w:t>
      </w:r>
    </w:p>
    <w:p w14:paraId="0189A112" w14:textId="77777777" w:rsidR="00E42CC6" w:rsidRDefault="00E42CC6" w:rsidP="00E42CC6">
      <w:pPr>
        <w:spacing w:line="360" w:lineRule="auto"/>
        <w:ind w:leftChars="100" w:left="210"/>
        <w:rPr>
          <w:bCs/>
          <w:szCs w:val="21"/>
        </w:rPr>
      </w:pPr>
      <w:r>
        <w:rPr>
          <w:rFonts w:hint="eastAsia"/>
          <w:bCs/>
          <w:szCs w:val="21"/>
        </w:rPr>
        <w:lastRenderedPageBreak/>
        <w:t>1</w:t>
      </w:r>
      <w:r>
        <w:rPr>
          <w:bCs/>
          <w:szCs w:val="21"/>
        </w:rPr>
        <w:t>.1</w:t>
      </w:r>
      <w:r>
        <w:rPr>
          <w:rFonts w:hint="eastAsia"/>
          <w:bCs/>
          <w:szCs w:val="21"/>
        </w:rPr>
        <w:t>能力</w:t>
      </w:r>
      <w:r>
        <w:rPr>
          <w:rFonts w:hint="eastAsia"/>
          <w:bCs/>
          <w:szCs w:val="21"/>
        </w:rPr>
        <w:t>1</w:t>
      </w:r>
      <w:r>
        <w:rPr>
          <w:rFonts w:hint="eastAsia"/>
          <w:bCs/>
          <w:szCs w:val="21"/>
        </w:rPr>
        <w:t>：熟悉我国招投标相关法律法规</w:t>
      </w:r>
    </w:p>
    <w:p w14:paraId="17F4E03F" w14:textId="77777777" w:rsidR="00E42CC6" w:rsidRDefault="00E42CC6" w:rsidP="00E42CC6">
      <w:pPr>
        <w:spacing w:line="360" w:lineRule="auto"/>
        <w:ind w:leftChars="100" w:left="210"/>
        <w:rPr>
          <w:bCs/>
          <w:szCs w:val="21"/>
        </w:rPr>
      </w:pPr>
      <w:r>
        <w:rPr>
          <w:rFonts w:hint="eastAsia"/>
          <w:bCs/>
          <w:szCs w:val="21"/>
        </w:rPr>
        <w:t>1</w:t>
      </w:r>
      <w:r>
        <w:rPr>
          <w:bCs/>
          <w:szCs w:val="21"/>
        </w:rPr>
        <w:t>.2</w:t>
      </w:r>
      <w:r>
        <w:rPr>
          <w:rFonts w:hint="eastAsia"/>
          <w:bCs/>
          <w:szCs w:val="21"/>
        </w:rPr>
        <w:t>能力</w:t>
      </w:r>
      <w:r>
        <w:rPr>
          <w:rFonts w:hint="eastAsia"/>
          <w:bCs/>
          <w:szCs w:val="21"/>
        </w:rPr>
        <w:t>2</w:t>
      </w:r>
      <w:r>
        <w:rPr>
          <w:rFonts w:hint="eastAsia"/>
          <w:bCs/>
          <w:szCs w:val="21"/>
        </w:rPr>
        <w:t>：精通招标文件内容及其注意事项</w:t>
      </w:r>
    </w:p>
    <w:p w14:paraId="284B86EA" w14:textId="77777777" w:rsidR="00E42CC6" w:rsidRPr="00E42CC6" w:rsidRDefault="00E42CC6" w:rsidP="00E42CC6">
      <w:pPr>
        <w:spacing w:line="360" w:lineRule="auto"/>
        <w:ind w:leftChars="100" w:left="210"/>
        <w:rPr>
          <w:bCs/>
          <w:szCs w:val="21"/>
        </w:rPr>
      </w:pPr>
      <w:r>
        <w:rPr>
          <w:rFonts w:hint="eastAsia"/>
          <w:bCs/>
          <w:szCs w:val="21"/>
        </w:rPr>
        <w:t>1</w:t>
      </w:r>
      <w:r>
        <w:rPr>
          <w:bCs/>
          <w:szCs w:val="21"/>
        </w:rPr>
        <w:t>.3</w:t>
      </w:r>
      <w:r>
        <w:rPr>
          <w:rFonts w:hint="eastAsia"/>
          <w:bCs/>
          <w:szCs w:val="21"/>
        </w:rPr>
        <w:t>能力</w:t>
      </w:r>
      <w:r>
        <w:rPr>
          <w:rFonts w:hint="eastAsia"/>
          <w:bCs/>
          <w:szCs w:val="21"/>
        </w:rPr>
        <w:t>3</w:t>
      </w:r>
      <w:r>
        <w:rPr>
          <w:rFonts w:hint="eastAsia"/>
          <w:bCs/>
          <w:szCs w:val="21"/>
        </w:rPr>
        <w:t>：掌握投标文件编写方法与技巧</w:t>
      </w:r>
    </w:p>
    <w:p w14:paraId="14445C96" w14:textId="37150E8F" w:rsidR="00560544" w:rsidRPr="00E51FAF" w:rsidRDefault="00560544" w:rsidP="00560544">
      <w:pPr>
        <w:spacing w:line="360" w:lineRule="auto"/>
        <w:rPr>
          <w:rFonts w:ascii="宋体" w:hAnsi="宋体"/>
          <w:b/>
          <w:szCs w:val="21"/>
        </w:rPr>
      </w:pPr>
      <w:r>
        <w:rPr>
          <w:rFonts w:ascii="宋体" w:hAnsi="宋体" w:hint="eastAsia"/>
          <w:b/>
          <w:szCs w:val="21"/>
        </w:rPr>
        <w:t>2、招标投标法及其实施条例解读</w:t>
      </w:r>
    </w:p>
    <w:p w14:paraId="1DA0B026" w14:textId="77777777" w:rsidR="00560544" w:rsidRDefault="00560544" w:rsidP="00560544">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.1</w:t>
      </w:r>
      <w:r>
        <w:rPr>
          <w:rFonts w:ascii="宋体" w:hAnsi="宋体" w:hint="eastAsia"/>
          <w:b/>
          <w:szCs w:val="21"/>
        </w:rPr>
        <w:t>招投标法规定的建设工程项目招投标程序是什么？</w:t>
      </w:r>
    </w:p>
    <w:p w14:paraId="38926A7C" w14:textId="77777777" w:rsidR="00560544" w:rsidRDefault="00560544" w:rsidP="00560544">
      <w:pPr>
        <w:pStyle w:val="a8"/>
        <w:numPr>
          <w:ilvl w:val="0"/>
          <w:numId w:val="37"/>
        </w:numPr>
        <w:spacing w:line="360" w:lineRule="auto"/>
        <w:ind w:firstLineChars="0"/>
        <w:rPr>
          <w:rFonts w:ascii="宋体" w:hAnsi="宋体"/>
          <w:b/>
          <w:szCs w:val="21"/>
        </w:rPr>
      </w:pPr>
      <w:r>
        <w:rPr>
          <w:rFonts w:ascii="宋体" w:hAnsi="宋体" w:hint="eastAsia"/>
          <w:b/>
          <w:szCs w:val="21"/>
        </w:rPr>
        <w:t>公开招标</w:t>
      </w:r>
    </w:p>
    <w:p w14:paraId="12564FE9" w14:textId="3DDC42D1" w:rsidR="00560544" w:rsidRDefault="00560544" w:rsidP="00560544">
      <w:pPr>
        <w:pStyle w:val="a8"/>
        <w:numPr>
          <w:ilvl w:val="0"/>
          <w:numId w:val="37"/>
        </w:numPr>
        <w:spacing w:line="360" w:lineRule="auto"/>
        <w:ind w:firstLineChars="0"/>
        <w:rPr>
          <w:rFonts w:ascii="宋体" w:hAnsi="宋体"/>
          <w:b/>
          <w:szCs w:val="21"/>
        </w:rPr>
      </w:pPr>
      <w:r>
        <w:rPr>
          <w:rFonts w:ascii="宋体" w:hAnsi="宋体" w:hint="eastAsia"/>
          <w:b/>
          <w:szCs w:val="21"/>
        </w:rPr>
        <w:t>邀请招标</w:t>
      </w:r>
    </w:p>
    <w:p w14:paraId="45FC0E9D" w14:textId="4A3AFC0D" w:rsidR="00560544" w:rsidRPr="00560544" w:rsidRDefault="00560544" w:rsidP="00560544">
      <w:pPr>
        <w:spacing w:line="360" w:lineRule="auto"/>
        <w:ind w:leftChars="100" w:left="210"/>
        <w:rPr>
          <w:rFonts w:ascii="宋体" w:hAnsi="宋体"/>
          <w:b/>
          <w:szCs w:val="21"/>
        </w:rPr>
      </w:pPr>
      <w:r>
        <w:rPr>
          <w:rFonts w:ascii="宋体" w:hAnsi="宋体" w:hint="eastAsia"/>
          <w:b/>
          <w:szCs w:val="21"/>
        </w:rPr>
        <w:t>2</w:t>
      </w:r>
      <w:r>
        <w:rPr>
          <w:rFonts w:ascii="宋体" w:hAnsi="宋体"/>
          <w:b/>
          <w:szCs w:val="21"/>
        </w:rPr>
        <w:t>.2</w:t>
      </w:r>
      <w:r>
        <w:rPr>
          <w:rFonts w:ascii="宋体" w:hAnsi="宋体" w:hint="eastAsia"/>
          <w:b/>
          <w:szCs w:val="21"/>
        </w:rPr>
        <w:t>必须招标的工程项目规定</w:t>
      </w:r>
    </w:p>
    <w:p w14:paraId="21E71B35" w14:textId="7AB61784" w:rsidR="00560544" w:rsidRPr="00E51FAF" w:rsidRDefault="00560544" w:rsidP="00560544">
      <w:pPr>
        <w:spacing w:line="360" w:lineRule="auto"/>
        <w:rPr>
          <w:rFonts w:ascii="宋体" w:hAnsi="宋体"/>
          <w:b/>
          <w:szCs w:val="21"/>
        </w:rPr>
      </w:pPr>
      <w:r>
        <w:rPr>
          <w:rFonts w:ascii="宋体" w:hAnsi="宋体"/>
          <w:b/>
          <w:szCs w:val="21"/>
        </w:rPr>
        <w:t>3</w:t>
      </w:r>
      <w:r>
        <w:rPr>
          <w:rFonts w:ascii="宋体" w:hAnsi="宋体" w:hint="eastAsia"/>
          <w:b/>
          <w:szCs w:val="21"/>
        </w:rPr>
        <w:t>、政府采购法律法规概述</w:t>
      </w:r>
    </w:p>
    <w:p w14:paraId="3A0B8F4E" w14:textId="77777777" w:rsidR="00560544" w:rsidRPr="00E51FAF" w:rsidRDefault="00560544" w:rsidP="00560544">
      <w:pPr>
        <w:spacing w:line="360" w:lineRule="auto"/>
        <w:ind w:leftChars="100" w:left="210"/>
        <w:rPr>
          <w:rFonts w:ascii="宋体" w:hAnsi="宋体"/>
          <w:b/>
          <w:szCs w:val="21"/>
        </w:rPr>
      </w:pPr>
      <w:r>
        <w:rPr>
          <w:rFonts w:ascii="宋体" w:hAnsi="宋体"/>
          <w:b/>
          <w:szCs w:val="21"/>
        </w:rPr>
        <w:t>3.1</w:t>
      </w:r>
      <w:r>
        <w:rPr>
          <w:rFonts w:ascii="宋体" w:hAnsi="宋体" w:hint="eastAsia"/>
          <w:b/>
          <w:szCs w:val="21"/>
        </w:rPr>
        <w:t>政府采购法及其实施条例</w:t>
      </w:r>
    </w:p>
    <w:p w14:paraId="68856F03" w14:textId="77777777" w:rsidR="00560544" w:rsidRDefault="00560544" w:rsidP="00560544">
      <w:pPr>
        <w:spacing w:line="360" w:lineRule="auto"/>
        <w:ind w:leftChars="100" w:left="210"/>
        <w:rPr>
          <w:rFonts w:ascii="宋体" w:hAnsi="宋体"/>
          <w:b/>
          <w:szCs w:val="21"/>
        </w:rPr>
      </w:pPr>
      <w:r>
        <w:rPr>
          <w:rFonts w:ascii="宋体" w:hAnsi="宋体"/>
          <w:b/>
          <w:szCs w:val="21"/>
        </w:rPr>
        <w:t xml:space="preserve">3.2 </w:t>
      </w:r>
      <w:r w:rsidRPr="00662071">
        <w:rPr>
          <w:rFonts w:ascii="宋体" w:hAnsi="宋体" w:hint="eastAsia"/>
          <w:b/>
          <w:szCs w:val="21"/>
        </w:rPr>
        <w:t>政府采购非招标采购方式管理办法（财政部74号令）</w:t>
      </w:r>
    </w:p>
    <w:p w14:paraId="6200B176" w14:textId="77777777" w:rsidR="00560544" w:rsidRDefault="00560544" w:rsidP="00560544">
      <w:pPr>
        <w:spacing w:line="360" w:lineRule="auto"/>
        <w:ind w:leftChars="100" w:left="210"/>
        <w:rPr>
          <w:rFonts w:ascii="宋体" w:hAnsi="宋体"/>
          <w:b/>
          <w:szCs w:val="21"/>
        </w:rPr>
      </w:pPr>
      <w:r>
        <w:rPr>
          <w:rFonts w:ascii="宋体" w:hAnsi="宋体"/>
          <w:b/>
          <w:szCs w:val="21"/>
        </w:rPr>
        <w:t>3.3</w:t>
      </w:r>
      <w:r w:rsidRPr="00662071">
        <w:rPr>
          <w:rFonts w:ascii="宋体" w:hAnsi="宋体" w:hint="eastAsia"/>
          <w:b/>
          <w:szCs w:val="21"/>
        </w:rPr>
        <w:t>政府采购货物和服务招标投标管理办法（财政部87号令）</w:t>
      </w:r>
    </w:p>
    <w:p w14:paraId="4FA4E0DF" w14:textId="77777777" w:rsidR="00560544" w:rsidRDefault="00560544" w:rsidP="00560544">
      <w:pPr>
        <w:spacing w:line="360" w:lineRule="auto"/>
        <w:ind w:leftChars="100" w:left="210"/>
        <w:rPr>
          <w:rFonts w:ascii="宋体" w:hAnsi="宋体"/>
          <w:b/>
          <w:szCs w:val="21"/>
        </w:rPr>
      </w:pPr>
      <w:r>
        <w:rPr>
          <w:rFonts w:ascii="宋体" w:hAnsi="宋体"/>
          <w:b/>
          <w:szCs w:val="21"/>
        </w:rPr>
        <w:t>3.4</w:t>
      </w:r>
      <w:r>
        <w:rPr>
          <w:rFonts w:ascii="宋体" w:hAnsi="宋体" w:hint="eastAsia"/>
          <w:b/>
          <w:szCs w:val="21"/>
        </w:rPr>
        <w:t>其他法律法规号令发文</w:t>
      </w:r>
    </w:p>
    <w:p w14:paraId="03539F29" w14:textId="77777777" w:rsidR="00560544" w:rsidRDefault="00560544" w:rsidP="00560544">
      <w:pPr>
        <w:spacing w:line="360" w:lineRule="auto"/>
        <w:rPr>
          <w:rFonts w:ascii="宋体" w:hAnsi="宋体"/>
          <w:b/>
          <w:szCs w:val="21"/>
        </w:rPr>
      </w:pPr>
      <w:r>
        <w:rPr>
          <w:rFonts w:ascii="宋体" w:hAnsi="宋体" w:hint="eastAsia"/>
          <w:b/>
          <w:szCs w:val="21"/>
        </w:rPr>
        <w:t>4、政府采购法货物和服务招标流程及操作实务</w:t>
      </w:r>
    </w:p>
    <w:p w14:paraId="3A0D9AB2" w14:textId="77777777" w:rsidR="00560544" w:rsidRPr="00DC3778" w:rsidRDefault="00560544" w:rsidP="00560544">
      <w:pPr>
        <w:spacing w:line="360" w:lineRule="auto"/>
        <w:ind w:leftChars="100" w:left="210"/>
        <w:rPr>
          <w:rFonts w:ascii="宋体" w:hAnsi="宋体"/>
          <w:b/>
          <w:szCs w:val="21"/>
        </w:rPr>
      </w:pPr>
      <w:r w:rsidRPr="00DC3778">
        <w:rPr>
          <w:rFonts w:ascii="宋体" w:hAnsi="宋体" w:hint="eastAsia"/>
          <w:b/>
          <w:szCs w:val="21"/>
        </w:rPr>
        <w:t>4</w:t>
      </w:r>
      <w:r w:rsidRPr="00DC3778">
        <w:rPr>
          <w:rFonts w:ascii="宋体" w:hAnsi="宋体"/>
          <w:b/>
          <w:szCs w:val="21"/>
        </w:rPr>
        <w:t>.1</w:t>
      </w:r>
      <w:r w:rsidRPr="00DC3778">
        <w:rPr>
          <w:rFonts w:ascii="宋体" w:hAnsi="宋体" w:hint="eastAsia"/>
          <w:b/>
          <w:szCs w:val="21"/>
        </w:rPr>
        <w:t>政府采购法规定的政府采购方式遵循的程序是什么？</w:t>
      </w:r>
    </w:p>
    <w:p w14:paraId="36F47E5A"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公开招标</w:t>
      </w:r>
    </w:p>
    <w:p w14:paraId="5CA00B73"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邀请招标</w:t>
      </w:r>
    </w:p>
    <w:p w14:paraId="02E422EF"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竞争性谈判</w:t>
      </w:r>
    </w:p>
    <w:p w14:paraId="051CCA5F"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单一来源采购</w:t>
      </w:r>
    </w:p>
    <w:p w14:paraId="3C8C640C" w14:textId="77777777" w:rsidR="00560544" w:rsidRPr="002E4AF5"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询价</w:t>
      </w:r>
    </w:p>
    <w:p w14:paraId="70E70068" w14:textId="77777777" w:rsidR="00560544" w:rsidRPr="00DC3778" w:rsidRDefault="00560544" w:rsidP="00560544">
      <w:pPr>
        <w:pStyle w:val="a8"/>
        <w:numPr>
          <w:ilvl w:val="0"/>
          <w:numId w:val="37"/>
        </w:numPr>
        <w:spacing w:line="360" w:lineRule="auto"/>
        <w:ind w:firstLineChars="0"/>
        <w:rPr>
          <w:rFonts w:ascii="宋体" w:hAnsi="宋体"/>
          <w:b/>
          <w:szCs w:val="21"/>
        </w:rPr>
      </w:pPr>
      <w:r w:rsidRPr="002E4AF5">
        <w:rPr>
          <w:rFonts w:ascii="宋体" w:hAnsi="宋体" w:hint="eastAsia"/>
          <w:b/>
          <w:szCs w:val="21"/>
        </w:rPr>
        <w:t>竞争性磋商</w:t>
      </w:r>
    </w:p>
    <w:p w14:paraId="69078173" w14:textId="77777777" w:rsidR="00560544" w:rsidRDefault="00560544" w:rsidP="00560544">
      <w:pPr>
        <w:spacing w:line="360" w:lineRule="auto"/>
        <w:ind w:leftChars="100" w:left="210"/>
        <w:rPr>
          <w:rFonts w:ascii="宋体" w:hAnsi="宋体"/>
          <w:b/>
          <w:bCs/>
          <w:szCs w:val="21"/>
        </w:rPr>
      </w:pPr>
      <w:r>
        <w:rPr>
          <w:rFonts w:ascii="宋体" w:hAnsi="宋体" w:hint="eastAsia"/>
          <w:b/>
          <w:bCs/>
          <w:szCs w:val="21"/>
        </w:rPr>
        <w:t>4</w:t>
      </w:r>
      <w:r>
        <w:rPr>
          <w:rFonts w:ascii="宋体" w:hAnsi="宋体"/>
          <w:b/>
          <w:bCs/>
          <w:szCs w:val="21"/>
        </w:rPr>
        <w:t>.2</w:t>
      </w:r>
      <w:r>
        <w:rPr>
          <w:rFonts w:ascii="宋体" w:hAnsi="宋体" w:hint="eastAsia"/>
          <w:b/>
          <w:szCs w:val="21"/>
        </w:rPr>
        <w:t>通过</w:t>
      </w:r>
      <w:r w:rsidRPr="00E51FAF">
        <w:rPr>
          <w:rFonts w:ascii="宋体" w:hAnsi="宋体" w:hint="eastAsia"/>
          <w:b/>
          <w:szCs w:val="21"/>
        </w:rPr>
        <w:t>一个</w:t>
      </w:r>
      <w:r>
        <w:rPr>
          <w:rFonts w:ascii="宋体" w:hAnsi="宋体" w:hint="eastAsia"/>
          <w:b/>
          <w:szCs w:val="21"/>
        </w:rPr>
        <w:t>政府采购货物与服务</w:t>
      </w:r>
      <w:r w:rsidRPr="00E51FAF">
        <w:rPr>
          <w:rFonts w:ascii="宋体" w:hAnsi="宋体" w:hint="eastAsia"/>
          <w:b/>
          <w:szCs w:val="21"/>
        </w:rPr>
        <w:t>的</w:t>
      </w:r>
      <w:r>
        <w:rPr>
          <w:rFonts w:ascii="宋体" w:hAnsi="宋体" w:hint="eastAsia"/>
          <w:b/>
          <w:szCs w:val="21"/>
        </w:rPr>
        <w:t>招标文件实例进行关键知识与风险问题点分析</w:t>
      </w:r>
    </w:p>
    <w:p w14:paraId="5FFE19BA" w14:textId="77777777" w:rsidR="00560544" w:rsidRPr="00DC3778" w:rsidRDefault="00560544" w:rsidP="00560544">
      <w:pPr>
        <w:spacing w:line="360" w:lineRule="auto"/>
        <w:ind w:leftChars="200" w:left="420"/>
        <w:rPr>
          <w:rFonts w:ascii="宋体" w:hAnsi="宋体"/>
          <w:b/>
          <w:bCs/>
          <w:szCs w:val="21"/>
        </w:rPr>
      </w:pPr>
      <w:r w:rsidRPr="00DC3778">
        <w:rPr>
          <w:rFonts w:ascii="宋体" w:hAnsi="宋体"/>
          <w:b/>
          <w:bCs/>
          <w:szCs w:val="21"/>
        </w:rPr>
        <w:t>4.2</w:t>
      </w:r>
      <w:r>
        <w:rPr>
          <w:rFonts w:ascii="宋体" w:hAnsi="宋体" w:hint="eastAsia"/>
          <w:b/>
          <w:bCs/>
          <w:szCs w:val="21"/>
        </w:rPr>
        <w:t>.</w:t>
      </w:r>
      <w:r>
        <w:rPr>
          <w:rFonts w:ascii="宋体" w:hAnsi="宋体"/>
          <w:b/>
          <w:bCs/>
          <w:szCs w:val="21"/>
        </w:rPr>
        <w:t>1</w:t>
      </w:r>
      <w:r w:rsidRPr="00DC3778">
        <w:rPr>
          <w:rFonts w:ascii="宋体" w:hAnsi="宋体" w:hint="eastAsia"/>
          <w:b/>
          <w:bCs/>
          <w:szCs w:val="21"/>
        </w:rPr>
        <w:t>关于采购招投标流程规范的相关问题与风险控制</w:t>
      </w:r>
    </w:p>
    <w:p w14:paraId="322DE590" w14:textId="77777777" w:rsidR="00560544" w:rsidRDefault="00560544" w:rsidP="00560544">
      <w:pPr>
        <w:pStyle w:val="a8"/>
        <w:numPr>
          <w:ilvl w:val="0"/>
          <w:numId w:val="38"/>
        </w:numPr>
        <w:spacing w:line="360" w:lineRule="auto"/>
        <w:ind w:left="1260" w:firstLineChars="0"/>
        <w:rPr>
          <w:rFonts w:ascii="宋体" w:hAnsi="宋体"/>
          <w:b/>
          <w:szCs w:val="21"/>
        </w:rPr>
      </w:pPr>
      <w:r w:rsidRPr="00402E4B">
        <w:rPr>
          <w:rFonts w:ascii="宋体" w:hAnsi="宋体" w:hint="eastAsia"/>
          <w:b/>
          <w:szCs w:val="21"/>
        </w:rPr>
        <w:t>案例分析：“任性”的采购人</w:t>
      </w:r>
    </w:p>
    <w:p w14:paraId="25CC9BDB" w14:textId="77777777" w:rsidR="00560544" w:rsidRPr="00FC0F6A" w:rsidRDefault="00560544" w:rsidP="00560544">
      <w:pPr>
        <w:pStyle w:val="a8"/>
        <w:numPr>
          <w:ilvl w:val="0"/>
          <w:numId w:val="38"/>
        </w:numPr>
        <w:spacing w:line="360" w:lineRule="auto"/>
        <w:ind w:left="1260" w:firstLineChars="0"/>
        <w:rPr>
          <w:rFonts w:ascii="宋体" w:hAnsi="宋体"/>
          <w:b/>
          <w:szCs w:val="21"/>
        </w:rPr>
      </w:pPr>
      <w:r w:rsidRPr="0012718F">
        <w:rPr>
          <w:rFonts w:ascii="宋体" w:hAnsi="宋体" w:hint="eastAsia"/>
          <w:b/>
          <w:szCs w:val="21"/>
        </w:rPr>
        <w:t>案例分析：赶进度的采购项目</w:t>
      </w:r>
    </w:p>
    <w:p w14:paraId="3583F288" w14:textId="77777777" w:rsidR="00560544" w:rsidRPr="00476BDD" w:rsidRDefault="00560544" w:rsidP="00560544">
      <w:pPr>
        <w:pStyle w:val="a8"/>
        <w:numPr>
          <w:ilvl w:val="0"/>
          <w:numId w:val="38"/>
        </w:numPr>
        <w:spacing w:line="360" w:lineRule="auto"/>
        <w:ind w:left="1260" w:firstLineChars="0"/>
        <w:rPr>
          <w:rFonts w:ascii="宋体" w:hAnsi="宋体"/>
          <w:b/>
          <w:szCs w:val="21"/>
        </w:rPr>
      </w:pPr>
      <w:r w:rsidRPr="00476BDD">
        <w:rPr>
          <w:rFonts w:ascii="宋体" w:hAnsi="宋体" w:hint="eastAsia"/>
          <w:b/>
          <w:szCs w:val="21"/>
        </w:rPr>
        <w:t>案例分析：形同虚设的评标纪律</w:t>
      </w:r>
    </w:p>
    <w:p w14:paraId="21FC1A4F" w14:textId="77777777" w:rsidR="00560544" w:rsidRPr="00C45910" w:rsidRDefault="00560544" w:rsidP="00560544">
      <w:pPr>
        <w:spacing w:line="360" w:lineRule="auto"/>
        <w:ind w:leftChars="200" w:left="420"/>
        <w:rPr>
          <w:rFonts w:ascii="宋体" w:hAnsi="宋体"/>
          <w:b/>
          <w:bCs/>
          <w:szCs w:val="21"/>
        </w:rPr>
      </w:pPr>
      <w:r w:rsidRPr="00C45910">
        <w:rPr>
          <w:rFonts w:ascii="宋体" w:hAnsi="宋体"/>
          <w:b/>
          <w:bCs/>
          <w:szCs w:val="21"/>
        </w:rPr>
        <w:t>4</w:t>
      </w:r>
      <w:r w:rsidRPr="00C45910">
        <w:rPr>
          <w:rFonts w:ascii="宋体" w:hAnsi="宋体" w:hint="eastAsia"/>
          <w:b/>
          <w:bCs/>
          <w:szCs w:val="21"/>
        </w:rPr>
        <w:t>.</w:t>
      </w:r>
      <w:r>
        <w:rPr>
          <w:rFonts w:ascii="宋体" w:hAnsi="宋体"/>
          <w:b/>
          <w:bCs/>
          <w:szCs w:val="21"/>
        </w:rPr>
        <w:t>2.2</w:t>
      </w:r>
      <w:r w:rsidRPr="00C45910">
        <w:rPr>
          <w:rFonts w:ascii="宋体" w:hAnsi="宋体" w:hint="eastAsia"/>
          <w:b/>
          <w:bCs/>
          <w:szCs w:val="21"/>
        </w:rPr>
        <w:t>财政部74号令、财政部87号令</w:t>
      </w:r>
      <w:r>
        <w:rPr>
          <w:rFonts w:ascii="宋体" w:hAnsi="宋体" w:hint="eastAsia"/>
          <w:b/>
          <w:bCs/>
          <w:szCs w:val="21"/>
        </w:rPr>
        <w:t>对不足“3家”处理方式</w:t>
      </w:r>
    </w:p>
    <w:p w14:paraId="5F8A0670" w14:textId="77777777" w:rsidR="00560544" w:rsidRDefault="00560544" w:rsidP="00560544">
      <w:pPr>
        <w:pStyle w:val="a8"/>
        <w:numPr>
          <w:ilvl w:val="0"/>
          <w:numId w:val="38"/>
        </w:numPr>
        <w:spacing w:line="360" w:lineRule="auto"/>
        <w:ind w:left="1260" w:firstLineChars="0"/>
        <w:rPr>
          <w:rFonts w:ascii="宋体" w:hAnsi="宋体"/>
          <w:b/>
          <w:szCs w:val="21"/>
        </w:rPr>
      </w:pPr>
      <w:r w:rsidRPr="00FF5ED4">
        <w:rPr>
          <w:rFonts w:ascii="宋体" w:hAnsi="宋体" w:hint="eastAsia"/>
          <w:b/>
          <w:szCs w:val="21"/>
        </w:rPr>
        <w:t>案例分析：</w:t>
      </w:r>
      <w:r>
        <w:rPr>
          <w:rFonts w:ascii="宋体" w:hAnsi="宋体" w:hint="eastAsia"/>
          <w:b/>
          <w:szCs w:val="21"/>
        </w:rPr>
        <w:t>公开招标</w:t>
      </w:r>
      <w:r w:rsidRPr="00FF5ED4">
        <w:rPr>
          <w:rFonts w:ascii="宋体" w:hAnsi="宋体" w:hint="eastAsia"/>
          <w:b/>
          <w:szCs w:val="21"/>
        </w:rPr>
        <w:t>不足“3家”处理方式</w:t>
      </w:r>
    </w:p>
    <w:p w14:paraId="4D25EA4D" w14:textId="77777777" w:rsidR="00560544" w:rsidRPr="00C45910"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案例分析：竞争性谈判、竞争性磋商、询价不足“3家”处理方式</w:t>
      </w:r>
    </w:p>
    <w:p w14:paraId="429A703A" w14:textId="77777777" w:rsidR="00560544" w:rsidRPr="00DC3778" w:rsidRDefault="00560544" w:rsidP="00560544">
      <w:pPr>
        <w:spacing w:line="360" w:lineRule="auto"/>
        <w:ind w:leftChars="200" w:left="420"/>
        <w:rPr>
          <w:rFonts w:ascii="宋体" w:hAnsi="宋体"/>
          <w:b/>
          <w:bCs/>
          <w:szCs w:val="21"/>
        </w:rPr>
      </w:pPr>
      <w:r w:rsidRPr="00DC3778">
        <w:rPr>
          <w:rFonts w:ascii="宋体" w:hAnsi="宋体"/>
          <w:b/>
          <w:bCs/>
          <w:szCs w:val="21"/>
        </w:rPr>
        <w:t>4.</w:t>
      </w:r>
      <w:r>
        <w:rPr>
          <w:rFonts w:ascii="宋体" w:hAnsi="宋体"/>
          <w:b/>
          <w:bCs/>
          <w:szCs w:val="21"/>
        </w:rPr>
        <w:t>2.3</w:t>
      </w:r>
      <w:r w:rsidRPr="00DC3778">
        <w:rPr>
          <w:rFonts w:ascii="宋体" w:hAnsi="宋体" w:hint="eastAsia"/>
          <w:b/>
          <w:bCs/>
          <w:szCs w:val="21"/>
        </w:rPr>
        <w:t>关于投标人资质与业绩认定关键控制点与案例分析</w:t>
      </w:r>
    </w:p>
    <w:p w14:paraId="39D03C42" w14:textId="77777777" w:rsidR="00560544" w:rsidRPr="00C15BD0" w:rsidRDefault="00560544" w:rsidP="00560544">
      <w:pPr>
        <w:pStyle w:val="a8"/>
        <w:numPr>
          <w:ilvl w:val="0"/>
          <w:numId w:val="40"/>
        </w:numPr>
        <w:spacing w:line="360" w:lineRule="auto"/>
        <w:ind w:firstLineChars="0"/>
        <w:rPr>
          <w:rFonts w:ascii="宋体" w:hAnsi="宋体"/>
          <w:b/>
          <w:bCs/>
          <w:szCs w:val="21"/>
        </w:rPr>
      </w:pPr>
      <w:r w:rsidRPr="00C15BD0">
        <w:rPr>
          <w:rFonts w:ascii="宋体" w:hAnsi="宋体" w:hint="eastAsia"/>
          <w:b/>
          <w:bCs/>
          <w:szCs w:val="21"/>
        </w:rPr>
        <w:lastRenderedPageBreak/>
        <w:t>总公司、分公司、子公司投标与业绩认定标准</w:t>
      </w:r>
    </w:p>
    <w:p w14:paraId="04A48BFE" w14:textId="77777777" w:rsidR="00560544" w:rsidRPr="00BB501C" w:rsidRDefault="00560544" w:rsidP="00560544">
      <w:pPr>
        <w:pStyle w:val="a8"/>
        <w:numPr>
          <w:ilvl w:val="0"/>
          <w:numId w:val="38"/>
        </w:numPr>
        <w:spacing w:line="360" w:lineRule="auto"/>
        <w:ind w:left="1260" w:firstLineChars="0"/>
        <w:rPr>
          <w:rFonts w:ascii="宋体" w:hAnsi="宋体"/>
          <w:b/>
          <w:szCs w:val="21"/>
        </w:rPr>
      </w:pPr>
      <w:r w:rsidRPr="00BB501C">
        <w:rPr>
          <w:rFonts w:ascii="宋体" w:hAnsi="宋体" w:hint="eastAsia"/>
          <w:b/>
          <w:szCs w:val="21"/>
        </w:rPr>
        <w:t>总公司能用分公司资质、业绩投标吗？</w:t>
      </w:r>
    </w:p>
    <w:p w14:paraId="379B44D9" w14:textId="77777777" w:rsidR="00560544" w:rsidRPr="00BB501C" w:rsidRDefault="00560544" w:rsidP="00560544">
      <w:pPr>
        <w:pStyle w:val="a8"/>
        <w:numPr>
          <w:ilvl w:val="0"/>
          <w:numId w:val="38"/>
        </w:numPr>
        <w:spacing w:line="360" w:lineRule="auto"/>
        <w:ind w:left="1260" w:firstLineChars="0"/>
        <w:rPr>
          <w:rFonts w:ascii="宋体" w:hAnsi="宋体"/>
          <w:b/>
          <w:szCs w:val="21"/>
        </w:rPr>
      </w:pPr>
      <w:r w:rsidRPr="00BB501C">
        <w:rPr>
          <w:rFonts w:ascii="宋体" w:hAnsi="宋体" w:hint="eastAsia"/>
          <w:b/>
          <w:szCs w:val="21"/>
        </w:rPr>
        <w:t>分公司能用总公司资质、业绩投标吗？</w:t>
      </w:r>
    </w:p>
    <w:p w14:paraId="5AAD0DCD" w14:textId="77777777" w:rsidR="00560544" w:rsidRPr="00BB501C" w:rsidRDefault="00560544" w:rsidP="00560544">
      <w:pPr>
        <w:pStyle w:val="a8"/>
        <w:numPr>
          <w:ilvl w:val="0"/>
          <w:numId w:val="38"/>
        </w:numPr>
        <w:spacing w:line="360" w:lineRule="auto"/>
        <w:ind w:left="1260" w:firstLineChars="0"/>
        <w:rPr>
          <w:rFonts w:ascii="宋体" w:hAnsi="宋体"/>
          <w:b/>
          <w:szCs w:val="21"/>
        </w:rPr>
      </w:pPr>
      <w:r w:rsidRPr="00BB501C">
        <w:rPr>
          <w:rFonts w:ascii="宋体" w:hAnsi="宋体" w:hint="eastAsia"/>
          <w:b/>
          <w:szCs w:val="21"/>
        </w:rPr>
        <w:t>总公司能用子公司资质、业绩投标吗？</w:t>
      </w:r>
    </w:p>
    <w:p w14:paraId="3BF74A90" w14:textId="77777777" w:rsidR="00560544" w:rsidRDefault="00560544" w:rsidP="00560544">
      <w:pPr>
        <w:pStyle w:val="a8"/>
        <w:numPr>
          <w:ilvl w:val="0"/>
          <w:numId w:val="38"/>
        </w:numPr>
        <w:spacing w:line="360" w:lineRule="auto"/>
        <w:ind w:left="1260" w:firstLineChars="0"/>
        <w:rPr>
          <w:rFonts w:ascii="宋体" w:hAnsi="宋体"/>
          <w:b/>
          <w:szCs w:val="21"/>
        </w:rPr>
      </w:pPr>
      <w:r w:rsidRPr="00BB501C">
        <w:rPr>
          <w:rFonts w:ascii="宋体" w:hAnsi="宋体" w:hint="eastAsia"/>
          <w:b/>
          <w:szCs w:val="21"/>
        </w:rPr>
        <w:t>子公司能用总公司资质、业绩投标吗？</w:t>
      </w:r>
    </w:p>
    <w:p w14:paraId="18F44F08" w14:textId="77777777" w:rsidR="00560544"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母子公司是否可以参与同一投标？</w:t>
      </w:r>
    </w:p>
    <w:p w14:paraId="6F889BC7" w14:textId="77777777" w:rsidR="00560544"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母公司下的子公司是否可以参与同一投标？</w:t>
      </w:r>
    </w:p>
    <w:p w14:paraId="66CD1222" w14:textId="77777777" w:rsidR="00560544"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母公司</w:t>
      </w:r>
      <w:r w:rsidRPr="00274434">
        <w:rPr>
          <w:rFonts w:ascii="宋体" w:hAnsi="宋体" w:hint="eastAsia"/>
          <w:b/>
          <w:szCs w:val="21"/>
        </w:rPr>
        <w:t>可以不用招标让其子公司承揽</w:t>
      </w:r>
      <w:r>
        <w:rPr>
          <w:rFonts w:ascii="宋体" w:hAnsi="宋体" w:hint="eastAsia"/>
          <w:b/>
          <w:szCs w:val="21"/>
        </w:rPr>
        <w:t>她</w:t>
      </w:r>
      <w:r w:rsidRPr="00274434">
        <w:rPr>
          <w:rFonts w:ascii="宋体" w:hAnsi="宋体" w:hint="eastAsia"/>
          <w:b/>
          <w:szCs w:val="21"/>
        </w:rPr>
        <w:t>的项目吗？</w:t>
      </w:r>
    </w:p>
    <w:p w14:paraId="643D9178" w14:textId="77777777" w:rsidR="00560544"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案例分析：分公司用总公司业绩为什么没有被认定？</w:t>
      </w:r>
    </w:p>
    <w:p w14:paraId="290290BF" w14:textId="77777777" w:rsidR="00560544" w:rsidRDefault="00560544" w:rsidP="00560544">
      <w:pPr>
        <w:pStyle w:val="a8"/>
        <w:numPr>
          <w:ilvl w:val="0"/>
          <w:numId w:val="38"/>
        </w:numPr>
        <w:spacing w:line="360" w:lineRule="auto"/>
        <w:ind w:left="1260" w:firstLineChars="0"/>
        <w:rPr>
          <w:rFonts w:ascii="宋体" w:hAnsi="宋体"/>
          <w:b/>
          <w:szCs w:val="21"/>
        </w:rPr>
      </w:pPr>
      <w:r w:rsidRPr="003A270D">
        <w:rPr>
          <w:rFonts w:ascii="宋体" w:hAnsi="宋体" w:hint="eastAsia"/>
          <w:b/>
          <w:szCs w:val="21"/>
        </w:rPr>
        <w:t>案例分析：业绩主体不一样的风险？</w:t>
      </w:r>
    </w:p>
    <w:p w14:paraId="6277B54B" w14:textId="77777777" w:rsidR="00560544" w:rsidRPr="0080224B" w:rsidRDefault="00560544" w:rsidP="00560544">
      <w:pPr>
        <w:pStyle w:val="a8"/>
        <w:numPr>
          <w:ilvl w:val="0"/>
          <w:numId w:val="38"/>
        </w:numPr>
        <w:spacing w:line="360" w:lineRule="auto"/>
        <w:ind w:left="1260" w:firstLineChars="0"/>
        <w:rPr>
          <w:rFonts w:ascii="宋体" w:hAnsi="宋体"/>
          <w:b/>
          <w:szCs w:val="21"/>
        </w:rPr>
      </w:pPr>
      <w:r w:rsidRPr="00FF5ED4">
        <w:rPr>
          <w:rFonts w:ascii="宋体" w:hAnsi="宋体" w:hint="eastAsia"/>
          <w:b/>
          <w:szCs w:val="21"/>
        </w:rPr>
        <w:t>案例分析：“法”眼看串标</w:t>
      </w:r>
    </w:p>
    <w:p w14:paraId="2572EA25" w14:textId="77777777"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应当明确联合体投标的规则</w:t>
      </w:r>
    </w:p>
    <w:p w14:paraId="448D567F" w14:textId="77777777" w:rsidR="00560544" w:rsidRDefault="00560544" w:rsidP="00560544">
      <w:pPr>
        <w:pStyle w:val="a8"/>
        <w:numPr>
          <w:ilvl w:val="0"/>
          <w:numId w:val="38"/>
        </w:numPr>
        <w:spacing w:line="360" w:lineRule="auto"/>
        <w:ind w:left="1260" w:firstLineChars="0"/>
        <w:rPr>
          <w:rFonts w:ascii="宋体" w:hAnsi="宋体"/>
          <w:b/>
          <w:szCs w:val="21"/>
        </w:rPr>
      </w:pPr>
      <w:r w:rsidRPr="00291293">
        <w:rPr>
          <w:rFonts w:ascii="宋体" w:hAnsi="宋体" w:hint="eastAsia"/>
          <w:b/>
          <w:szCs w:val="21"/>
        </w:rPr>
        <w:t>案例分析：错误的联合体导致的废标</w:t>
      </w:r>
    </w:p>
    <w:p w14:paraId="7D3C23CB" w14:textId="77777777"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对投标者资格预审、符合性审查侧重点有何不同？</w:t>
      </w:r>
    </w:p>
    <w:p w14:paraId="073624E6" w14:textId="77777777" w:rsidR="00560544" w:rsidRDefault="00560544" w:rsidP="00560544">
      <w:pPr>
        <w:pStyle w:val="a8"/>
        <w:numPr>
          <w:ilvl w:val="0"/>
          <w:numId w:val="38"/>
        </w:numPr>
        <w:spacing w:line="360" w:lineRule="auto"/>
        <w:ind w:left="1260" w:firstLineChars="0"/>
        <w:rPr>
          <w:rFonts w:ascii="宋体" w:hAnsi="宋体"/>
          <w:b/>
          <w:szCs w:val="21"/>
        </w:rPr>
      </w:pPr>
      <w:r w:rsidRPr="0012718F">
        <w:rPr>
          <w:rFonts w:ascii="宋体" w:hAnsi="宋体" w:hint="eastAsia"/>
          <w:b/>
          <w:szCs w:val="21"/>
        </w:rPr>
        <w:t>案例分析：被歧视的“外地人”</w:t>
      </w:r>
    </w:p>
    <w:p w14:paraId="433252A9" w14:textId="77777777" w:rsidR="00560544" w:rsidRPr="00402E4B" w:rsidRDefault="00560544" w:rsidP="00560544">
      <w:pPr>
        <w:pStyle w:val="a8"/>
        <w:numPr>
          <w:ilvl w:val="0"/>
          <w:numId w:val="38"/>
        </w:numPr>
        <w:spacing w:line="360" w:lineRule="auto"/>
        <w:ind w:left="1260" w:firstLineChars="0"/>
        <w:rPr>
          <w:rFonts w:ascii="宋体" w:hAnsi="宋体"/>
          <w:b/>
          <w:szCs w:val="21"/>
        </w:rPr>
      </w:pPr>
      <w:r w:rsidRPr="00402E4B">
        <w:rPr>
          <w:rFonts w:ascii="宋体" w:hAnsi="宋体" w:hint="eastAsia"/>
          <w:b/>
          <w:szCs w:val="21"/>
        </w:rPr>
        <w:t>案例分析：资质非 往日不可追</w:t>
      </w:r>
    </w:p>
    <w:p w14:paraId="7C9A05B1" w14:textId="77777777" w:rsidR="00560544" w:rsidRDefault="00560544" w:rsidP="00560544">
      <w:pPr>
        <w:pStyle w:val="a8"/>
        <w:numPr>
          <w:ilvl w:val="0"/>
          <w:numId w:val="38"/>
        </w:numPr>
        <w:spacing w:line="360" w:lineRule="auto"/>
        <w:ind w:left="1260" w:firstLineChars="0"/>
        <w:rPr>
          <w:rFonts w:ascii="宋体" w:hAnsi="宋体"/>
          <w:b/>
          <w:szCs w:val="21"/>
        </w:rPr>
      </w:pPr>
      <w:r w:rsidRPr="00035D02">
        <w:rPr>
          <w:rFonts w:ascii="宋体" w:hAnsi="宋体" w:hint="eastAsia"/>
          <w:b/>
          <w:szCs w:val="21"/>
        </w:rPr>
        <w:t>案例分析：XX网络建设工程项目投诉案</w:t>
      </w:r>
    </w:p>
    <w:p w14:paraId="3BD95182" w14:textId="146578F4" w:rsidR="00560544" w:rsidRPr="00DC3778" w:rsidRDefault="00560544" w:rsidP="00560544">
      <w:pPr>
        <w:spacing w:line="360" w:lineRule="auto"/>
        <w:ind w:leftChars="200" w:left="420"/>
        <w:rPr>
          <w:rFonts w:ascii="宋体" w:hAnsi="宋体"/>
          <w:b/>
          <w:bCs/>
          <w:szCs w:val="21"/>
        </w:rPr>
      </w:pPr>
      <w:r w:rsidRPr="00DC3778">
        <w:rPr>
          <w:rFonts w:ascii="宋体" w:hAnsi="宋体"/>
          <w:b/>
          <w:bCs/>
          <w:szCs w:val="21"/>
        </w:rPr>
        <w:t>4.</w:t>
      </w:r>
      <w:r>
        <w:rPr>
          <w:rFonts w:ascii="宋体" w:hAnsi="宋体"/>
          <w:b/>
          <w:bCs/>
          <w:szCs w:val="21"/>
        </w:rPr>
        <w:t>2.4</w:t>
      </w:r>
      <w:r>
        <w:rPr>
          <w:rFonts w:ascii="宋体" w:hAnsi="宋体" w:hint="eastAsia"/>
          <w:b/>
          <w:bCs/>
          <w:szCs w:val="21"/>
        </w:rPr>
        <w:t>招标文件中</w:t>
      </w:r>
      <w:r w:rsidRPr="00DC3778">
        <w:rPr>
          <w:rFonts w:ascii="宋体" w:hAnsi="宋体" w:hint="eastAsia"/>
          <w:b/>
          <w:bCs/>
          <w:szCs w:val="21"/>
        </w:rPr>
        <w:t>关键事项</w:t>
      </w:r>
      <w:r>
        <w:rPr>
          <w:rFonts w:ascii="宋体" w:hAnsi="宋体" w:hint="eastAsia"/>
          <w:b/>
          <w:bCs/>
          <w:szCs w:val="21"/>
        </w:rPr>
        <w:t>、法律风险及</w:t>
      </w:r>
      <w:r w:rsidRPr="00DC3778">
        <w:rPr>
          <w:rFonts w:ascii="宋体" w:hAnsi="宋体" w:hint="eastAsia"/>
          <w:b/>
          <w:bCs/>
          <w:szCs w:val="21"/>
        </w:rPr>
        <w:t>其案例分析</w:t>
      </w:r>
    </w:p>
    <w:p w14:paraId="1B18CBF5" w14:textId="77777777" w:rsidR="00560544" w:rsidRDefault="00560544"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招标文件格式与形式与签章注意事项与法律风险？</w:t>
      </w:r>
    </w:p>
    <w:p w14:paraId="215546C7" w14:textId="77777777" w:rsidR="00560544" w:rsidRPr="00B226F0" w:rsidRDefault="00560544" w:rsidP="00560544">
      <w:pPr>
        <w:pStyle w:val="a8"/>
        <w:numPr>
          <w:ilvl w:val="0"/>
          <w:numId w:val="38"/>
        </w:numPr>
        <w:spacing w:line="360" w:lineRule="auto"/>
        <w:ind w:left="1260" w:firstLineChars="0"/>
        <w:rPr>
          <w:rFonts w:ascii="宋体" w:hAnsi="宋体"/>
          <w:b/>
          <w:szCs w:val="21"/>
        </w:rPr>
      </w:pPr>
      <w:r w:rsidRPr="00B226F0">
        <w:rPr>
          <w:rFonts w:ascii="宋体" w:hAnsi="宋体" w:hint="eastAsia"/>
          <w:b/>
          <w:szCs w:val="21"/>
        </w:rPr>
        <w:t>财政部关于促进政府采购公平竞争优化营商环境的通知（财库[2019]38号）</w:t>
      </w:r>
      <w:r>
        <w:rPr>
          <w:rFonts w:ascii="宋体" w:hAnsi="宋体" w:hint="eastAsia"/>
          <w:b/>
          <w:szCs w:val="21"/>
        </w:rPr>
        <w:t>解读</w:t>
      </w:r>
    </w:p>
    <w:p w14:paraId="5F8912CA" w14:textId="77777777" w:rsidR="00560544" w:rsidRDefault="00560544"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招标文件涉及货物品牌注意事项与法律风险？</w:t>
      </w:r>
    </w:p>
    <w:p w14:paraId="28A2A8B3" w14:textId="77777777" w:rsidR="00560544" w:rsidRDefault="00560544" w:rsidP="00560544">
      <w:pPr>
        <w:pStyle w:val="a8"/>
        <w:numPr>
          <w:ilvl w:val="0"/>
          <w:numId w:val="38"/>
        </w:numPr>
        <w:spacing w:line="360" w:lineRule="auto"/>
        <w:ind w:left="1260" w:firstLineChars="0"/>
        <w:rPr>
          <w:rFonts w:ascii="宋体" w:hAnsi="宋体"/>
          <w:b/>
          <w:szCs w:val="21"/>
        </w:rPr>
      </w:pPr>
      <w:r w:rsidRPr="000606D4">
        <w:rPr>
          <w:rFonts w:ascii="宋体" w:hAnsi="宋体" w:hint="eastAsia"/>
          <w:b/>
          <w:szCs w:val="21"/>
        </w:rPr>
        <w:t>案例分析：指定货物品牌行不行？</w:t>
      </w:r>
    </w:p>
    <w:p w14:paraId="032EA24A" w14:textId="77777777" w:rsidR="00560544" w:rsidRDefault="00560544" w:rsidP="00560544">
      <w:pPr>
        <w:pStyle w:val="a8"/>
        <w:numPr>
          <w:ilvl w:val="0"/>
          <w:numId w:val="38"/>
        </w:numPr>
        <w:spacing w:line="360" w:lineRule="auto"/>
        <w:ind w:left="1260" w:firstLineChars="0"/>
        <w:rPr>
          <w:rFonts w:ascii="宋体" w:hAnsi="宋体"/>
          <w:b/>
          <w:szCs w:val="21"/>
        </w:rPr>
      </w:pPr>
      <w:r>
        <w:rPr>
          <w:rFonts w:ascii="宋体" w:hAnsi="宋体" w:hint="eastAsia"/>
          <w:b/>
          <w:szCs w:val="21"/>
        </w:rPr>
        <w:t>案例分析：核心产品缺失惹的祸</w:t>
      </w:r>
    </w:p>
    <w:p w14:paraId="2F149A65" w14:textId="77777777" w:rsidR="00560544" w:rsidRPr="00AC6057" w:rsidRDefault="00560544" w:rsidP="00560544">
      <w:pPr>
        <w:pStyle w:val="a8"/>
        <w:numPr>
          <w:ilvl w:val="0"/>
          <w:numId w:val="38"/>
        </w:numPr>
        <w:spacing w:line="360" w:lineRule="auto"/>
        <w:ind w:left="1260" w:firstLineChars="0"/>
        <w:rPr>
          <w:rFonts w:ascii="宋体" w:hAnsi="宋体"/>
          <w:b/>
          <w:bCs/>
          <w:szCs w:val="21"/>
        </w:rPr>
      </w:pPr>
      <w:r w:rsidRPr="00AC6057">
        <w:rPr>
          <w:rFonts w:ascii="宋体" w:hAnsi="宋体"/>
          <w:b/>
          <w:bCs/>
          <w:szCs w:val="21"/>
        </w:rPr>
        <w:t>哪些政采项目适合要求提供样品</w:t>
      </w:r>
      <w:r w:rsidRPr="00AC6057">
        <w:rPr>
          <w:rFonts w:ascii="宋体" w:hAnsi="宋体" w:hint="eastAsia"/>
          <w:b/>
          <w:bCs/>
          <w:szCs w:val="21"/>
        </w:rPr>
        <w:t>？</w:t>
      </w:r>
    </w:p>
    <w:p w14:paraId="4473E04C" w14:textId="77777777"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如何防止★号条款出现问题？</w:t>
      </w:r>
    </w:p>
    <w:p w14:paraId="2C7098A8" w14:textId="77777777" w:rsidR="00560544" w:rsidRPr="005D106B" w:rsidRDefault="00560544" w:rsidP="00560544">
      <w:pPr>
        <w:pStyle w:val="a8"/>
        <w:numPr>
          <w:ilvl w:val="0"/>
          <w:numId w:val="38"/>
        </w:numPr>
        <w:spacing w:line="360" w:lineRule="auto"/>
        <w:ind w:left="1260" w:firstLineChars="0"/>
        <w:rPr>
          <w:rFonts w:ascii="宋体" w:hAnsi="宋体"/>
          <w:b/>
          <w:szCs w:val="21"/>
        </w:rPr>
      </w:pPr>
      <w:r w:rsidRPr="005D106B">
        <w:rPr>
          <w:rFonts w:ascii="宋体" w:hAnsi="宋体" w:hint="eastAsia"/>
          <w:b/>
          <w:szCs w:val="21"/>
        </w:rPr>
        <w:t>案例分析：“★”条款之争</w:t>
      </w:r>
    </w:p>
    <w:p w14:paraId="769D1EB9" w14:textId="77777777" w:rsidR="00560544" w:rsidRDefault="00560544" w:rsidP="00560544">
      <w:pPr>
        <w:pStyle w:val="a8"/>
        <w:numPr>
          <w:ilvl w:val="0"/>
          <w:numId w:val="38"/>
        </w:numPr>
        <w:spacing w:line="360" w:lineRule="auto"/>
        <w:ind w:left="1260" w:firstLineChars="0"/>
        <w:rPr>
          <w:rFonts w:ascii="宋体" w:hAnsi="宋体"/>
          <w:b/>
          <w:szCs w:val="21"/>
        </w:rPr>
      </w:pPr>
      <w:r w:rsidRPr="005467F2">
        <w:rPr>
          <w:rFonts w:ascii="宋体" w:hAnsi="宋体" w:hint="eastAsia"/>
          <w:b/>
          <w:szCs w:val="21"/>
        </w:rPr>
        <w:t>案例分析：千里之堤 溃于蚁穴</w:t>
      </w:r>
    </w:p>
    <w:p w14:paraId="04B09A2B" w14:textId="77777777" w:rsidR="00560544" w:rsidRPr="00B767F3" w:rsidRDefault="00560544" w:rsidP="00560544">
      <w:pPr>
        <w:pStyle w:val="a8"/>
        <w:numPr>
          <w:ilvl w:val="0"/>
          <w:numId w:val="38"/>
        </w:numPr>
        <w:spacing w:line="360" w:lineRule="auto"/>
        <w:ind w:left="1260" w:firstLineChars="0"/>
        <w:rPr>
          <w:rFonts w:ascii="宋体" w:hAnsi="宋体"/>
          <w:b/>
          <w:szCs w:val="21"/>
        </w:rPr>
      </w:pPr>
      <w:r w:rsidRPr="005467F2">
        <w:rPr>
          <w:rFonts w:ascii="宋体" w:hAnsi="宋体" w:hint="eastAsia"/>
          <w:b/>
          <w:szCs w:val="21"/>
        </w:rPr>
        <w:t>案例分析：“自身分歧”的采购文件</w:t>
      </w:r>
    </w:p>
    <w:p w14:paraId="061719F3" w14:textId="77777777" w:rsidR="00560544" w:rsidRDefault="00560544" w:rsidP="00560544">
      <w:pPr>
        <w:pStyle w:val="a8"/>
        <w:numPr>
          <w:ilvl w:val="0"/>
          <w:numId w:val="40"/>
        </w:numPr>
        <w:spacing w:line="360" w:lineRule="auto"/>
        <w:ind w:firstLineChars="0"/>
        <w:rPr>
          <w:rFonts w:ascii="宋体" w:hAnsi="宋体"/>
          <w:b/>
          <w:bCs/>
          <w:szCs w:val="21"/>
        </w:rPr>
      </w:pPr>
      <w:r>
        <w:rPr>
          <w:rFonts w:ascii="宋体" w:hAnsi="宋体" w:hint="eastAsia"/>
          <w:b/>
          <w:bCs/>
          <w:szCs w:val="21"/>
        </w:rPr>
        <w:t>商务和技术偏离表设置中经常出现的问题与风险</w:t>
      </w:r>
    </w:p>
    <w:p w14:paraId="3F4B26D7" w14:textId="77777777" w:rsidR="00560544" w:rsidRDefault="00560544" w:rsidP="00560544">
      <w:pPr>
        <w:pStyle w:val="a8"/>
        <w:numPr>
          <w:ilvl w:val="0"/>
          <w:numId w:val="38"/>
        </w:numPr>
        <w:spacing w:line="360" w:lineRule="auto"/>
        <w:ind w:left="1260" w:firstLineChars="0"/>
        <w:rPr>
          <w:rFonts w:ascii="宋体" w:hAnsi="宋体"/>
          <w:b/>
          <w:szCs w:val="21"/>
        </w:rPr>
      </w:pPr>
      <w:r w:rsidRPr="00B767F3">
        <w:rPr>
          <w:rFonts w:ascii="宋体" w:hAnsi="宋体" w:hint="eastAsia"/>
          <w:b/>
          <w:szCs w:val="21"/>
        </w:rPr>
        <w:t>案例分析：缺失的商务偏离表说明</w:t>
      </w:r>
    </w:p>
    <w:p w14:paraId="411DDC59" w14:textId="77777777" w:rsidR="00560544" w:rsidRPr="00000AF6" w:rsidRDefault="00560544" w:rsidP="00560544">
      <w:pPr>
        <w:pStyle w:val="a8"/>
        <w:numPr>
          <w:ilvl w:val="0"/>
          <w:numId w:val="38"/>
        </w:numPr>
        <w:spacing w:line="360" w:lineRule="auto"/>
        <w:ind w:left="1260" w:firstLineChars="0"/>
        <w:rPr>
          <w:rFonts w:ascii="宋体" w:hAnsi="宋体"/>
          <w:b/>
          <w:szCs w:val="21"/>
        </w:rPr>
      </w:pPr>
      <w:r w:rsidRPr="00B767F3">
        <w:rPr>
          <w:rFonts w:ascii="宋体" w:hAnsi="宋体" w:hint="eastAsia"/>
          <w:b/>
          <w:szCs w:val="21"/>
        </w:rPr>
        <w:lastRenderedPageBreak/>
        <w:t>案例分析：</w:t>
      </w:r>
      <w:r>
        <w:rPr>
          <w:rFonts w:ascii="宋体" w:hAnsi="宋体" w:hint="eastAsia"/>
          <w:b/>
          <w:szCs w:val="21"/>
        </w:rPr>
        <w:t>不规范的技术</w:t>
      </w:r>
      <w:r w:rsidRPr="00B767F3">
        <w:rPr>
          <w:rFonts w:ascii="宋体" w:hAnsi="宋体" w:hint="eastAsia"/>
          <w:b/>
          <w:szCs w:val="21"/>
        </w:rPr>
        <w:t>偏离表说明</w:t>
      </w:r>
    </w:p>
    <w:p w14:paraId="319B1ECB" w14:textId="77777777" w:rsidR="00560544" w:rsidRPr="00DC3778" w:rsidRDefault="00560544" w:rsidP="00560544">
      <w:pPr>
        <w:pStyle w:val="a8"/>
        <w:numPr>
          <w:ilvl w:val="0"/>
          <w:numId w:val="40"/>
        </w:numPr>
        <w:spacing w:line="360" w:lineRule="auto"/>
        <w:ind w:firstLineChars="0"/>
        <w:rPr>
          <w:rFonts w:ascii="宋体" w:hAnsi="宋体"/>
          <w:b/>
          <w:bCs/>
          <w:szCs w:val="21"/>
        </w:rPr>
      </w:pPr>
      <w:r w:rsidRPr="00DC3778">
        <w:rPr>
          <w:rFonts w:ascii="宋体" w:hAnsi="宋体" w:hint="eastAsia"/>
          <w:b/>
          <w:bCs/>
          <w:szCs w:val="21"/>
        </w:rPr>
        <w:t>如何预防评分标准出现的法律风险？</w:t>
      </w:r>
    </w:p>
    <w:p w14:paraId="26F93122" w14:textId="77777777" w:rsidR="00560544" w:rsidRPr="00D928AF" w:rsidRDefault="00560544" w:rsidP="00560544">
      <w:pPr>
        <w:pStyle w:val="a8"/>
        <w:numPr>
          <w:ilvl w:val="0"/>
          <w:numId w:val="38"/>
        </w:numPr>
        <w:spacing w:line="360" w:lineRule="auto"/>
        <w:ind w:left="1260" w:firstLineChars="0"/>
        <w:rPr>
          <w:rFonts w:ascii="宋体" w:hAnsi="宋体"/>
          <w:b/>
          <w:szCs w:val="21"/>
        </w:rPr>
      </w:pPr>
      <w:r w:rsidRPr="00D928AF">
        <w:rPr>
          <w:rFonts w:ascii="宋体" w:hAnsi="宋体" w:hint="eastAsia"/>
          <w:b/>
          <w:szCs w:val="21"/>
        </w:rPr>
        <w:t>案例分析：宏观的评标标准不好用</w:t>
      </w:r>
    </w:p>
    <w:p w14:paraId="40DEA198" w14:textId="77777777" w:rsidR="00560544" w:rsidRDefault="00560544" w:rsidP="00560544">
      <w:pPr>
        <w:pStyle w:val="a8"/>
        <w:numPr>
          <w:ilvl w:val="0"/>
          <w:numId w:val="38"/>
        </w:numPr>
        <w:spacing w:line="360" w:lineRule="auto"/>
        <w:ind w:left="1260" w:firstLineChars="0"/>
        <w:rPr>
          <w:rFonts w:ascii="宋体" w:hAnsi="宋体"/>
          <w:b/>
          <w:szCs w:val="21"/>
        </w:rPr>
      </w:pPr>
      <w:r w:rsidRPr="00D928AF">
        <w:rPr>
          <w:rFonts w:ascii="宋体" w:hAnsi="宋体" w:hint="eastAsia"/>
          <w:b/>
          <w:szCs w:val="21"/>
        </w:rPr>
        <w:t>案例分析：分量不足的“价格分”</w:t>
      </w:r>
    </w:p>
    <w:p w14:paraId="37EA1F8F" w14:textId="77777777" w:rsidR="00560544" w:rsidRDefault="00560544" w:rsidP="00560544">
      <w:pPr>
        <w:pStyle w:val="a8"/>
        <w:numPr>
          <w:ilvl w:val="0"/>
          <w:numId w:val="38"/>
        </w:numPr>
        <w:spacing w:line="360" w:lineRule="auto"/>
        <w:ind w:left="1260" w:firstLineChars="0"/>
        <w:rPr>
          <w:rFonts w:ascii="宋体" w:hAnsi="宋体"/>
          <w:b/>
          <w:szCs w:val="21"/>
        </w:rPr>
      </w:pPr>
      <w:r w:rsidRPr="00A26879">
        <w:rPr>
          <w:rFonts w:ascii="宋体" w:hAnsi="宋体" w:hint="eastAsia"/>
          <w:b/>
          <w:szCs w:val="21"/>
        </w:rPr>
        <w:t>案例分析：客观分不“客观一致”怎么办？</w:t>
      </w:r>
    </w:p>
    <w:p w14:paraId="2BC97489" w14:textId="77777777" w:rsidR="00560544" w:rsidRPr="00C45910" w:rsidRDefault="00560544" w:rsidP="00560544">
      <w:pPr>
        <w:pStyle w:val="a8"/>
        <w:numPr>
          <w:ilvl w:val="0"/>
          <w:numId w:val="40"/>
        </w:numPr>
        <w:spacing w:line="360" w:lineRule="auto"/>
        <w:ind w:firstLineChars="0"/>
        <w:rPr>
          <w:rFonts w:ascii="宋体" w:hAnsi="宋体"/>
          <w:b/>
          <w:bCs/>
          <w:szCs w:val="21"/>
        </w:rPr>
      </w:pPr>
      <w:r w:rsidRPr="00C45910">
        <w:rPr>
          <w:rFonts w:ascii="宋体" w:hAnsi="宋体" w:hint="eastAsia"/>
          <w:b/>
          <w:bCs/>
          <w:szCs w:val="21"/>
        </w:rPr>
        <w:t>小微企业</w:t>
      </w:r>
      <w:r>
        <w:rPr>
          <w:rFonts w:ascii="宋体" w:hAnsi="宋体" w:hint="eastAsia"/>
          <w:b/>
          <w:bCs/>
          <w:szCs w:val="21"/>
        </w:rPr>
        <w:t>与节能产品</w:t>
      </w:r>
      <w:r w:rsidRPr="00C45910">
        <w:rPr>
          <w:rFonts w:ascii="宋体" w:hAnsi="宋体" w:hint="eastAsia"/>
          <w:b/>
          <w:bCs/>
          <w:szCs w:val="21"/>
        </w:rPr>
        <w:t>认定哪些事？</w:t>
      </w:r>
    </w:p>
    <w:p w14:paraId="6A887F76" w14:textId="77777777" w:rsidR="00560544" w:rsidRPr="0080120B" w:rsidRDefault="00560544" w:rsidP="00560544">
      <w:pPr>
        <w:pStyle w:val="a8"/>
        <w:numPr>
          <w:ilvl w:val="0"/>
          <w:numId w:val="38"/>
        </w:numPr>
        <w:spacing w:line="360" w:lineRule="auto"/>
        <w:ind w:left="1260" w:firstLineChars="0"/>
        <w:rPr>
          <w:rFonts w:ascii="宋体" w:hAnsi="宋体"/>
          <w:b/>
          <w:szCs w:val="21"/>
        </w:rPr>
      </w:pPr>
      <w:r w:rsidRPr="0080120B">
        <w:rPr>
          <w:rFonts w:ascii="宋体" w:hAnsi="宋体" w:hint="eastAsia"/>
          <w:b/>
          <w:szCs w:val="21"/>
        </w:rPr>
        <w:t>小微企业使用中型企业产品价格优惠吗？</w:t>
      </w:r>
    </w:p>
    <w:p w14:paraId="118ECDF4" w14:textId="77777777" w:rsidR="00560544" w:rsidRDefault="00560544" w:rsidP="00560544">
      <w:pPr>
        <w:pStyle w:val="a8"/>
        <w:numPr>
          <w:ilvl w:val="0"/>
          <w:numId w:val="38"/>
        </w:numPr>
        <w:spacing w:line="360" w:lineRule="auto"/>
        <w:ind w:left="1260" w:firstLineChars="0"/>
        <w:rPr>
          <w:rFonts w:ascii="宋体" w:hAnsi="宋体"/>
          <w:b/>
          <w:szCs w:val="21"/>
        </w:rPr>
      </w:pPr>
      <w:r w:rsidRPr="0080120B">
        <w:rPr>
          <w:rFonts w:ascii="宋体" w:hAnsi="宋体" w:hint="eastAsia"/>
          <w:b/>
          <w:szCs w:val="21"/>
        </w:rPr>
        <w:t>中型企业使用小微企业产品价格优惠吗？</w:t>
      </w:r>
    </w:p>
    <w:p w14:paraId="2E7FB553" w14:textId="0263A9A6" w:rsidR="00560544" w:rsidRPr="00DC3778" w:rsidRDefault="00560544" w:rsidP="00560544">
      <w:pPr>
        <w:spacing w:line="360" w:lineRule="auto"/>
        <w:ind w:leftChars="100" w:left="210"/>
        <w:rPr>
          <w:rFonts w:ascii="宋体" w:hAnsi="宋体"/>
          <w:b/>
          <w:bCs/>
          <w:szCs w:val="21"/>
        </w:rPr>
      </w:pPr>
      <w:r w:rsidRPr="00DC3778">
        <w:rPr>
          <w:rFonts w:ascii="宋体" w:hAnsi="宋体"/>
          <w:b/>
          <w:bCs/>
          <w:szCs w:val="21"/>
        </w:rPr>
        <w:t>4.</w:t>
      </w:r>
      <w:r>
        <w:rPr>
          <w:rFonts w:ascii="宋体" w:hAnsi="宋体"/>
          <w:b/>
          <w:bCs/>
          <w:szCs w:val="21"/>
        </w:rPr>
        <w:t>3</w:t>
      </w:r>
      <w:r w:rsidRPr="00DC3778">
        <w:rPr>
          <w:rFonts w:ascii="宋体" w:hAnsi="宋体" w:hint="eastAsia"/>
          <w:b/>
          <w:bCs/>
          <w:szCs w:val="21"/>
        </w:rPr>
        <w:t>关于评审专家相关问题</w:t>
      </w:r>
      <w:r>
        <w:rPr>
          <w:rFonts w:ascii="宋体" w:hAnsi="宋体" w:hint="eastAsia"/>
          <w:b/>
          <w:bCs/>
          <w:szCs w:val="21"/>
        </w:rPr>
        <w:t>、法律风险及</w:t>
      </w:r>
      <w:r w:rsidRPr="00DC3778">
        <w:rPr>
          <w:rFonts w:ascii="宋体" w:hAnsi="宋体" w:hint="eastAsia"/>
          <w:b/>
          <w:bCs/>
          <w:szCs w:val="21"/>
        </w:rPr>
        <w:t>其案例分析</w:t>
      </w:r>
    </w:p>
    <w:p w14:paraId="745C0704" w14:textId="77777777" w:rsidR="00560544" w:rsidRPr="00EB6193" w:rsidRDefault="00560544" w:rsidP="00560544">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案例分析：不容忽视的“利害关系”？</w:t>
      </w:r>
    </w:p>
    <w:p w14:paraId="09862ACE" w14:textId="77777777" w:rsidR="00560544" w:rsidRPr="00EB6193" w:rsidRDefault="00560544" w:rsidP="00560544">
      <w:pPr>
        <w:pStyle w:val="a8"/>
        <w:numPr>
          <w:ilvl w:val="0"/>
          <w:numId w:val="38"/>
        </w:numPr>
        <w:spacing w:line="360" w:lineRule="auto"/>
        <w:ind w:firstLineChars="0"/>
        <w:rPr>
          <w:rFonts w:ascii="宋体" w:hAnsi="宋体"/>
          <w:b/>
          <w:szCs w:val="21"/>
        </w:rPr>
      </w:pPr>
      <w:r w:rsidRPr="00EB6193">
        <w:rPr>
          <w:rFonts w:ascii="宋体" w:hAnsi="宋体" w:hint="eastAsia"/>
          <w:b/>
          <w:szCs w:val="21"/>
        </w:rPr>
        <w:t>案例分析：“缺斤少两”的评标专家</w:t>
      </w:r>
    </w:p>
    <w:p w14:paraId="7B24C82C" w14:textId="77777777" w:rsidR="00560544" w:rsidRPr="00A44852" w:rsidRDefault="00560544" w:rsidP="00560544">
      <w:pPr>
        <w:pStyle w:val="a8"/>
        <w:numPr>
          <w:ilvl w:val="0"/>
          <w:numId w:val="38"/>
        </w:numPr>
        <w:spacing w:line="360" w:lineRule="auto"/>
        <w:ind w:firstLineChars="0"/>
        <w:rPr>
          <w:rFonts w:ascii="宋体" w:hAnsi="宋体"/>
          <w:b/>
          <w:szCs w:val="21"/>
        </w:rPr>
      </w:pPr>
      <w:r w:rsidRPr="00A26879">
        <w:rPr>
          <w:rFonts w:ascii="宋体" w:hAnsi="宋体" w:hint="eastAsia"/>
          <w:b/>
          <w:szCs w:val="21"/>
        </w:rPr>
        <w:t>案例分析：自行确定评标专家行不行？</w:t>
      </w:r>
    </w:p>
    <w:p w14:paraId="4D2027AF" w14:textId="77777777" w:rsidR="00560544" w:rsidRDefault="00560544" w:rsidP="00560544">
      <w:pPr>
        <w:spacing w:line="360" w:lineRule="auto"/>
        <w:ind w:leftChars="100" w:left="210"/>
        <w:rPr>
          <w:rFonts w:ascii="宋体" w:hAnsi="宋体"/>
          <w:b/>
          <w:bCs/>
          <w:szCs w:val="21"/>
        </w:rPr>
      </w:pPr>
      <w:r>
        <w:rPr>
          <w:rFonts w:ascii="宋体" w:hAnsi="宋体"/>
          <w:b/>
          <w:szCs w:val="21"/>
        </w:rPr>
        <w:t>4.4</w:t>
      </w:r>
      <w:r w:rsidRPr="00AC6057">
        <w:rPr>
          <w:rFonts w:hint="eastAsia"/>
          <w:b/>
          <w:bCs/>
          <w:shd w:val="clear" w:color="auto" w:fill="FFFFFF"/>
        </w:rPr>
        <w:t>政府采购质疑和投诉办法</w:t>
      </w:r>
      <w:r w:rsidRPr="00AC6057">
        <w:rPr>
          <w:rFonts w:hint="eastAsia"/>
          <w:b/>
          <w:bCs/>
          <w:shd w:val="clear" w:color="auto" w:fill="FFFFFF"/>
        </w:rPr>
        <w:t xml:space="preserve"> </w:t>
      </w:r>
      <w:r w:rsidRPr="00AC6057">
        <w:rPr>
          <w:rFonts w:ascii="宋体" w:hAnsi="宋体" w:hint="eastAsia"/>
          <w:b/>
          <w:bCs/>
          <w:szCs w:val="21"/>
        </w:rPr>
        <w:t>（财政部9</w:t>
      </w:r>
      <w:r w:rsidRPr="00AC6057">
        <w:rPr>
          <w:rFonts w:ascii="宋体" w:hAnsi="宋体"/>
          <w:b/>
          <w:bCs/>
          <w:szCs w:val="21"/>
        </w:rPr>
        <w:t>4</w:t>
      </w:r>
      <w:r w:rsidRPr="00AC6057">
        <w:rPr>
          <w:rFonts w:ascii="宋体" w:hAnsi="宋体" w:hint="eastAsia"/>
          <w:b/>
          <w:bCs/>
          <w:szCs w:val="21"/>
        </w:rPr>
        <w:t>号令）</w:t>
      </w:r>
      <w:r>
        <w:rPr>
          <w:rFonts w:ascii="宋体" w:hAnsi="宋体" w:hint="eastAsia"/>
          <w:b/>
          <w:bCs/>
          <w:szCs w:val="21"/>
        </w:rPr>
        <w:t>与操作实务</w:t>
      </w:r>
    </w:p>
    <w:p w14:paraId="659F4D66" w14:textId="77777777" w:rsidR="00560544" w:rsidRPr="00AC6057"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1</w:t>
      </w:r>
      <w:r w:rsidRPr="00AC6057">
        <w:rPr>
          <w:rFonts w:ascii="宋体" w:hAnsi="宋体" w:hint="eastAsia"/>
          <w:b/>
          <w:szCs w:val="21"/>
        </w:rPr>
        <w:t>招标文件如何设置质疑期限及程序</w:t>
      </w:r>
    </w:p>
    <w:p w14:paraId="2B692051" w14:textId="77777777" w:rsidR="00560544" w:rsidRPr="00AC6057"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2</w:t>
      </w:r>
      <w:r w:rsidRPr="00AC6057">
        <w:rPr>
          <w:rFonts w:ascii="宋体" w:hAnsi="宋体" w:hint="eastAsia"/>
          <w:b/>
          <w:szCs w:val="21"/>
        </w:rPr>
        <w:t>代理机构如何应对质疑</w:t>
      </w:r>
    </w:p>
    <w:p w14:paraId="7B098A3B" w14:textId="77777777" w:rsidR="00560544"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w:t>
      </w:r>
      <w:r w:rsidRPr="00AC6057">
        <w:rPr>
          <w:rFonts w:ascii="宋体" w:hAnsi="宋体"/>
          <w:b/>
          <w:szCs w:val="21"/>
        </w:rPr>
        <w:t>3</w:t>
      </w:r>
      <w:r w:rsidRPr="00AC6057">
        <w:rPr>
          <w:rFonts w:ascii="宋体" w:hAnsi="宋体" w:hint="eastAsia"/>
          <w:b/>
          <w:szCs w:val="21"/>
        </w:rPr>
        <w:t>代理机构如何答复质疑</w:t>
      </w:r>
    </w:p>
    <w:p w14:paraId="3808EC39" w14:textId="77777777" w:rsidR="00560544"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4.4</w:t>
      </w:r>
      <w:r>
        <w:rPr>
          <w:rFonts w:ascii="宋体" w:hAnsi="宋体" w:hint="eastAsia"/>
          <w:b/>
          <w:szCs w:val="21"/>
        </w:rPr>
        <w:t>供应商常见的质疑与投诉有哪些</w:t>
      </w:r>
    </w:p>
    <w:p w14:paraId="495B2B09" w14:textId="446FE513" w:rsidR="00560544" w:rsidRDefault="00560544" w:rsidP="00560544">
      <w:pPr>
        <w:spacing w:line="360" w:lineRule="auto"/>
        <w:ind w:leftChars="200" w:left="420"/>
        <w:rPr>
          <w:rFonts w:ascii="宋体" w:hAnsi="宋体"/>
          <w:b/>
          <w:szCs w:val="21"/>
        </w:rPr>
      </w:pPr>
      <w:r>
        <w:rPr>
          <w:rFonts w:ascii="宋体" w:hAnsi="宋体"/>
          <w:b/>
          <w:szCs w:val="21"/>
        </w:rPr>
        <w:t>4</w:t>
      </w:r>
      <w:r w:rsidRPr="00AC6057">
        <w:rPr>
          <w:rFonts w:ascii="宋体" w:hAnsi="宋体"/>
          <w:b/>
          <w:szCs w:val="21"/>
        </w:rPr>
        <w:t>.</w:t>
      </w:r>
      <w:r>
        <w:rPr>
          <w:rFonts w:ascii="宋体" w:hAnsi="宋体"/>
          <w:b/>
          <w:szCs w:val="21"/>
        </w:rPr>
        <w:t>4.5</w:t>
      </w:r>
      <w:r>
        <w:rPr>
          <w:rFonts w:ascii="宋体" w:hAnsi="宋体" w:hint="eastAsia"/>
          <w:b/>
          <w:szCs w:val="21"/>
        </w:rPr>
        <w:t>如何防范供应商投诉</w:t>
      </w:r>
    </w:p>
    <w:p w14:paraId="13B3E459" w14:textId="365241F6" w:rsidR="00560544" w:rsidRPr="00A44852" w:rsidRDefault="00560544" w:rsidP="00560544">
      <w:pPr>
        <w:pStyle w:val="a8"/>
        <w:numPr>
          <w:ilvl w:val="0"/>
          <w:numId w:val="38"/>
        </w:numPr>
        <w:spacing w:line="360" w:lineRule="auto"/>
        <w:ind w:firstLineChars="0"/>
        <w:rPr>
          <w:rFonts w:ascii="宋体" w:hAnsi="宋体"/>
          <w:b/>
          <w:szCs w:val="21"/>
        </w:rPr>
      </w:pPr>
      <w:r>
        <w:rPr>
          <w:rFonts w:ascii="宋体" w:hAnsi="宋体" w:hint="eastAsia"/>
          <w:b/>
          <w:szCs w:val="21"/>
        </w:rPr>
        <w:t>案例展示：某服务项目供应商质疑函</w:t>
      </w:r>
    </w:p>
    <w:p w14:paraId="1F686117" w14:textId="1C0F5FB0" w:rsidR="00C8041E" w:rsidRPr="006F3C86" w:rsidRDefault="00C8041E" w:rsidP="00C8041E">
      <w:pPr>
        <w:spacing w:line="360" w:lineRule="auto"/>
        <w:rPr>
          <w:rFonts w:ascii="宋体" w:hAnsi="宋体"/>
          <w:b/>
          <w:szCs w:val="21"/>
        </w:rPr>
      </w:pPr>
      <w:r>
        <w:rPr>
          <w:rFonts w:ascii="宋体" w:hAnsi="宋体"/>
          <w:b/>
          <w:szCs w:val="21"/>
        </w:rPr>
        <w:t>5</w:t>
      </w:r>
      <w:r w:rsidRPr="006F3C86">
        <w:rPr>
          <w:rFonts w:ascii="宋体" w:hAnsi="宋体" w:hint="eastAsia"/>
          <w:b/>
          <w:szCs w:val="21"/>
        </w:rPr>
        <w:t>、</w:t>
      </w:r>
      <w:r>
        <w:rPr>
          <w:rFonts w:ascii="宋体" w:hAnsi="宋体" w:hint="eastAsia"/>
          <w:b/>
          <w:szCs w:val="21"/>
        </w:rPr>
        <w:t>企业投标管理操作实务与案例分析</w:t>
      </w:r>
    </w:p>
    <w:p w14:paraId="0261854D" w14:textId="0783301D" w:rsidR="00C8041E" w:rsidRDefault="00C8041E" w:rsidP="00C8041E">
      <w:pPr>
        <w:spacing w:line="360" w:lineRule="auto"/>
        <w:ind w:leftChars="100" w:left="210"/>
        <w:rPr>
          <w:rFonts w:ascii="宋体" w:hAnsi="宋体"/>
          <w:szCs w:val="21"/>
        </w:rPr>
      </w:pPr>
      <w:r>
        <w:rPr>
          <w:rFonts w:ascii="宋体" w:hAnsi="宋体"/>
          <w:szCs w:val="21"/>
        </w:rPr>
        <w:t>5.1</w:t>
      </w:r>
      <w:r>
        <w:rPr>
          <w:rFonts w:ascii="宋体" w:hAnsi="宋体" w:hint="eastAsia"/>
          <w:szCs w:val="21"/>
        </w:rPr>
        <w:t>企业投标管理七招致胜“开路三板斧”</w:t>
      </w:r>
    </w:p>
    <w:p w14:paraId="72439B8F" w14:textId="0A03FEEB" w:rsidR="00C8041E" w:rsidRDefault="00C8041E" w:rsidP="00C8041E">
      <w:pPr>
        <w:spacing w:line="360" w:lineRule="auto"/>
        <w:ind w:leftChars="200" w:left="420"/>
        <w:rPr>
          <w:rFonts w:ascii="宋体" w:hAnsi="宋体"/>
          <w:szCs w:val="21"/>
        </w:rPr>
      </w:pPr>
      <w:r>
        <w:rPr>
          <w:rFonts w:ascii="宋体" w:hAnsi="宋体"/>
          <w:szCs w:val="21"/>
        </w:rPr>
        <w:t>5.1.1</w:t>
      </w:r>
      <w:r>
        <w:rPr>
          <w:rFonts w:ascii="宋体" w:hAnsi="宋体" w:hint="eastAsia"/>
          <w:szCs w:val="21"/>
        </w:rPr>
        <w:t>第一招：获取招标信息</w:t>
      </w:r>
    </w:p>
    <w:p w14:paraId="26B3ACD2" w14:textId="77777777" w:rsidR="00C8041E" w:rsidRDefault="00C8041E" w:rsidP="00C8041E">
      <w:pPr>
        <w:pStyle w:val="a8"/>
        <w:numPr>
          <w:ilvl w:val="0"/>
          <w:numId w:val="38"/>
        </w:numPr>
        <w:spacing w:line="360" w:lineRule="auto"/>
        <w:ind w:firstLineChars="0"/>
        <w:rPr>
          <w:rFonts w:ascii="宋体" w:hAnsi="宋体"/>
          <w:b/>
          <w:szCs w:val="21"/>
        </w:rPr>
      </w:pPr>
      <w:r w:rsidRPr="00BB501C">
        <w:rPr>
          <w:rFonts w:ascii="宋体" w:hAnsi="宋体" w:hint="eastAsia"/>
          <w:b/>
          <w:szCs w:val="21"/>
        </w:rPr>
        <w:t>招标信息获取渠道管理表</w:t>
      </w:r>
    </w:p>
    <w:p w14:paraId="55F9C609" w14:textId="77777777" w:rsidR="00C8041E" w:rsidRPr="00660C8D" w:rsidRDefault="00C8041E" w:rsidP="00C8041E">
      <w:pPr>
        <w:pStyle w:val="a8"/>
        <w:numPr>
          <w:ilvl w:val="0"/>
          <w:numId w:val="38"/>
        </w:numPr>
        <w:spacing w:line="360" w:lineRule="auto"/>
        <w:ind w:firstLineChars="0"/>
        <w:rPr>
          <w:rFonts w:ascii="宋体" w:hAnsi="宋体"/>
          <w:szCs w:val="21"/>
        </w:rPr>
      </w:pPr>
      <w:r w:rsidRPr="00660C8D">
        <w:rPr>
          <w:rFonts w:ascii="宋体" w:hAnsi="宋体" w:hint="eastAsia"/>
          <w:szCs w:val="21"/>
        </w:rPr>
        <w:t>是否参与投标的决策需要考虑哪些方面？</w:t>
      </w:r>
    </w:p>
    <w:p w14:paraId="6A2F27A0" w14:textId="77777777" w:rsidR="00C8041E" w:rsidRPr="00660C8D" w:rsidRDefault="00C8041E" w:rsidP="00C8041E">
      <w:pPr>
        <w:pStyle w:val="a8"/>
        <w:numPr>
          <w:ilvl w:val="0"/>
          <w:numId w:val="38"/>
        </w:numPr>
        <w:spacing w:line="360" w:lineRule="auto"/>
        <w:ind w:firstLineChars="0"/>
        <w:rPr>
          <w:rFonts w:ascii="宋体" w:hAnsi="宋体"/>
          <w:szCs w:val="21"/>
        </w:rPr>
      </w:pPr>
      <w:r w:rsidRPr="00660C8D">
        <w:rPr>
          <w:rFonts w:ascii="宋体" w:hAnsi="宋体" w:hint="eastAsia"/>
          <w:szCs w:val="21"/>
        </w:rPr>
        <w:t>报名和购买招标文件注意事项有哪些？</w:t>
      </w:r>
    </w:p>
    <w:p w14:paraId="2E101598" w14:textId="6AEB3BA3" w:rsidR="00C8041E" w:rsidRDefault="00C8041E" w:rsidP="00C8041E">
      <w:pPr>
        <w:spacing w:line="360" w:lineRule="auto"/>
        <w:ind w:leftChars="200" w:left="420"/>
        <w:rPr>
          <w:rFonts w:ascii="宋体" w:hAnsi="宋体"/>
          <w:szCs w:val="21"/>
        </w:rPr>
      </w:pPr>
      <w:r>
        <w:rPr>
          <w:rFonts w:ascii="宋体" w:hAnsi="宋体"/>
          <w:szCs w:val="21"/>
        </w:rPr>
        <w:t>5.1.2</w:t>
      </w:r>
      <w:r>
        <w:rPr>
          <w:rFonts w:ascii="宋体" w:hAnsi="宋体" w:hint="eastAsia"/>
          <w:szCs w:val="21"/>
        </w:rPr>
        <w:t>第二招：成立投标项目组</w:t>
      </w:r>
    </w:p>
    <w:p w14:paraId="3A193459" w14:textId="77777777" w:rsidR="00C8041E" w:rsidRPr="00660C8D" w:rsidRDefault="00C8041E" w:rsidP="00C8041E">
      <w:pPr>
        <w:pStyle w:val="a8"/>
        <w:numPr>
          <w:ilvl w:val="0"/>
          <w:numId w:val="38"/>
        </w:numPr>
        <w:spacing w:line="360" w:lineRule="auto"/>
        <w:ind w:firstLineChars="0"/>
        <w:rPr>
          <w:rFonts w:ascii="宋体" w:hAnsi="宋体"/>
          <w:b/>
          <w:szCs w:val="21"/>
        </w:rPr>
      </w:pPr>
      <w:r w:rsidRPr="00BB501C">
        <w:rPr>
          <w:rFonts w:ascii="宋体" w:hAnsi="宋体" w:hint="eastAsia"/>
          <w:b/>
          <w:szCs w:val="21"/>
        </w:rPr>
        <w:t>投标项目组角色职责一览表</w:t>
      </w:r>
    </w:p>
    <w:p w14:paraId="73FA02C9" w14:textId="27F008F3" w:rsidR="00C8041E" w:rsidRDefault="00C8041E" w:rsidP="00C8041E">
      <w:pPr>
        <w:spacing w:line="360" w:lineRule="auto"/>
        <w:ind w:leftChars="200" w:left="420"/>
        <w:rPr>
          <w:rFonts w:ascii="宋体" w:hAnsi="宋体"/>
          <w:szCs w:val="21"/>
        </w:rPr>
      </w:pPr>
      <w:r>
        <w:rPr>
          <w:rFonts w:ascii="宋体" w:hAnsi="宋体"/>
          <w:szCs w:val="21"/>
        </w:rPr>
        <w:t>5.1.3</w:t>
      </w:r>
      <w:r>
        <w:rPr>
          <w:rFonts w:ascii="宋体" w:hAnsi="宋体" w:hint="eastAsia"/>
          <w:szCs w:val="21"/>
        </w:rPr>
        <w:t>第三招：拆分招标文件</w:t>
      </w:r>
    </w:p>
    <w:p w14:paraId="5949CBA9" w14:textId="77777777" w:rsidR="00C8041E" w:rsidRPr="00247B58" w:rsidRDefault="00C8041E" w:rsidP="00C8041E">
      <w:pPr>
        <w:pStyle w:val="a8"/>
        <w:numPr>
          <w:ilvl w:val="0"/>
          <w:numId w:val="38"/>
        </w:numPr>
        <w:spacing w:line="360" w:lineRule="auto"/>
        <w:ind w:firstLineChars="0"/>
        <w:rPr>
          <w:rFonts w:ascii="宋体" w:hAnsi="宋体"/>
          <w:b/>
          <w:szCs w:val="21"/>
        </w:rPr>
      </w:pPr>
      <w:r w:rsidRPr="00BB501C">
        <w:rPr>
          <w:rFonts w:ascii="宋体" w:hAnsi="宋体" w:hint="eastAsia"/>
          <w:b/>
          <w:szCs w:val="21"/>
        </w:rPr>
        <w:t>招标文件分解表</w:t>
      </w:r>
      <w:r>
        <w:rPr>
          <w:rFonts w:ascii="宋体" w:hAnsi="宋体" w:hint="eastAsia"/>
          <w:b/>
          <w:szCs w:val="21"/>
        </w:rPr>
        <w:t>（整体+详细）</w:t>
      </w:r>
    </w:p>
    <w:p w14:paraId="7F16E8EF" w14:textId="5045E7EE" w:rsidR="00C8041E" w:rsidRDefault="00C8041E" w:rsidP="00C8041E">
      <w:pPr>
        <w:spacing w:line="360" w:lineRule="auto"/>
        <w:ind w:leftChars="100" w:left="210"/>
        <w:rPr>
          <w:rFonts w:ascii="宋体" w:hAnsi="宋体"/>
          <w:szCs w:val="21"/>
        </w:rPr>
      </w:pPr>
      <w:r>
        <w:rPr>
          <w:rFonts w:ascii="宋体" w:hAnsi="宋体"/>
          <w:szCs w:val="21"/>
        </w:rPr>
        <w:t>5</w:t>
      </w:r>
      <w:r>
        <w:rPr>
          <w:rFonts w:ascii="宋体" w:hAnsi="宋体" w:hint="eastAsia"/>
          <w:szCs w:val="21"/>
        </w:rPr>
        <w:t>.</w:t>
      </w:r>
      <w:r>
        <w:rPr>
          <w:rFonts w:ascii="宋体" w:hAnsi="宋体"/>
          <w:szCs w:val="21"/>
        </w:rPr>
        <w:t>2</w:t>
      </w:r>
      <w:r>
        <w:rPr>
          <w:rFonts w:ascii="宋体" w:hAnsi="宋体" w:hint="eastAsia"/>
          <w:szCs w:val="21"/>
        </w:rPr>
        <w:t>企业投标管理七招致胜“四招定乾坤”</w:t>
      </w:r>
    </w:p>
    <w:p w14:paraId="2CF31129" w14:textId="2C6FBB1E" w:rsidR="00C8041E" w:rsidRDefault="00C8041E" w:rsidP="00C8041E">
      <w:pPr>
        <w:spacing w:line="360" w:lineRule="auto"/>
        <w:ind w:leftChars="200" w:left="420"/>
        <w:rPr>
          <w:rFonts w:ascii="宋体" w:hAnsi="宋体"/>
          <w:szCs w:val="21"/>
        </w:rPr>
      </w:pPr>
      <w:r>
        <w:rPr>
          <w:rFonts w:ascii="宋体" w:hAnsi="宋体"/>
          <w:szCs w:val="21"/>
        </w:rPr>
        <w:lastRenderedPageBreak/>
        <w:t>5.2.1</w:t>
      </w:r>
      <w:r>
        <w:rPr>
          <w:rFonts w:ascii="宋体" w:hAnsi="宋体" w:hint="eastAsia"/>
          <w:szCs w:val="21"/>
        </w:rPr>
        <w:t>第四招：编写投标文件</w:t>
      </w:r>
    </w:p>
    <w:p w14:paraId="03E620F3" w14:textId="77777777" w:rsidR="00C8041E" w:rsidRPr="00660C8D" w:rsidRDefault="00C8041E" w:rsidP="00C8041E">
      <w:pPr>
        <w:pStyle w:val="a8"/>
        <w:numPr>
          <w:ilvl w:val="0"/>
          <w:numId w:val="38"/>
        </w:numPr>
        <w:spacing w:line="360" w:lineRule="auto"/>
        <w:ind w:firstLineChars="0"/>
        <w:rPr>
          <w:rFonts w:ascii="宋体" w:hAnsi="宋体"/>
          <w:b/>
          <w:szCs w:val="21"/>
        </w:rPr>
      </w:pPr>
      <w:r w:rsidRPr="00660C8D">
        <w:rPr>
          <w:rFonts w:ascii="宋体" w:hAnsi="宋体" w:hint="eastAsia"/>
          <w:b/>
          <w:szCs w:val="21"/>
        </w:rPr>
        <w:t>投标文件编写三步法</w:t>
      </w:r>
    </w:p>
    <w:p w14:paraId="2E8AAF98" w14:textId="77777777" w:rsidR="00C8041E" w:rsidRPr="006C53D2" w:rsidRDefault="00C8041E" w:rsidP="00C8041E">
      <w:pPr>
        <w:pStyle w:val="a8"/>
        <w:numPr>
          <w:ilvl w:val="0"/>
          <w:numId w:val="39"/>
        </w:numPr>
        <w:spacing w:line="360" w:lineRule="auto"/>
        <w:ind w:firstLineChars="0"/>
        <w:rPr>
          <w:rFonts w:ascii="宋体" w:hAnsi="宋体"/>
          <w:szCs w:val="21"/>
        </w:rPr>
      </w:pPr>
      <w:r w:rsidRPr="006C53D2">
        <w:rPr>
          <w:rFonts w:ascii="宋体" w:hAnsi="宋体" w:hint="eastAsia"/>
          <w:szCs w:val="21"/>
        </w:rPr>
        <w:t>第一步：确定投标书目录树</w:t>
      </w:r>
    </w:p>
    <w:p w14:paraId="197F1F3B" w14:textId="77777777" w:rsidR="00C8041E" w:rsidRPr="006C53D2" w:rsidRDefault="00C8041E" w:rsidP="00C8041E">
      <w:pPr>
        <w:pStyle w:val="a8"/>
        <w:numPr>
          <w:ilvl w:val="0"/>
          <w:numId w:val="39"/>
        </w:numPr>
        <w:spacing w:line="360" w:lineRule="auto"/>
        <w:ind w:firstLineChars="0"/>
        <w:rPr>
          <w:rFonts w:ascii="宋体" w:hAnsi="宋体"/>
          <w:szCs w:val="21"/>
        </w:rPr>
      </w:pPr>
      <w:r w:rsidRPr="006C53D2">
        <w:rPr>
          <w:rFonts w:ascii="宋体" w:hAnsi="宋体" w:hint="eastAsia"/>
          <w:szCs w:val="21"/>
        </w:rPr>
        <w:t>第二步：编制投标项目进度表</w:t>
      </w:r>
    </w:p>
    <w:p w14:paraId="3CDDD913" w14:textId="77777777" w:rsidR="00C8041E" w:rsidRPr="006C53D2" w:rsidRDefault="00C8041E" w:rsidP="00C8041E">
      <w:pPr>
        <w:pStyle w:val="a8"/>
        <w:numPr>
          <w:ilvl w:val="0"/>
          <w:numId w:val="39"/>
        </w:numPr>
        <w:spacing w:line="360" w:lineRule="auto"/>
        <w:ind w:firstLineChars="0"/>
        <w:rPr>
          <w:rFonts w:ascii="宋体" w:hAnsi="宋体"/>
          <w:szCs w:val="21"/>
        </w:rPr>
      </w:pPr>
      <w:r w:rsidRPr="006C53D2">
        <w:rPr>
          <w:rFonts w:ascii="宋体" w:hAnsi="宋体" w:hint="eastAsia"/>
          <w:szCs w:val="21"/>
        </w:rPr>
        <w:t>第三步：用金字塔方式书写标书</w:t>
      </w:r>
    </w:p>
    <w:p w14:paraId="25DD820C" w14:textId="77777777" w:rsidR="00C8041E"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如何制定投标文件的目录和索引？</w:t>
      </w:r>
    </w:p>
    <w:p w14:paraId="3DD2DF86" w14:textId="77777777" w:rsidR="00C8041E" w:rsidRDefault="00C8041E" w:rsidP="00C8041E">
      <w:pPr>
        <w:pStyle w:val="a8"/>
        <w:numPr>
          <w:ilvl w:val="0"/>
          <w:numId w:val="38"/>
        </w:numPr>
        <w:spacing w:line="360" w:lineRule="auto"/>
        <w:ind w:firstLineChars="0"/>
        <w:rPr>
          <w:rFonts w:ascii="宋体" w:hAnsi="宋体"/>
          <w:b/>
          <w:szCs w:val="21"/>
        </w:rPr>
      </w:pPr>
      <w:r>
        <w:rPr>
          <w:rFonts w:ascii="宋体" w:hAnsi="宋体" w:hint="eastAsia"/>
          <w:b/>
          <w:szCs w:val="21"/>
        </w:rPr>
        <w:t>投标进度表中点对点责任如何划分？</w:t>
      </w:r>
    </w:p>
    <w:p w14:paraId="5DD5F75D" w14:textId="77777777" w:rsidR="00C8041E" w:rsidRPr="006C53D2" w:rsidRDefault="00C8041E" w:rsidP="00C8041E">
      <w:pPr>
        <w:pStyle w:val="a8"/>
        <w:numPr>
          <w:ilvl w:val="0"/>
          <w:numId w:val="38"/>
        </w:numPr>
        <w:spacing w:line="360" w:lineRule="auto"/>
        <w:ind w:firstLineChars="0"/>
        <w:rPr>
          <w:rFonts w:ascii="宋体" w:hAnsi="宋体"/>
          <w:b/>
          <w:szCs w:val="21"/>
        </w:rPr>
      </w:pPr>
      <w:r>
        <w:rPr>
          <w:rFonts w:ascii="宋体" w:hAnsi="宋体" w:hint="eastAsia"/>
          <w:b/>
          <w:szCs w:val="21"/>
        </w:rPr>
        <w:t>什么是金字塔书写方式？</w:t>
      </w:r>
    </w:p>
    <w:p w14:paraId="747F82E6" w14:textId="77777777" w:rsidR="00C8041E"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投标报价策略及报价技巧有哪些？</w:t>
      </w:r>
    </w:p>
    <w:p w14:paraId="5ACDA2C5" w14:textId="77777777" w:rsidR="00C8041E" w:rsidRPr="006C53D2" w:rsidRDefault="00C8041E" w:rsidP="00C8041E">
      <w:pPr>
        <w:pStyle w:val="a8"/>
        <w:numPr>
          <w:ilvl w:val="0"/>
          <w:numId w:val="38"/>
        </w:numPr>
        <w:spacing w:line="360" w:lineRule="auto"/>
        <w:ind w:firstLineChars="0"/>
        <w:rPr>
          <w:rFonts w:ascii="宋体" w:hAnsi="宋体"/>
          <w:b/>
          <w:szCs w:val="21"/>
        </w:rPr>
      </w:pPr>
      <w:r>
        <w:rPr>
          <w:rFonts w:ascii="宋体" w:hAnsi="宋体" w:hint="eastAsia"/>
          <w:b/>
          <w:szCs w:val="21"/>
        </w:rPr>
        <w:t>如何整理业绩材料？哪些业绩才有价值？</w:t>
      </w:r>
    </w:p>
    <w:p w14:paraId="1DEA4B17" w14:textId="77777777" w:rsidR="00C8041E" w:rsidRPr="006C53D2"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撰写标书常用的文档快捷键有哪些？</w:t>
      </w:r>
    </w:p>
    <w:p w14:paraId="404F7DEF" w14:textId="67F8DEB8" w:rsidR="00C8041E" w:rsidRDefault="00C8041E" w:rsidP="00C8041E">
      <w:pPr>
        <w:spacing w:line="360" w:lineRule="auto"/>
        <w:ind w:leftChars="200" w:left="420"/>
        <w:rPr>
          <w:rFonts w:ascii="宋体" w:hAnsi="宋体"/>
          <w:szCs w:val="21"/>
        </w:rPr>
      </w:pPr>
      <w:r>
        <w:rPr>
          <w:rFonts w:ascii="宋体" w:hAnsi="宋体"/>
          <w:szCs w:val="21"/>
        </w:rPr>
        <w:t>5.2.2</w:t>
      </w:r>
      <w:r>
        <w:rPr>
          <w:rFonts w:ascii="宋体" w:hAnsi="宋体" w:hint="eastAsia"/>
          <w:szCs w:val="21"/>
        </w:rPr>
        <w:t>第五招：标书审核</w:t>
      </w:r>
    </w:p>
    <w:p w14:paraId="449F05BA" w14:textId="77777777" w:rsidR="00C8041E" w:rsidRPr="006C53D2"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标书审核四步走是哪四步？</w:t>
      </w:r>
    </w:p>
    <w:p w14:paraId="23AB8A7C" w14:textId="77777777" w:rsidR="00C8041E"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标书文件检查表模板</w:t>
      </w:r>
    </w:p>
    <w:p w14:paraId="06EC8FB1" w14:textId="77777777" w:rsidR="00C8041E" w:rsidRPr="006C53D2" w:rsidRDefault="00C8041E" w:rsidP="00C8041E">
      <w:pPr>
        <w:pStyle w:val="a8"/>
        <w:numPr>
          <w:ilvl w:val="0"/>
          <w:numId w:val="38"/>
        </w:numPr>
        <w:spacing w:line="360" w:lineRule="auto"/>
        <w:ind w:firstLineChars="0"/>
        <w:rPr>
          <w:rFonts w:ascii="宋体" w:hAnsi="宋体"/>
          <w:b/>
          <w:szCs w:val="21"/>
        </w:rPr>
      </w:pPr>
      <w:r>
        <w:rPr>
          <w:rFonts w:ascii="宋体" w:hAnsi="宋体" w:hint="eastAsia"/>
          <w:b/>
          <w:szCs w:val="21"/>
        </w:rPr>
        <w:t>标书易错点提示</w:t>
      </w:r>
    </w:p>
    <w:p w14:paraId="3C512835" w14:textId="7D9A0229" w:rsidR="00C8041E" w:rsidRDefault="00C8041E" w:rsidP="00C8041E">
      <w:pPr>
        <w:spacing w:line="360" w:lineRule="auto"/>
        <w:ind w:leftChars="200" w:left="420"/>
        <w:rPr>
          <w:rFonts w:ascii="宋体" w:hAnsi="宋体"/>
          <w:szCs w:val="21"/>
        </w:rPr>
      </w:pPr>
      <w:r>
        <w:rPr>
          <w:rFonts w:ascii="宋体" w:hAnsi="宋体"/>
          <w:szCs w:val="21"/>
        </w:rPr>
        <w:t>5.2.3</w:t>
      </w:r>
      <w:r>
        <w:rPr>
          <w:rFonts w:ascii="宋体" w:hAnsi="宋体" w:hint="eastAsia"/>
          <w:szCs w:val="21"/>
        </w:rPr>
        <w:t>第六招：打印装订</w:t>
      </w:r>
    </w:p>
    <w:p w14:paraId="108047DB" w14:textId="77777777" w:rsidR="00C8041E" w:rsidRPr="006C53D2"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打印装订的格式要求是什么？</w:t>
      </w:r>
    </w:p>
    <w:p w14:paraId="245164CB" w14:textId="77777777" w:rsidR="00C8041E" w:rsidRPr="006C53D2"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用什么方式打印装订效果最好？</w:t>
      </w:r>
    </w:p>
    <w:p w14:paraId="6194771E" w14:textId="155C111D" w:rsidR="00C8041E" w:rsidRDefault="00C8041E" w:rsidP="00C8041E">
      <w:pPr>
        <w:spacing w:line="360" w:lineRule="auto"/>
        <w:ind w:leftChars="200" w:left="420"/>
        <w:rPr>
          <w:rFonts w:ascii="宋体" w:hAnsi="宋体"/>
          <w:szCs w:val="21"/>
        </w:rPr>
      </w:pPr>
      <w:r>
        <w:rPr>
          <w:rFonts w:ascii="宋体" w:hAnsi="宋体"/>
          <w:szCs w:val="21"/>
        </w:rPr>
        <w:t>5.2.4</w:t>
      </w:r>
      <w:r>
        <w:rPr>
          <w:rFonts w:ascii="宋体" w:hAnsi="宋体" w:hint="eastAsia"/>
          <w:szCs w:val="21"/>
        </w:rPr>
        <w:t>第七招：讲标总结</w:t>
      </w:r>
    </w:p>
    <w:p w14:paraId="17AA9CA8" w14:textId="77777777" w:rsidR="00C8041E" w:rsidRPr="006C53D2"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如何讲标？</w:t>
      </w:r>
    </w:p>
    <w:p w14:paraId="07489BF2" w14:textId="77777777" w:rsidR="00C8041E" w:rsidRDefault="00C8041E" w:rsidP="00C8041E">
      <w:pPr>
        <w:pStyle w:val="a8"/>
        <w:numPr>
          <w:ilvl w:val="0"/>
          <w:numId w:val="38"/>
        </w:numPr>
        <w:spacing w:line="360" w:lineRule="auto"/>
        <w:ind w:firstLineChars="0"/>
        <w:rPr>
          <w:rFonts w:ascii="宋体" w:hAnsi="宋体"/>
          <w:b/>
          <w:szCs w:val="21"/>
        </w:rPr>
      </w:pPr>
      <w:r w:rsidRPr="006C53D2">
        <w:rPr>
          <w:rFonts w:ascii="宋体" w:hAnsi="宋体" w:hint="eastAsia"/>
          <w:b/>
          <w:szCs w:val="21"/>
        </w:rPr>
        <w:t>专家会问哪些问题？</w:t>
      </w:r>
    </w:p>
    <w:p w14:paraId="07934E43" w14:textId="77777777" w:rsidR="00C8041E" w:rsidRPr="006C53D2" w:rsidRDefault="00C8041E" w:rsidP="00C8041E">
      <w:pPr>
        <w:pStyle w:val="a8"/>
        <w:numPr>
          <w:ilvl w:val="0"/>
          <w:numId w:val="38"/>
        </w:numPr>
        <w:spacing w:line="360" w:lineRule="auto"/>
        <w:ind w:firstLineChars="0"/>
        <w:rPr>
          <w:rFonts w:ascii="宋体" w:hAnsi="宋体"/>
          <w:b/>
          <w:szCs w:val="21"/>
        </w:rPr>
      </w:pPr>
      <w:r>
        <w:rPr>
          <w:rFonts w:ascii="宋体" w:hAnsi="宋体" w:hint="eastAsia"/>
          <w:b/>
          <w:szCs w:val="21"/>
        </w:rPr>
        <w:t>如何复盘？</w:t>
      </w:r>
    </w:p>
    <w:p w14:paraId="6702010F" w14:textId="1C2C6F4F" w:rsidR="00C8041E" w:rsidRDefault="00C8041E" w:rsidP="00C8041E">
      <w:pPr>
        <w:spacing w:line="360" w:lineRule="auto"/>
        <w:rPr>
          <w:rFonts w:ascii="宋体" w:hAnsi="宋体"/>
          <w:szCs w:val="21"/>
        </w:rPr>
      </w:pPr>
      <w:r>
        <w:rPr>
          <w:rFonts w:ascii="宋体" w:hAnsi="宋体" w:hint="eastAsia"/>
          <w:szCs w:val="21"/>
        </w:rPr>
        <w:t>6、企业招标文件和投标文件现场模拟评审</w:t>
      </w:r>
    </w:p>
    <w:p w14:paraId="6FB6E63D" w14:textId="685CD012" w:rsidR="00C8041E" w:rsidRDefault="00C8041E" w:rsidP="00C8041E">
      <w:pPr>
        <w:spacing w:line="360" w:lineRule="auto"/>
        <w:ind w:leftChars="100" w:left="210"/>
        <w:rPr>
          <w:rFonts w:ascii="宋体" w:hAnsi="宋体"/>
          <w:szCs w:val="21"/>
        </w:rPr>
      </w:pPr>
      <w:r>
        <w:rPr>
          <w:rFonts w:ascii="宋体" w:hAnsi="宋体" w:hint="eastAsia"/>
          <w:szCs w:val="21"/>
        </w:rPr>
        <w:t>6</w:t>
      </w:r>
      <w:r>
        <w:rPr>
          <w:rFonts w:ascii="宋体" w:hAnsi="宋体"/>
          <w:szCs w:val="21"/>
        </w:rPr>
        <w:t>.1</w:t>
      </w:r>
      <w:r>
        <w:rPr>
          <w:rFonts w:ascii="宋体" w:hAnsi="宋体" w:hint="eastAsia"/>
          <w:szCs w:val="21"/>
        </w:rPr>
        <w:t>第一组：企业的投标文件A（需提供招标文件）</w:t>
      </w:r>
    </w:p>
    <w:p w14:paraId="63E6DB3E" w14:textId="6419CDFB"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资格审查</w:t>
      </w:r>
    </w:p>
    <w:p w14:paraId="4A3F6852" w14:textId="4D00000F"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符合性审查</w:t>
      </w:r>
    </w:p>
    <w:p w14:paraId="547F7594" w14:textId="140F0C2E"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按照评分标准进行评审</w:t>
      </w:r>
    </w:p>
    <w:p w14:paraId="3EF7B897" w14:textId="2052F430"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给出评审问题与建议</w:t>
      </w:r>
    </w:p>
    <w:p w14:paraId="422227F6" w14:textId="619E6A20" w:rsidR="00C8041E" w:rsidRDefault="00C8041E" w:rsidP="00C8041E">
      <w:pPr>
        <w:spacing w:line="360" w:lineRule="auto"/>
        <w:ind w:leftChars="100" w:left="210"/>
        <w:rPr>
          <w:rFonts w:ascii="宋体" w:hAnsi="宋体"/>
          <w:szCs w:val="21"/>
        </w:rPr>
      </w:pPr>
      <w:r>
        <w:rPr>
          <w:rFonts w:ascii="宋体" w:hAnsi="宋体" w:hint="eastAsia"/>
          <w:szCs w:val="21"/>
        </w:rPr>
        <w:t>6</w:t>
      </w:r>
      <w:r>
        <w:rPr>
          <w:rFonts w:ascii="宋体" w:hAnsi="宋体"/>
          <w:szCs w:val="21"/>
        </w:rPr>
        <w:t>.2</w:t>
      </w:r>
      <w:r>
        <w:rPr>
          <w:rFonts w:ascii="宋体" w:hAnsi="宋体" w:hint="eastAsia"/>
          <w:szCs w:val="21"/>
        </w:rPr>
        <w:t>第二组：企业的投标文件</w:t>
      </w:r>
      <w:r>
        <w:rPr>
          <w:rFonts w:ascii="宋体" w:hAnsi="宋体"/>
          <w:szCs w:val="21"/>
        </w:rPr>
        <w:t>B</w:t>
      </w:r>
      <w:r>
        <w:rPr>
          <w:rFonts w:ascii="宋体" w:hAnsi="宋体" w:hint="eastAsia"/>
          <w:szCs w:val="21"/>
        </w:rPr>
        <w:t>（需提供招标文件）</w:t>
      </w:r>
    </w:p>
    <w:p w14:paraId="78614EE8" w14:textId="77777777"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资格审查</w:t>
      </w:r>
    </w:p>
    <w:p w14:paraId="481D0C8C" w14:textId="77777777"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lastRenderedPageBreak/>
        <w:t>符合性审查</w:t>
      </w:r>
    </w:p>
    <w:p w14:paraId="1D7730DA" w14:textId="77777777"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按照评分标准进行评审</w:t>
      </w:r>
    </w:p>
    <w:p w14:paraId="62191C58" w14:textId="18BA7AF3" w:rsidR="00C8041E" w:rsidRPr="00C8041E" w:rsidRDefault="00C8041E" w:rsidP="00C8041E">
      <w:pPr>
        <w:pStyle w:val="a8"/>
        <w:numPr>
          <w:ilvl w:val="0"/>
          <w:numId w:val="40"/>
        </w:numPr>
        <w:spacing w:line="360" w:lineRule="auto"/>
        <w:ind w:firstLineChars="0"/>
        <w:rPr>
          <w:rFonts w:ascii="宋体" w:hAnsi="宋体"/>
          <w:b/>
          <w:bCs/>
          <w:szCs w:val="21"/>
        </w:rPr>
      </w:pPr>
      <w:r w:rsidRPr="00C8041E">
        <w:rPr>
          <w:rFonts w:ascii="宋体" w:hAnsi="宋体" w:hint="eastAsia"/>
          <w:b/>
          <w:bCs/>
          <w:szCs w:val="21"/>
        </w:rPr>
        <w:t>给出评审问题与建议</w:t>
      </w:r>
    </w:p>
    <w:p w14:paraId="392E0E6C" w14:textId="62F06F1A" w:rsidR="00C8041E" w:rsidRDefault="00C8041E" w:rsidP="00C8041E">
      <w:pPr>
        <w:spacing w:line="360" w:lineRule="auto"/>
        <w:rPr>
          <w:rFonts w:ascii="宋体" w:hAnsi="宋体"/>
          <w:szCs w:val="21"/>
        </w:rPr>
      </w:pPr>
      <w:r>
        <w:rPr>
          <w:rFonts w:ascii="宋体" w:hAnsi="宋体"/>
          <w:szCs w:val="21"/>
        </w:rPr>
        <w:t>7</w:t>
      </w:r>
      <w:r>
        <w:rPr>
          <w:rFonts w:ascii="宋体" w:hAnsi="宋体" w:hint="eastAsia"/>
          <w:szCs w:val="21"/>
        </w:rPr>
        <w:t>、培训总结</w:t>
      </w:r>
    </w:p>
    <w:p w14:paraId="36EC13E9" w14:textId="71A84501" w:rsidR="00C8041E" w:rsidRPr="00D16B94" w:rsidRDefault="00C8041E" w:rsidP="00C8041E">
      <w:pPr>
        <w:spacing w:line="360" w:lineRule="auto"/>
        <w:ind w:leftChars="100" w:left="210"/>
        <w:rPr>
          <w:szCs w:val="21"/>
        </w:rPr>
      </w:pPr>
      <w:r>
        <w:rPr>
          <w:rFonts w:ascii="宋体" w:hAnsi="宋体"/>
          <w:szCs w:val="21"/>
        </w:rPr>
        <w:t>7.1</w:t>
      </w:r>
      <w:r w:rsidRPr="00D16B94">
        <w:rPr>
          <w:rFonts w:ascii="宋体" w:hAnsi="宋体" w:hint="eastAsia"/>
          <w:szCs w:val="21"/>
        </w:rPr>
        <w:t>招投标法律法规</w:t>
      </w:r>
      <w:r>
        <w:rPr>
          <w:rFonts w:ascii="宋体" w:hAnsi="宋体" w:hint="eastAsia"/>
          <w:szCs w:val="21"/>
        </w:rPr>
        <w:t>回顾</w:t>
      </w:r>
    </w:p>
    <w:p w14:paraId="19C4A0D9" w14:textId="52638C77" w:rsidR="00C8041E" w:rsidRPr="00D16B94" w:rsidRDefault="00C8041E" w:rsidP="00C8041E">
      <w:pPr>
        <w:spacing w:line="360" w:lineRule="auto"/>
        <w:ind w:leftChars="100" w:left="210"/>
        <w:rPr>
          <w:rFonts w:ascii="宋体" w:hAnsi="宋体"/>
          <w:szCs w:val="21"/>
        </w:rPr>
      </w:pPr>
      <w:r>
        <w:rPr>
          <w:rFonts w:ascii="宋体" w:hAnsi="宋体"/>
          <w:szCs w:val="21"/>
        </w:rPr>
        <w:t>7.2</w:t>
      </w:r>
      <w:r>
        <w:rPr>
          <w:rFonts w:ascii="宋体" w:hAnsi="宋体" w:hint="eastAsia"/>
          <w:szCs w:val="21"/>
        </w:rPr>
        <w:t>招标</w:t>
      </w:r>
      <w:r w:rsidRPr="00D16B94">
        <w:rPr>
          <w:rFonts w:hint="eastAsia"/>
          <w:szCs w:val="21"/>
        </w:rPr>
        <w:t>内容</w:t>
      </w:r>
      <w:r>
        <w:rPr>
          <w:rFonts w:hint="eastAsia"/>
          <w:szCs w:val="21"/>
        </w:rPr>
        <w:t>回顾</w:t>
      </w:r>
    </w:p>
    <w:p w14:paraId="275B5816" w14:textId="24A8AF3D" w:rsidR="00C8041E" w:rsidRDefault="00C8041E" w:rsidP="00C8041E">
      <w:pPr>
        <w:spacing w:line="360" w:lineRule="auto"/>
        <w:ind w:leftChars="100" w:left="210"/>
        <w:rPr>
          <w:rFonts w:ascii="宋体" w:hAnsi="宋体"/>
          <w:szCs w:val="21"/>
        </w:rPr>
      </w:pPr>
      <w:r>
        <w:rPr>
          <w:rFonts w:ascii="宋体" w:hAnsi="宋体"/>
          <w:szCs w:val="21"/>
        </w:rPr>
        <w:t>7.3</w:t>
      </w:r>
      <w:r>
        <w:rPr>
          <w:rFonts w:ascii="宋体" w:hAnsi="宋体" w:hint="eastAsia"/>
          <w:szCs w:val="21"/>
        </w:rPr>
        <w:t>投标内容回顾</w:t>
      </w:r>
    </w:p>
    <w:p w14:paraId="2A9EFD66" w14:textId="1842E019" w:rsidR="00D16B94" w:rsidRDefault="00C8041E" w:rsidP="00C8041E">
      <w:pPr>
        <w:spacing w:line="360" w:lineRule="auto"/>
        <w:ind w:leftChars="100" w:left="210"/>
        <w:rPr>
          <w:rFonts w:ascii="宋体" w:hAnsi="宋体"/>
          <w:szCs w:val="21"/>
        </w:rPr>
      </w:pPr>
      <w:r>
        <w:rPr>
          <w:rFonts w:ascii="宋体" w:hAnsi="宋体"/>
          <w:szCs w:val="21"/>
        </w:rPr>
        <w:t>7.4</w:t>
      </w:r>
      <w:r w:rsidRPr="00D16B94">
        <w:rPr>
          <w:rFonts w:ascii="宋体" w:hAnsi="宋体" w:hint="eastAsia"/>
          <w:b/>
          <w:szCs w:val="21"/>
        </w:rPr>
        <w:t>现场问题解答</w:t>
      </w:r>
    </w:p>
    <w:p w14:paraId="36F81C9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1" w:name="_Toc385336811"/>
      <w:r w:rsidRPr="00F22308">
        <w:rPr>
          <w:rFonts w:ascii="宋体" w:hAnsi="宋体" w:hint="eastAsia"/>
          <w:b/>
          <w:bCs/>
          <w:kern w:val="44"/>
          <w:sz w:val="30"/>
          <w:szCs w:val="30"/>
        </w:rPr>
        <w:t>六</w:t>
      </w:r>
      <w:r w:rsidR="00E16C76" w:rsidRPr="00F22308">
        <w:rPr>
          <w:rFonts w:ascii="宋体" w:hAnsi="宋体" w:hint="eastAsia"/>
          <w:b/>
          <w:bCs/>
          <w:kern w:val="44"/>
          <w:sz w:val="30"/>
          <w:szCs w:val="30"/>
        </w:rPr>
        <w:t>、培训教材</w:t>
      </w:r>
      <w:bookmarkEnd w:id="1"/>
    </w:p>
    <w:p w14:paraId="676D2A50" w14:textId="77777777" w:rsidR="00E16C76" w:rsidRPr="00F22308" w:rsidRDefault="00E16C76" w:rsidP="00F22308">
      <w:pPr>
        <w:spacing w:line="360" w:lineRule="auto"/>
        <w:rPr>
          <w:rFonts w:ascii="宋体" w:hAnsi="宋体"/>
          <w:sz w:val="24"/>
        </w:rPr>
      </w:pPr>
      <w:r w:rsidRPr="00F22308">
        <w:rPr>
          <w:rFonts w:ascii="宋体" w:hAnsi="宋体" w:hint="eastAsia"/>
          <w:sz w:val="24"/>
        </w:rPr>
        <w:t>《培训讲义》</w:t>
      </w:r>
    </w:p>
    <w:p w14:paraId="61FD2304"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2" w:name="_Toc385336812"/>
      <w:r w:rsidRPr="00F22308">
        <w:rPr>
          <w:rFonts w:ascii="宋体" w:hAnsi="宋体" w:hint="eastAsia"/>
          <w:b/>
          <w:bCs/>
          <w:kern w:val="44"/>
          <w:sz w:val="30"/>
          <w:szCs w:val="30"/>
        </w:rPr>
        <w:t>七</w:t>
      </w:r>
      <w:r w:rsidR="00E16C76" w:rsidRPr="00F22308">
        <w:rPr>
          <w:rFonts w:ascii="宋体" w:hAnsi="宋体" w:hint="eastAsia"/>
          <w:b/>
          <w:bCs/>
          <w:kern w:val="44"/>
          <w:sz w:val="30"/>
          <w:szCs w:val="30"/>
        </w:rPr>
        <w:t>、客户协助</w:t>
      </w:r>
      <w:bookmarkEnd w:id="2"/>
    </w:p>
    <w:p w14:paraId="47353621"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1、培训场地：可容纳培训人员的会议室或教室（根据企业人数，最佳人数为30人左右，不超过40人）；同时将人员分成小组，以U字型摆放，每组5~10名学员。每个学员制作“姓名桌牌”。</w:t>
      </w:r>
    </w:p>
    <w:p w14:paraId="5F6A7C7C"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2、培训设备：麦克风（包括扩音设备）；投影仪、幕布、白板（以及白板笔、白板擦）、</w:t>
      </w:r>
    </w:p>
    <w:p w14:paraId="13367B7D" w14:textId="77777777" w:rsidR="00E16C76" w:rsidRPr="00F22308" w:rsidRDefault="00E16C76" w:rsidP="00446822">
      <w:pPr>
        <w:spacing w:beforeLines="50" w:before="156" w:afterLines="50" w:after="156" w:line="360" w:lineRule="auto"/>
        <w:rPr>
          <w:rFonts w:ascii="宋体" w:hAnsi="宋体"/>
          <w:sz w:val="24"/>
        </w:rPr>
      </w:pPr>
      <w:r w:rsidRPr="00F22308">
        <w:rPr>
          <w:rFonts w:ascii="宋体" w:hAnsi="宋体" w:hint="eastAsia"/>
          <w:sz w:val="24"/>
        </w:rPr>
        <w:t>3、后勤协助：饮用水、果盘等；</w:t>
      </w:r>
    </w:p>
    <w:p w14:paraId="2C2C271B" w14:textId="77777777" w:rsidR="00E16C76" w:rsidRPr="00F22308" w:rsidRDefault="00042911" w:rsidP="00F22308">
      <w:pPr>
        <w:keepNext/>
        <w:keepLines/>
        <w:spacing w:before="340" w:after="330" w:line="360" w:lineRule="auto"/>
        <w:outlineLvl w:val="0"/>
        <w:rPr>
          <w:rFonts w:ascii="宋体" w:hAnsi="宋体"/>
          <w:b/>
          <w:bCs/>
          <w:kern w:val="44"/>
          <w:sz w:val="30"/>
          <w:szCs w:val="30"/>
        </w:rPr>
      </w:pPr>
      <w:bookmarkStart w:id="3" w:name="_Toc385336813"/>
      <w:r w:rsidRPr="00F22308">
        <w:rPr>
          <w:rFonts w:ascii="宋体" w:hAnsi="宋体" w:hint="eastAsia"/>
          <w:b/>
          <w:bCs/>
          <w:kern w:val="44"/>
          <w:sz w:val="30"/>
          <w:szCs w:val="30"/>
        </w:rPr>
        <w:lastRenderedPageBreak/>
        <w:t>八</w:t>
      </w:r>
      <w:r w:rsidR="00E16C76" w:rsidRPr="00F22308">
        <w:rPr>
          <w:rFonts w:ascii="宋体" w:hAnsi="宋体" w:hint="eastAsia"/>
          <w:b/>
          <w:bCs/>
          <w:kern w:val="44"/>
          <w:sz w:val="30"/>
          <w:szCs w:val="30"/>
        </w:rPr>
        <w:t>、讲师介绍</w:t>
      </w:r>
      <w:bookmarkEnd w:id="3"/>
    </w:p>
    <w:p w14:paraId="6C678F33" w14:textId="055E65C2" w:rsidR="003B4D94" w:rsidRDefault="003B4D94" w:rsidP="003B4D94">
      <w:pPr>
        <w:spacing w:line="360" w:lineRule="auto"/>
        <w:jc w:val="left"/>
        <w:rPr>
          <w:sz w:val="28"/>
          <w:szCs w:val="28"/>
        </w:rPr>
      </w:pPr>
      <w:r>
        <w:rPr>
          <w:noProof/>
        </w:rPr>
        <w:drawing>
          <wp:inline distT="0" distB="0" distL="0" distR="0" wp14:anchorId="4E3F23D0" wp14:editId="6A3B70AC">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5BED9149" w14:textId="77777777" w:rsidR="003B4D94" w:rsidRDefault="003B4D94" w:rsidP="003B4D94">
      <w:pPr>
        <w:spacing w:line="360" w:lineRule="auto"/>
        <w:jc w:val="center"/>
        <w:rPr>
          <w:b/>
          <w:color w:val="800000"/>
          <w:sz w:val="10"/>
          <w:szCs w:val="10"/>
          <w:highlight w:val="cyan"/>
        </w:rPr>
      </w:pPr>
    </w:p>
    <w:p w14:paraId="43EB7DCD" w14:textId="77777777" w:rsidR="003B4D94" w:rsidRDefault="003B4D94" w:rsidP="003B4D94">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3C460AF9" w14:textId="77777777" w:rsidR="003B4D94" w:rsidRDefault="003B4D94" w:rsidP="003B4D9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661FC2B4" w14:textId="77777777" w:rsidR="003B4D94" w:rsidRDefault="003B4D94" w:rsidP="003B4D9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B7D61D5" w14:textId="77777777" w:rsidR="003B4D94" w:rsidRDefault="003B4D94" w:rsidP="003B4D9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5、精益6西格玛、P2MM、敏捷开发等一系列的标准质量管理体系。隋继周老师能够将全球最佳管理实践中的精粹，同中国民营企业最佳管理实践相结合，</w:t>
      </w:r>
      <w:bookmarkStart w:id="4"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4"/>
    </w:p>
    <w:p w14:paraId="441F1E8A" w14:textId="77777777" w:rsidR="003B4D94" w:rsidRDefault="003B4D94" w:rsidP="003B4D9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78E37F34" w14:textId="77777777" w:rsidR="003B4D94" w:rsidRDefault="003B4D94" w:rsidP="003B4D9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w:t>
      </w:r>
      <w:r>
        <w:rPr>
          <w:rFonts w:asciiTheme="minorEastAsia" w:hAnsiTheme="minorEastAsia" w:hint="eastAsia"/>
          <w:szCs w:val="21"/>
          <w:lang w:val="zh-CN"/>
        </w:rPr>
        <w:lastRenderedPageBreak/>
        <w:t>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4A93DD62" w14:textId="77777777" w:rsidR="003B4D94" w:rsidRDefault="003B4D94" w:rsidP="003B4D9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25A0DD3B"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2753F81A"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5B61C4DA"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50C9BD01"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6664B916"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411D6625"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1FE47B86" w14:textId="77777777" w:rsidR="003B4D94" w:rsidRDefault="003B4D94" w:rsidP="003B4D94">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1B63949B" w14:textId="77777777" w:rsidR="003B4D94" w:rsidRDefault="003B4D94" w:rsidP="003B4D9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5648B861" w14:textId="77777777" w:rsidR="003B4D94" w:rsidRDefault="003B4D94" w:rsidP="003B4D94">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3ED63250" w14:textId="77777777" w:rsidR="003B4D94" w:rsidRDefault="003B4D94" w:rsidP="003B4D9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3A54EF12" w14:textId="77777777" w:rsidR="003B4D94" w:rsidRDefault="003B4D94" w:rsidP="003B4D94">
      <w:pPr>
        <w:spacing w:line="360" w:lineRule="auto"/>
        <w:ind w:firstLineChars="200" w:firstLine="422"/>
        <w:rPr>
          <w:rFonts w:asciiTheme="minorEastAsia" w:hAnsiTheme="minorEastAsia" w:hint="eastAsia"/>
          <w:b/>
          <w:bCs/>
          <w:szCs w:val="21"/>
          <w:lang w:val="zh-CN"/>
        </w:rPr>
      </w:pPr>
      <w:r>
        <w:rPr>
          <w:rFonts w:asciiTheme="minorEastAsia" w:hAnsiTheme="minorEastAsia" w:hint="eastAsia"/>
          <w:b/>
          <w:bCs/>
          <w:szCs w:val="21"/>
          <w:lang w:val="zh-CN"/>
        </w:rPr>
        <w:t>课程定位：聚焦企业管理核心竞争力，赋能企业核心骨干人员，实战落地业绩倍增为目标</w:t>
      </w:r>
    </w:p>
    <w:p w14:paraId="67644E5E" w14:textId="77777777" w:rsidR="003B4D94" w:rsidRDefault="003B4D94" w:rsidP="003B4D9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0E1F5B45" w14:textId="77777777" w:rsidR="003B4D94" w:rsidRDefault="003B4D94" w:rsidP="003B4D94">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63FD27DA" w14:textId="77777777" w:rsidR="003B4D94" w:rsidRDefault="003B4D94" w:rsidP="003B4D94">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01EEC279" w14:textId="77777777" w:rsidR="003B4D94" w:rsidRDefault="003B4D94" w:rsidP="003B4D94">
      <w:pPr>
        <w:pStyle w:val="a8"/>
        <w:numPr>
          <w:ilvl w:val="0"/>
          <w:numId w:val="41"/>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3FA73B21" w14:textId="77777777" w:rsidR="003B4D94" w:rsidRDefault="003B4D94" w:rsidP="003B4D9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0D942A0D"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081DDCAA"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7CA7121D"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敏捷项目管理七招致胜课程</w:t>
      </w:r>
    </w:p>
    <w:p w14:paraId="306ED0C2"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264B5D72"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344CB662"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7DFD8A84"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02B7DDA5"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62BEC7CC"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4C03DA8B" w14:textId="77777777" w:rsidR="003B4D94" w:rsidRDefault="003B4D94" w:rsidP="003B4D94">
      <w:pPr>
        <w:pStyle w:val="a8"/>
        <w:numPr>
          <w:ilvl w:val="0"/>
          <w:numId w:val="42"/>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4AE3D386" w14:textId="77777777" w:rsidR="003B4D94" w:rsidRDefault="003B4D94" w:rsidP="003B4D9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21368B08" w14:textId="77777777" w:rsidR="003B4D94" w:rsidRDefault="003B4D94" w:rsidP="003B4D94">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44807318" w14:textId="77777777" w:rsidR="003B4D94" w:rsidRDefault="003B4D94" w:rsidP="003B4D94">
      <w:pPr>
        <w:pStyle w:val="a8"/>
        <w:numPr>
          <w:ilvl w:val="0"/>
          <w:numId w:val="43"/>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0ECC3A9C" w14:textId="77777777" w:rsidR="003B4D94" w:rsidRDefault="003B4D94" w:rsidP="003B4D9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4BF132CF" w14:textId="77777777" w:rsidR="003B4D94" w:rsidRDefault="003B4D94" w:rsidP="003B4D9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7F371B9E" w14:textId="77777777" w:rsidR="003B4D94" w:rsidRDefault="003B4D94" w:rsidP="003B4D9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002B763C" w14:textId="77777777" w:rsidR="003B4D94" w:rsidRDefault="003B4D94" w:rsidP="003B4D94">
      <w:pPr>
        <w:pStyle w:val="a8"/>
        <w:numPr>
          <w:ilvl w:val="0"/>
          <w:numId w:val="4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1E639CC3" w14:textId="77777777" w:rsidR="003B4D94" w:rsidRDefault="003B4D94" w:rsidP="003B4D9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第五类、企业变革、项目管理行动学习、项目复盘、案例萃取等课程，帮助企业用最少的投资得到最大的回报，聚集企业核心产品、典型项目、重点人群进行赋能落地，形成企业组织过程资产和知识成果。</w:t>
      </w:r>
    </w:p>
    <w:p w14:paraId="6E81AAD2" w14:textId="77777777" w:rsidR="003B4D94" w:rsidRDefault="003B4D94" w:rsidP="003B4D94">
      <w:pPr>
        <w:pStyle w:val="a8"/>
        <w:numPr>
          <w:ilvl w:val="0"/>
          <w:numId w:val="4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7F833B89" w14:textId="77777777" w:rsidR="003B4D94" w:rsidRDefault="003B4D94" w:rsidP="003B4D94">
      <w:pPr>
        <w:pStyle w:val="a8"/>
        <w:numPr>
          <w:ilvl w:val="0"/>
          <w:numId w:val="4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689003B5" w14:textId="77777777" w:rsidR="003B4D94" w:rsidRDefault="003B4D94" w:rsidP="003B4D94">
      <w:pPr>
        <w:pStyle w:val="a8"/>
        <w:numPr>
          <w:ilvl w:val="0"/>
          <w:numId w:val="4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77EB2A37" w14:textId="77777777" w:rsidR="003B4D94" w:rsidRDefault="003B4D94" w:rsidP="003B4D94">
      <w:pPr>
        <w:spacing w:line="360" w:lineRule="auto"/>
        <w:ind w:firstLineChars="200" w:firstLine="422"/>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13BF7CAA" w14:textId="77777777" w:rsidR="003B4D94" w:rsidRDefault="003B4D94" w:rsidP="003B4D94">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341E42D3" w14:textId="77777777" w:rsidR="003B4D94" w:rsidRDefault="003B4D94" w:rsidP="003B4D94">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07F673EB" w14:textId="77777777" w:rsidR="003B4D94" w:rsidRDefault="003B4D94" w:rsidP="003B4D94">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14C9BAFE"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1A1753BB"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0BF3DBEB"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5487594"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lastRenderedPageBreak/>
        <w:t>《敏捷项目管理七招致胜》——适用于软件开发团队</w:t>
      </w:r>
    </w:p>
    <w:p w14:paraId="67D372E0"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35EAD97C"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0DA64949"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3F5623D3"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66A9393B"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050575A3" w14:textId="77777777" w:rsidR="003B4D94" w:rsidRDefault="003B4D94" w:rsidP="003B4D94">
      <w:pPr>
        <w:pStyle w:val="a8"/>
        <w:numPr>
          <w:ilvl w:val="0"/>
          <w:numId w:val="4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3D7EA297" w14:textId="77777777" w:rsidR="003B4D94" w:rsidRDefault="003B4D94" w:rsidP="003B4D94">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【成功案例】</w:t>
      </w:r>
    </w:p>
    <w:p w14:paraId="3E30536C"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5EFD2488"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国际、尚博信、深圳塔塔、方正阿帕比、航天信息、宏晶微电子、宝信科技、天阳科技、方正宽带、飞天网景、中云智慧、AVEVA工程自动化公司、交通信息中心、中石化共享服务公司、国核信息科技；</w:t>
      </w:r>
    </w:p>
    <w:p w14:paraId="306F6E7E"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3DEE9FA1"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066EC4C0"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627EA462"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w:t>
      </w:r>
      <w:r>
        <w:rPr>
          <w:rFonts w:asciiTheme="minorEastAsia" w:hAnsiTheme="minorEastAsia" w:cs="Arial" w:hint="eastAsia"/>
          <w:kern w:val="0"/>
          <w:szCs w:val="21"/>
        </w:rPr>
        <w:lastRenderedPageBreak/>
        <w:t>筑科学研究院、中国建筑标准设计研究院、中建新疆建工、同圆集团、圳昌集团、中铁建工、中铁二十局、中铁一局、中建八局、东方控股、大连市政设计研究院、安能一局；</w:t>
      </w:r>
    </w:p>
    <w:p w14:paraId="2F752B01"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3CFF9251"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339CF5CF"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278ECB82" w14:textId="77777777" w:rsidR="003B4D94" w:rsidRDefault="003B4D94" w:rsidP="003B4D94">
      <w:pPr>
        <w:spacing w:line="360" w:lineRule="auto"/>
        <w:ind w:firstLineChars="200" w:firstLine="422"/>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2C2214BE" w14:textId="77777777" w:rsidR="003B4D94" w:rsidRDefault="003B4D94" w:rsidP="003B4D94">
      <w:pPr>
        <w:spacing w:line="360" w:lineRule="auto"/>
        <w:rPr>
          <w:rFonts w:asciiTheme="minorEastAsia" w:hAnsiTheme="minorEastAsia" w:cstheme="minorBidi" w:hint="eastAsia"/>
          <w:b/>
          <w:bCs/>
          <w:szCs w:val="21"/>
          <w:lang w:val="zh-CN"/>
        </w:rPr>
      </w:pPr>
      <w:r>
        <w:rPr>
          <w:rFonts w:asciiTheme="minorEastAsia" w:hAnsiTheme="minorEastAsia" w:hint="eastAsia"/>
          <w:b/>
          <w:bCs/>
          <w:szCs w:val="21"/>
          <w:lang w:val="zh-CN"/>
        </w:rPr>
        <w:t>【客户赞誉】</w:t>
      </w:r>
    </w:p>
    <w:p w14:paraId="328280AF"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538F943D" w14:textId="77777777" w:rsidR="003B4D94" w:rsidRDefault="003B4D94" w:rsidP="003B4D94">
      <w:pPr>
        <w:spacing w:line="360" w:lineRule="auto"/>
        <w:ind w:firstLineChars="200" w:firstLine="420"/>
        <w:jc w:val="left"/>
        <w:rPr>
          <w:rFonts w:asciiTheme="minorEastAsia" w:hAnsiTheme="minorEastAsia" w:cstheme="minorBidi"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636B9C2" w14:textId="77777777" w:rsidR="003B4D94" w:rsidRDefault="003B4D94" w:rsidP="003B4D94">
      <w:pPr>
        <w:spacing w:line="360" w:lineRule="auto"/>
        <w:ind w:firstLineChars="200" w:firstLine="420"/>
        <w:jc w:val="left"/>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w:t>
      </w:r>
      <w:r>
        <w:rPr>
          <w:rFonts w:asciiTheme="minorEastAsia" w:hAnsiTheme="minorEastAsia" w:hint="eastAsia"/>
          <w:color w:val="000000" w:themeColor="text1"/>
          <w:szCs w:val="21"/>
        </w:rPr>
        <w:lastRenderedPageBreak/>
        <w:t>“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3C8119E6" w14:textId="77777777" w:rsidR="003B4D94" w:rsidRDefault="003B4D94" w:rsidP="003B4D94">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3FCB5EE7"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78048F4B"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61FA261B" w14:textId="77777777" w:rsidR="003B4D94" w:rsidRDefault="003B4D94" w:rsidP="003B4D94">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5494CF5F"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6BE44920" w14:textId="77777777" w:rsidR="003B4D94" w:rsidRDefault="003B4D94" w:rsidP="003B4D94">
      <w:pPr>
        <w:spacing w:line="360" w:lineRule="auto"/>
        <w:ind w:firstLineChars="200" w:firstLine="420"/>
        <w:rPr>
          <w:rFonts w:asciiTheme="minorEastAsia" w:hAnsiTheme="minorEastAsia" w:cstheme="minorBidi"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2FD633C2" w14:textId="77777777" w:rsidR="003B4D94" w:rsidRDefault="003B4D94" w:rsidP="003B4D94">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478C58F1"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w:t>
      </w:r>
      <w:r>
        <w:rPr>
          <w:rFonts w:asciiTheme="minorEastAsia" w:hAnsiTheme="minorEastAsia" w:cs="Arial" w:hint="eastAsia"/>
          <w:kern w:val="0"/>
          <w:szCs w:val="21"/>
        </w:rPr>
        <w:lastRenderedPageBreak/>
        <w:t>方法和工具，这样我们公司所有中高层领导都可以学习和向下复制。”</w:t>
      </w:r>
      <w:r>
        <w:rPr>
          <w:rFonts w:asciiTheme="minorEastAsia" w:hAnsiTheme="minorEastAsia" w:cs="Arial" w:hint="eastAsia"/>
          <w:b/>
          <w:bCs/>
          <w:kern w:val="0"/>
          <w:szCs w:val="21"/>
        </w:rPr>
        <w:t>——博派科技人力资源部经理徐静</w:t>
      </w:r>
    </w:p>
    <w:p w14:paraId="6E3CE99E"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培训，难等可贵的是隋老师不仅演讲精彩还具有深厚的实践功底。”</w:t>
      </w:r>
      <w:r>
        <w:rPr>
          <w:rFonts w:asciiTheme="minorEastAsia" w:hAnsiTheme="minorEastAsia" w:cs="Arial" w:hint="eastAsia"/>
          <w:b/>
          <w:bCs/>
          <w:kern w:val="0"/>
          <w:szCs w:val="21"/>
        </w:rPr>
        <w:t>——徐科长，北京石景山区财政局</w:t>
      </w:r>
    </w:p>
    <w:p w14:paraId="31DB4AF6" w14:textId="77777777" w:rsidR="003B4D94" w:rsidRDefault="003B4D94" w:rsidP="003B4D94">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44D77CE2" w14:textId="77777777" w:rsidR="003B4D94" w:rsidRDefault="003B4D94" w:rsidP="003B4D94">
      <w:pPr>
        <w:spacing w:line="360" w:lineRule="auto"/>
        <w:ind w:firstLineChars="200" w:firstLine="420"/>
        <w:rPr>
          <w:rFonts w:asciiTheme="minorEastAsia" w:hAnsiTheme="minorEastAsia" w:cstheme="minorBidi" w:hint="eastAsia"/>
          <w:color w:val="000000" w:themeColor="text1"/>
          <w:szCs w:val="21"/>
        </w:rPr>
      </w:pPr>
      <w:bookmarkStart w:id="5"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5"/>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19DEC8D0" w14:textId="77777777" w:rsidR="003B4D94" w:rsidRDefault="003B4D94" w:rsidP="003B4D9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12CA9DD2" w14:textId="77777777" w:rsidR="003B4D94" w:rsidRDefault="003B4D94" w:rsidP="003B4D9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021534FE" w14:textId="77777777" w:rsidR="003B4D94" w:rsidRDefault="003B4D94" w:rsidP="003B4D9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029EB47E" w14:textId="77777777" w:rsidR="003B4D94" w:rsidRDefault="003B4D94" w:rsidP="003B4D9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1D7EEC71" w14:textId="77777777" w:rsidR="003B4D94" w:rsidRDefault="003B4D94" w:rsidP="003B4D94">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29416B09" w14:textId="77777777" w:rsidR="003B4D94" w:rsidRDefault="003B4D94" w:rsidP="003B4D9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4DB40F1C" w14:textId="4656D6D9" w:rsidR="003B4D94" w:rsidRDefault="003B4D94" w:rsidP="003B4D94">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674DCB89" wp14:editId="5750804C">
            <wp:extent cx="5283200" cy="24574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r>
        <w:rPr>
          <w:rFonts w:asciiTheme="minorEastAsia" w:hAnsiTheme="minorEastAsia"/>
          <w:noProof/>
        </w:rPr>
        <w:drawing>
          <wp:inline distT="0" distB="0" distL="0" distR="0" wp14:anchorId="2E8632F8" wp14:editId="2FE24705">
            <wp:extent cx="5283200" cy="24574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0FB49305" w14:textId="36EE1327" w:rsidR="003B4D94" w:rsidRDefault="003B4D94" w:rsidP="003B4D94">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6D5E12A8" wp14:editId="20960943">
            <wp:extent cx="5283200" cy="245745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83200" cy="2457450"/>
                    </a:xfrm>
                    <a:prstGeom prst="rect">
                      <a:avLst/>
                    </a:prstGeom>
                    <a:noFill/>
                    <a:ln>
                      <a:noFill/>
                    </a:ln>
                  </pic:spPr>
                </pic:pic>
              </a:graphicData>
            </a:graphic>
          </wp:inline>
        </w:drawing>
      </w:r>
    </w:p>
    <w:p w14:paraId="1D78E53C" w14:textId="77777777" w:rsidR="003B4D94" w:rsidRDefault="003B4D94" w:rsidP="003B4D94">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41FEEE09" w14:textId="4D318350" w:rsidR="003B4D94" w:rsidRDefault="003B4D94" w:rsidP="003B4D94">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4CFEAA92" wp14:editId="5587937A">
            <wp:extent cx="5283200" cy="37782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r>
        <w:rPr>
          <w:rFonts w:asciiTheme="minorEastAsia" w:hAnsiTheme="minorEastAsia"/>
          <w:noProof/>
        </w:rPr>
        <w:drawing>
          <wp:inline distT="0" distB="0" distL="0" distR="0" wp14:anchorId="60E28079" wp14:editId="71334300">
            <wp:extent cx="5283200" cy="37782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83200" cy="3778250"/>
                    </a:xfrm>
                    <a:prstGeom prst="rect">
                      <a:avLst/>
                    </a:prstGeom>
                    <a:noFill/>
                    <a:ln>
                      <a:noFill/>
                    </a:ln>
                  </pic:spPr>
                </pic:pic>
              </a:graphicData>
            </a:graphic>
          </wp:inline>
        </w:drawing>
      </w:r>
    </w:p>
    <w:p w14:paraId="713DB0CB" w14:textId="6BFEB4CC" w:rsidR="00D94038" w:rsidRPr="00F22308" w:rsidRDefault="003B4D94" w:rsidP="003B4D94">
      <w:pPr>
        <w:spacing w:line="360" w:lineRule="auto"/>
        <w:ind w:firstLineChars="200" w:firstLine="420"/>
        <w:jc w:val="center"/>
        <w:rPr>
          <w:rFonts w:ascii="宋体" w:hAnsi="宋体"/>
          <w:sz w:val="18"/>
          <w:szCs w:val="18"/>
        </w:rPr>
      </w:pPr>
      <w:r>
        <w:rPr>
          <w:rFonts w:asciiTheme="minorEastAsia" w:hAnsiTheme="minorEastAsia" w:hint="eastAsia"/>
          <w:kern w:val="0"/>
          <w:szCs w:val="21"/>
          <w:lang w:val="zh-CN"/>
        </w:rPr>
        <w:t>《完》</w:t>
      </w:r>
    </w:p>
    <w:p w14:paraId="66B43FB3" w14:textId="77777777" w:rsidR="00BA37B1" w:rsidRPr="00F22308" w:rsidRDefault="00BA37B1" w:rsidP="00870C22">
      <w:pPr>
        <w:spacing w:line="360" w:lineRule="auto"/>
        <w:ind w:firstLineChars="200" w:firstLine="480"/>
        <w:jc w:val="left"/>
        <w:rPr>
          <w:rFonts w:ascii="宋体" w:hAnsi="宋体"/>
          <w:sz w:val="24"/>
        </w:rPr>
      </w:pPr>
    </w:p>
    <w:sectPr w:rsidR="00BA37B1" w:rsidRPr="00F22308" w:rsidSect="00F22308">
      <w:headerReference w:type="default" r:id="rId13"/>
      <w:footerReference w:type="default" r:id="rId14"/>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3972BC" w14:textId="77777777" w:rsidR="00BA481B" w:rsidRDefault="00BA481B" w:rsidP="007150EB">
      <w:r>
        <w:separator/>
      </w:r>
    </w:p>
  </w:endnote>
  <w:endnote w:type="continuationSeparator" w:id="0">
    <w:p w14:paraId="3F948FB4" w14:textId="77777777" w:rsidR="00BA481B" w:rsidRDefault="00BA481B" w:rsidP="007150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楷体_GB2312">
    <w:altName w:val="黑体"/>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Book Antiqua">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书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A883E9" w14:textId="77777777" w:rsidR="00BA37B1" w:rsidRDefault="00BA37B1" w:rsidP="00BA37B1">
    <w:pPr>
      <w:pStyle w:val="a6"/>
      <w:jc w:val="center"/>
    </w:pPr>
    <w:r>
      <w:rPr>
        <w:lang w:val="zh-CN"/>
      </w:rPr>
      <w:t xml:space="preserve"> </w:t>
    </w:r>
    <w:r w:rsidR="00BA03FD">
      <w:rPr>
        <w:b/>
        <w:sz w:val="24"/>
        <w:szCs w:val="24"/>
      </w:rPr>
      <w:fldChar w:fldCharType="begin"/>
    </w:r>
    <w:r>
      <w:rPr>
        <w:b/>
      </w:rPr>
      <w:instrText>PAGE</w:instrText>
    </w:r>
    <w:r w:rsidR="00BA03FD">
      <w:rPr>
        <w:b/>
        <w:sz w:val="24"/>
        <w:szCs w:val="24"/>
      </w:rPr>
      <w:fldChar w:fldCharType="separate"/>
    </w:r>
    <w:r w:rsidR="00446822">
      <w:rPr>
        <w:b/>
        <w:noProof/>
      </w:rPr>
      <w:t>1</w:t>
    </w:r>
    <w:r w:rsidR="00BA03FD">
      <w:rPr>
        <w:b/>
        <w:sz w:val="24"/>
        <w:szCs w:val="24"/>
      </w:rPr>
      <w:fldChar w:fldCharType="end"/>
    </w:r>
    <w:r>
      <w:rPr>
        <w:lang w:val="zh-CN"/>
      </w:rPr>
      <w:t xml:space="preserve"> / </w:t>
    </w:r>
    <w:r w:rsidR="00BA03FD">
      <w:rPr>
        <w:b/>
        <w:sz w:val="24"/>
        <w:szCs w:val="24"/>
      </w:rPr>
      <w:fldChar w:fldCharType="begin"/>
    </w:r>
    <w:r>
      <w:rPr>
        <w:b/>
      </w:rPr>
      <w:instrText>NUMPAGES</w:instrText>
    </w:r>
    <w:r w:rsidR="00BA03FD">
      <w:rPr>
        <w:b/>
        <w:sz w:val="24"/>
        <w:szCs w:val="24"/>
      </w:rPr>
      <w:fldChar w:fldCharType="separate"/>
    </w:r>
    <w:r w:rsidR="00446822">
      <w:rPr>
        <w:b/>
        <w:noProof/>
      </w:rPr>
      <w:t>8</w:t>
    </w:r>
    <w:r w:rsidR="00BA03FD">
      <w:rPr>
        <w:b/>
        <w:sz w:val="24"/>
        <w:szCs w:val="24"/>
      </w:rPr>
      <w:fldChar w:fldCharType="end"/>
    </w:r>
  </w:p>
  <w:p w14:paraId="66D94886" w14:textId="77777777" w:rsidR="00BA37B1" w:rsidRDefault="00BA37B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FCC783" w14:textId="77777777" w:rsidR="00BA481B" w:rsidRDefault="00BA481B" w:rsidP="007150EB">
      <w:r>
        <w:separator/>
      </w:r>
    </w:p>
  </w:footnote>
  <w:footnote w:type="continuationSeparator" w:id="0">
    <w:p w14:paraId="62606426" w14:textId="77777777" w:rsidR="00BA481B" w:rsidRDefault="00BA481B" w:rsidP="007150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66061F" w14:textId="77777777" w:rsidR="00F22308" w:rsidRDefault="00F22308" w:rsidP="00F22308">
    <w:pPr>
      <w:pStyle w:val="a4"/>
      <w:jc w:val="right"/>
    </w:pPr>
    <w:r>
      <w:rPr>
        <w:rFonts w:hint="eastAsia"/>
      </w:rPr>
      <w:t>项目管理实战培训</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3" type="#_x0000_t75" style="width:11.5pt;height:11.5pt" o:bullet="t">
        <v:imagedata r:id="rId1" o:title="mso11F"/>
      </v:shape>
    </w:pict>
  </w:numPicBullet>
  <w:numPicBullet w:numPicBulletId="1">
    <w:pict>
      <v:shape id="_x0000_i1164" type="#_x0000_t75" style="width:11.5pt;height:11.5pt" o:bullet="t">
        <v:imagedata r:id="rId2" o:title="clip_image001"/>
      </v:shape>
    </w:pict>
  </w:numPicBullet>
  <w:abstractNum w:abstractNumId="0" w15:restartNumberingAfterBreak="0">
    <w:nsid w:val="0229061C"/>
    <w:multiLevelType w:val="hybridMultilevel"/>
    <w:tmpl w:val="16C28A96"/>
    <w:lvl w:ilvl="0" w:tplc="AF164ABC">
      <w:start w:val="1"/>
      <w:numFmt w:val="bullet"/>
      <w:lvlText w:val=""/>
      <w:lvlPicBulletId w:val="0"/>
      <w:lvlJc w:val="left"/>
      <w:pPr>
        <w:tabs>
          <w:tab w:val="num" w:pos="1320"/>
        </w:tabs>
        <w:ind w:left="1320" w:hanging="420"/>
      </w:pPr>
      <w:rPr>
        <w:rFonts w:ascii="Wingdings" w:hAnsi="Wingdings" w:hint="default"/>
      </w:rPr>
    </w:lvl>
    <w:lvl w:ilvl="1" w:tplc="04090003" w:tentative="1">
      <w:start w:val="1"/>
      <w:numFmt w:val="bullet"/>
      <w:lvlText w:val=""/>
      <w:lvlJc w:val="left"/>
      <w:pPr>
        <w:tabs>
          <w:tab w:val="num" w:pos="-1790"/>
        </w:tabs>
        <w:ind w:left="-1790" w:hanging="420"/>
      </w:pPr>
      <w:rPr>
        <w:rFonts w:ascii="Wingdings" w:hAnsi="Wingdings" w:hint="default"/>
      </w:rPr>
    </w:lvl>
    <w:lvl w:ilvl="2" w:tplc="04090005" w:tentative="1">
      <w:start w:val="1"/>
      <w:numFmt w:val="bullet"/>
      <w:lvlText w:val=""/>
      <w:lvlJc w:val="left"/>
      <w:pPr>
        <w:tabs>
          <w:tab w:val="num" w:pos="-1370"/>
        </w:tabs>
        <w:ind w:left="-1370" w:hanging="420"/>
      </w:pPr>
      <w:rPr>
        <w:rFonts w:ascii="Wingdings" w:hAnsi="Wingdings" w:hint="default"/>
      </w:rPr>
    </w:lvl>
    <w:lvl w:ilvl="3" w:tplc="04090001" w:tentative="1">
      <w:start w:val="1"/>
      <w:numFmt w:val="bullet"/>
      <w:lvlText w:val=""/>
      <w:lvlJc w:val="left"/>
      <w:pPr>
        <w:tabs>
          <w:tab w:val="num" w:pos="-950"/>
        </w:tabs>
        <w:ind w:left="-950" w:hanging="420"/>
      </w:pPr>
      <w:rPr>
        <w:rFonts w:ascii="Wingdings" w:hAnsi="Wingdings" w:hint="default"/>
      </w:rPr>
    </w:lvl>
    <w:lvl w:ilvl="4" w:tplc="04090003" w:tentative="1">
      <w:start w:val="1"/>
      <w:numFmt w:val="bullet"/>
      <w:lvlText w:val=""/>
      <w:lvlJc w:val="left"/>
      <w:pPr>
        <w:tabs>
          <w:tab w:val="num" w:pos="-530"/>
        </w:tabs>
        <w:ind w:left="-530" w:hanging="420"/>
      </w:pPr>
      <w:rPr>
        <w:rFonts w:ascii="Wingdings" w:hAnsi="Wingdings" w:hint="default"/>
      </w:rPr>
    </w:lvl>
    <w:lvl w:ilvl="5" w:tplc="04090005" w:tentative="1">
      <w:start w:val="1"/>
      <w:numFmt w:val="bullet"/>
      <w:lvlText w:val=""/>
      <w:lvlJc w:val="left"/>
      <w:pPr>
        <w:tabs>
          <w:tab w:val="num" w:pos="-110"/>
        </w:tabs>
        <w:ind w:left="-110" w:hanging="420"/>
      </w:pPr>
      <w:rPr>
        <w:rFonts w:ascii="Wingdings" w:hAnsi="Wingdings" w:hint="default"/>
      </w:rPr>
    </w:lvl>
    <w:lvl w:ilvl="6" w:tplc="04090001" w:tentative="1">
      <w:start w:val="1"/>
      <w:numFmt w:val="bullet"/>
      <w:lvlText w:val=""/>
      <w:lvlJc w:val="left"/>
      <w:pPr>
        <w:tabs>
          <w:tab w:val="num" w:pos="310"/>
        </w:tabs>
        <w:ind w:left="310" w:hanging="420"/>
      </w:pPr>
      <w:rPr>
        <w:rFonts w:ascii="Wingdings" w:hAnsi="Wingdings" w:hint="default"/>
      </w:rPr>
    </w:lvl>
    <w:lvl w:ilvl="7" w:tplc="04090003" w:tentative="1">
      <w:start w:val="1"/>
      <w:numFmt w:val="bullet"/>
      <w:lvlText w:val=""/>
      <w:lvlJc w:val="left"/>
      <w:pPr>
        <w:tabs>
          <w:tab w:val="num" w:pos="730"/>
        </w:tabs>
        <w:ind w:left="730" w:hanging="420"/>
      </w:pPr>
      <w:rPr>
        <w:rFonts w:ascii="Wingdings" w:hAnsi="Wingdings" w:hint="default"/>
      </w:rPr>
    </w:lvl>
    <w:lvl w:ilvl="8" w:tplc="04090005" w:tentative="1">
      <w:start w:val="1"/>
      <w:numFmt w:val="bullet"/>
      <w:lvlText w:val=""/>
      <w:lvlJc w:val="left"/>
      <w:pPr>
        <w:tabs>
          <w:tab w:val="num" w:pos="1150"/>
        </w:tabs>
        <w:ind w:left="1150" w:hanging="420"/>
      </w:pPr>
      <w:rPr>
        <w:rFonts w:ascii="Wingdings" w:hAnsi="Wingdings" w:hint="default"/>
      </w:rPr>
    </w:lvl>
  </w:abstractNum>
  <w:abstractNum w:abstractNumId="1" w15:restartNumberingAfterBreak="0">
    <w:nsid w:val="04B53675"/>
    <w:multiLevelType w:val="hybridMultilevel"/>
    <w:tmpl w:val="BF80202A"/>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 w15:restartNumberingAfterBreak="0">
    <w:nsid w:val="0F9F0491"/>
    <w:multiLevelType w:val="hybridMultilevel"/>
    <w:tmpl w:val="B2E47284"/>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13515042"/>
    <w:multiLevelType w:val="hybridMultilevel"/>
    <w:tmpl w:val="C2828C4E"/>
    <w:lvl w:ilvl="0" w:tplc="ECA86A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4EF56DB"/>
    <w:multiLevelType w:val="hybridMultilevel"/>
    <w:tmpl w:val="98F0A8F6"/>
    <w:lvl w:ilvl="0" w:tplc="04090009">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5A630F2"/>
    <w:multiLevelType w:val="hybridMultilevel"/>
    <w:tmpl w:val="10BC7682"/>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08308B46">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7"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18B925D8"/>
    <w:multiLevelType w:val="hybridMultilevel"/>
    <w:tmpl w:val="1FD8270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CD52EF"/>
    <w:multiLevelType w:val="hybridMultilevel"/>
    <w:tmpl w:val="D3EE083C"/>
    <w:lvl w:ilvl="0" w:tplc="04090005">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10" w15:restartNumberingAfterBreak="0">
    <w:nsid w:val="1B077F3A"/>
    <w:multiLevelType w:val="hybridMultilevel"/>
    <w:tmpl w:val="BCEAD9C8"/>
    <w:lvl w:ilvl="0" w:tplc="919EF76E">
      <w:start w:val="1"/>
      <w:numFmt w:val="decimal"/>
      <w:lvlText w:val="%1."/>
      <w:lvlJc w:val="left"/>
      <w:pPr>
        <w:tabs>
          <w:tab w:val="num" w:pos="960"/>
        </w:tabs>
        <w:ind w:left="960" w:hanging="420"/>
      </w:pPr>
      <w:rPr>
        <w:rFonts w:hint="eastAsia"/>
      </w:rPr>
    </w:lvl>
    <w:lvl w:ilvl="1" w:tplc="AF164ABC">
      <w:start w:val="1"/>
      <w:numFmt w:val="bullet"/>
      <w:lvlText w:val=""/>
      <w:lvlPicBulletId w:val="0"/>
      <w:lvlJc w:val="left"/>
      <w:pPr>
        <w:tabs>
          <w:tab w:val="num" w:pos="1320"/>
        </w:tabs>
        <w:ind w:left="1320" w:hanging="420"/>
      </w:pPr>
      <w:rPr>
        <w:rFonts w:ascii="Wingdings" w:hAnsi="Wingdings" w:hint="default"/>
      </w:rPr>
    </w:lvl>
    <w:lvl w:ilvl="2" w:tplc="6E202B50">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1" w15:restartNumberingAfterBreak="0">
    <w:nsid w:val="1D306289"/>
    <w:multiLevelType w:val="hybridMultilevel"/>
    <w:tmpl w:val="D1F68AAE"/>
    <w:lvl w:ilvl="0" w:tplc="04090007">
      <w:start w:val="1"/>
      <w:numFmt w:val="bullet"/>
      <w:lvlText w:val=""/>
      <w:lvlPicBulletId w:val="1"/>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2" w15:restartNumberingAfterBreak="0">
    <w:nsid w:val="1E0E38CB"/>
    <w:multiLevelType w:val="hybridMultilevel"/>
    <w:tmpl w:val="FA5AD90E"/>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7664728E">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3" w15:restartNumberingAfterBreak="0">
    <w:nsid w:val="22B701B0"/>
    <w:multiLevelType w:val="hybridMultilevel"/>
    <w:tmpl w:val="F86C0A78"/>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4" w15:restartNumberingAfterBreak="0">
    <w:nsid w:val="22B829A5"/>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6" w15:restartNumberingAfterBreak="0">
    <w:nsid w:val="283521ED"/>
    <w:multiLevelType w:val="hybridMultilevel"/>
    <w:tmpl w:val="8C925288"/>
    <w:lvl w:ilvl="0" w:tplc="1D860652">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1320"/>
        </w:tabs>
        <w:ind w:left="1320" w:hanging="420"/>
      </w:pPr>
      <w:rPr>
        <w:rFonts w:ascii="Wingdings" w:hAnsi="Wingdings" w:hint="default"/>
        <w:sz w:val="24"/>
        <w:szCs w:val="24"/>
      </w:rPr>
    </w:lvl>
    <w:lvl w:ilvl="2" w:tplc="91527A54">
      <w:start w:val="1"/>
      <w:numFmt w:val="decimal"/>
      <w:lvlText w:val="%3)"/>
      <w:lvlJc w:val="left"/>
      <w:pPr>
        <w:tabs>
          <w:tab w:val="num" w:pos="840"/>
        </w:tabs>
        <w:ind w:left="840" w:hanging="360"/>
      </w:pPr>
      <w:rPr>
        <w:rFonts w:cs="Times New Roman" w:hint="default"/>
      </w:r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17" w15:restartNumberingAfterBreak="0">
    <w:nsid w:val="29597857"/>
    <w:multiLevelType w:val="hybridMultilevel"/>
    <w:tmpl w:val="FA342A26"/>
    <w:lvl w:ilvl="0" w:tplc="4C3055F4">
      <w:start w:val="1"/>
      <w:numFmt w:val="decimal"/>
      <w:lvlText w:val="%1."/>
      <w:lvlJc w:val="left"/>
      <w:pPr>
        <w:tabs>
          <w:tab w:val="num" w:pos="900"/>
        </w:tabs>
        <w:ind w:left="900" w:hanging="360"/>
      </w:pPr>
      <w:rPr>
        <w:rFonts w:eastAsia="楷体_GB2312" w:hint="eastAsia"/>
        <w:sz w:val="24"/>
        <w:szCs w:val="24"/>
      </w:rPr>
    </w:lvl>
    <w:lvl w:ilvl="1" w:tplc="04090019" w:tentative="1">
      <w:start w:val="1"/>
      <w:numFmt w:val="lowerLetter"/>
      <w:lvlText w:val="%2)"/>
      <w:lvlJc w:val="left"/>
      <w:pPr>
        <w:tabs>
          <w:tab w:val="num" w:pos="875"/>
        </w:tabs>
        <w:ind w:left="875" w:hanging="420"/>
      </w:pPr>
    </w:lvl>
    <w:lvl w:ilvl="2" w:tplc="0409001B" w:tentative="1">
      <w:start w:val="1"/>
      <w:numFmt w:val="lowerRoman"/>
      <w:lvlText w:val="%3."/>
      <w:lvlJc w:val="right"/>
      <w:pPr>
        <w:tabs>
          <w:tab w:val="num" w:pos="1295"/>
        </w:tabs>
        <w:ind w:left="1295" w:hanging="420"/>
      </w:p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18" w15:restartNumberingAfterBreak="0">
    <w:nsid w:val="2A855F9D"/>
    <w:multiLevelType w:val="hybridMultilevel"/>
    <w:tmpl w:val="D8F6FA7E"/>
    <w:lvl w:ilvl="0" w:tplc="0818ECEA">
      <w:start w:val="1"/>
      <w:numFmt w:val="decimal"/>
      <w:lvlText w:val="%1、"/>
      <w:lvlJc w:val="left"/>
      <w:pPr>
        <w:tabs>
          <w:tab w:val="num" w:pos="360"/>
        </w:tabs>
        <w:ind w:left="360" w:hanging="360"/>
      </w:pPr>
      <w:rPr>
        <w:rFonts w:hint="default"/>
      </w:rPr>
    </w:lvl>
    <w:lvl w:ilvl="1" w:tplc="7FF41D64">
      <w:start w:val="1"/>
      <w:numFmt w:val="decimal"/>
      <w:lvlText w:val="%2、"/>
      <w:lvlJc w:val="left"/>
      <w:pPr>
        <w:tabs>
          <w:tab w:val="num" w:pos="840"/>
        </w:tabs>
        <w:ind w:left="840" w:hanging="420"/>
      </w:pPr>
      <w:rPr>
        <w:rFonts w:ascii="宋体" w:eastAsia="宋体" w:hAnsi="宋体" w:cs="Times New Roman"/>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2B690F86"/>
    <w:multiLevelType w:val="hybridMultilevel"/>
    <w:tmpl w:val="596CDBB6"/>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20" w15:restartNumberingAfterBreak="0">
    <w:nsid w:val="2FD8387F"/>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0683804"/>
    <w:multiLevelType w:val="hybridMultilevel"/>
    <w:tmpl w:val="5EAE8D1A"/>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32744AEE"/>
    <w:multiLevelType w:val="hybridMultilevel"/>
    <w:tmpl w:val="9104E5D0"/>
    <w:lvl w:ilvl="0" w:tplc="04090001">
      <w:start w:val="1"/>
      <w:numFmt w:val="bullet"/>
      <w:lvlText w:val=""/>
      <w:lvlJc w:val="left"/>
      <w:pPr>
        <w:tabs>
          <w:tab w:val="num" w:pos="840"/>
        </w:tabs>
        <w:ind w:left="840" w:hanging="420"/>
      </w:pPr>
      <w:rPr>
        <w:rFonts w:ascii="Wingdings" w:hAnsi="Wingdings" w:hint="default"/>
        <w:color w:val="auto"/>
      </w:rPr>
    </w:lvl>
    <w:lvl w:ilvl="1" w:tplc="04090003" w:tentative="1">
      <w:start w:val="1"/>
      <w:numFmt w:val="bullet"/>
      <w:lvlText w:val=""/>
      <w:lvlJc w:val="left"/>
      <w:pPr>
        <w:tabs>
          <w:tab w:val="num" w:pos="1260"/>
        </w:tabs>
        <w:ind w:left="1260" w:hanging="420"/>
      </w:pPr>
      <w:rPr>
        <w:rFonts w:ascii="Wingdings" w:hAnsi="Wingdings" w:hint="default"/>
      </w:rPr>
    </w:lvl>
    <w:lvl w:ilvl="2" w:tplc="04090005"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3" w:tentative="1">
      <w:start w:val="1"/>
      <w:numFmt w:val="bullet"/>
      <w:lvlText w:val=""/>
      <w:lvlJc w:val="left"/>
      <w:pPr>
        <w:tabs>
          <w:tab w:val="num" w:pos="2520"/>
        </w:tabs>
        <w:ind w:left="2520" w:hanging="420"/>
      </w:pPr>
      <w:rPr>
        <w:rFonts w:ascii="Wingdings" w:hAnsi="Wingdings" w:hint="default"/>
      </w:rPr>
    </w:lvl>
    <w:lvl w:ilvl="5" w:tplc="04090005"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3" w:tentative="1">
      <w:start w:val="1"/>
      <w:numFmt w:val="bullet"/>
      <w:lvlText w:val=""/>
      <w:lvlJc w:val="left"/>
      <w:pPr>
        <w:tabs>
          <w:tab w:val="num" w:pos="3780"/>
        </w:tabs>
        <w:ind w:left="3780" w:hanging="420"/>
      </w:pPr>
      <w:rPr>
        <w:rFonts w:ascii="Wingdings" w:hAnsi="Wingdings" w:hint="default"/>
      </w:rPr>
    </w:lvl>
    <w:lvl w:ilvl="8" w:tplc="04090005" w:tentative="1">
      <w:start w:val="1"/>
      <w:numFmt w:val="bullet"/>
      <w:lvlText w:val=""/>
      <w:lvlJc w:val="left"/>
      <w:pPr>
        <w:tabs>
          <w:tab w:val="num" w:pos="4200"/>
        </w:tabs>
        <w:ind w:left="4200" w:hanging="420"/>
      </w:pPr>
      <w:rPr>
        <w:rFonts w:ascii="Wingdings" w:hAnsi="Wingdings" w:hint="default"/>
      </w:rPr>
    </w:lvl>
  </w:abstractNum>
  <w:abstractNum w:abstractNumId="23"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4"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5" w15:restartNumberingAfterBreak="0">
    <w:nsid w:val="3C6E0217"/>
    <w:multiLevelType w:val="hybridMultilevel"/>
    <w:tmpl w:val="D198646E"/>
    <w:lvl w:ilvl="0" w:tplc="0818EC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45563A70"/>
    <w:multiLevelType w:val="hybridMultilevel"/>
    <w:tmpl w:val="259079C6"/>
    <w:lvl w:ilvl="0" w:tplc="0409000B">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abstractNum w:abstractNumId="27" w15:restartNumberingAfterBreak="0">
    <w:nsid w:val="46F1446A"/>
    <w:multiLevelType w:val="hybridMultilevel"/>
    <w:tmpl w:val="98F47050"/>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48790CF6"/>
    <w:multiLevelType w:val="hybridMultilevel"/>
    <w:tmpl w:val="F256580E"/>
    <w:lvl w:ilvl="0" w:tplc="919EF76E">
      <w:start w:val="1"/>
      <w:numFmt w:val="decimal"/>
      <w:lvlText w:val="%1."/>
      <w:lvlJc w:val="left"/>
      <w:pPr>
        <w:tabs>
          <w:tab w:val="num" w:pos="960"/>
        </w:tabs>
        <w:ind w:left="960" w:hanging="420"/>
      </w:pPr>
      <w:rPr>
        <w:rFonts w:hint="eastAsia"/>
      </w:rPr>
    </w:lvl>
    <w:lvl w:ilvl="1" w:tplc="04090019" w:tentative="1">
      <w:start w:val="1"/>
      <w:numFmt w:val="lowerLetter"/>
      <w:lvlText w:val="%2)"/>
      <w:lvlJc w:val="left"/>
      <w:pPr>
        <w:tabs>
          <w:tab w:val="num" w:pos="480"/>
        </w:tabs>
        <w:ind w:left="480" w:hanging="420"/>
      </w:pPr>
    </w:lvl>
    <w:lvl w:ilvl="2" w:tplc="0409001B" w:tentative="1">
      <w:start w:val="1"/>
      <w:numFmt w:val="lowerRoman"/>
      <w:lvlText w:val="%3."/>
      <w:lvlJc w:val="right"/>
      <w:pPr>
        <w:tabs>
          <w:tab w:val="num" w:pos="900"/>
        </w:tabs>
        <w:ind w:left="900" w:hanging="420"/>
      </w:pPr>
    </w:lvl>
    <w:lvl w:ilvl="3" w:tplc="0409000F" w:tentative="1">
      <w:start w:val="1"/>
      <w:numFmt w:val="decimal"/>
      <w:lvlText w:val="%4."/>
      <w:lvlJc w:val="left"/>
      <w:pPr>
        <w:tabs>
          <w:tab w:val="num" w:pos="1320"/>
        </w:tabs>
        <w:ind w:left="1320" w:hanging="420"/>
      </w:pPr>
    </w:lvl>
    <w:lvl w:ilvl="4" w:tplc="04090019" w:tentative="1">
      <w:start w:val="1"/>
      <w:numFmt w:val="lowerLetter"/>
      <w:lvlText w:val="%5)"/>
      <w:lvlJc w:val="left"/>
      <w:pPr>
        <w:tabs>
          <w:tab w:val="num" w:pos="1740"/>
        </w:tabs>
        <w:ind w:left="1740" w:hanging="420"/>
      </w:pPr>
    </w:lvl>
    <w:lvl w:ilvl="5" w:tplc="0409001B" w:tentative="1">
      <w:start w:val="1"/>
      <w:numFmt w:val="lowerRoman"/>
      <w:lvlText w:val="%6."/>
      <w:lvlJc w:val="right"/>
      <w:pPr>
        <w:tabs>
          <w:tab w:val="num" w:pos="2160"/>
        </w:tabs>
        <w:ind w:left="2160" w:hanging="420"/>
      </w:pPr>
    </w:lvl>
    <w:lvl w:ilvl="6" w:tplc="0409000F" w:tentative="1">
      <w:start w:val="1"/>
      <w:numFmt w:val="decimal"/>
      <w:lvlText w:val="%7."/>
      <w:lvlJc w:val="left"/>
      <w:pPr>
        <w:tabs>
          <w:tab w:val="num" w:pos="2580"/>
        </w:tabs>
        <w:ind w:left="2580" w:hanging="420"/>
      </w:pPr>
    </w:lvl>
    <w:lvl w:ilvl="7" w:tplc="04090019" w:tentative="1">
      <w:start w:val="1"/>
      <w:numFmt w:val="lowerLetter"/>
      <w:lvlText w:val="%8)"/>
      <w:lvlJc w:val="left"/>
      <w:pPr>
        <w:tabs>
          <w:tab w:val="num" w:pos="3000"/>
        </w:tabs>
        <w:ind w:left="3000" w:hanging="420"/>
      </w:pPr>
    </w:lvl>
    <w:lvl w:ilvl="8" w:tplc="0409001B" w:tentative="1">
      <w:start w:val="1"/>
      <w:numFmt w:val="lowerRoman"/>
      <w:lvlText w:val="%9."/>
      <w:lvlJc w:val="right"/>
      <w:pPr>
        <w:tabs>
          <w:tab w:val="num" w:pos="3420"/>
        </w:tabs>
        <w:ind w:left="3420" w:hanging="420"/>
      </w:pPr>
    </w:lvl>
  </w:abstractNum>
  <w:abstractNum w:abstractNumId="29" w15:restartNumberingAfterBreak="0">
    <w:nsid w:val="4C18738F"/>
    <w:multiLevelType w:val="hybridMultilevel"/>
    <w:tmpl w:val="1E3C3324"/>
    <w:lvl w:ilvl="0" w:tplc="0818ECEA">
      <w:start w:val="1"/>
      <w:numFmt w:val="decimal"/>
      <w:lvlText w:val="%1、"/>
      <w:lvlJc w:val="left"/>
      <w:pPr>
        <w:tabs>
          <w:tab w:val="num" w:pos="360"/>
        </w:tabs>
        <w:ind w:left="360" w:hanging="360"/>
      </w:pPr>
      <w:rPr>
        <w:rFonts w:hint="default"/>
      </w:rPr>
    </w:lvl>
    <w:lvl w:ilvl="1" w:tplc="1D860652">
      <w:start w:val="1"/>
      <w:numFmt w:val="decimal"/>
      <w:lvlText w:val="%2."/>
      <w:lvlJc w:val="left"/>
      <w:pPr>
        <w:tabs>
          <w:tab w:val="num" w:pos="840"/>
        </w:tabs>
        <w:ind w:left="840" w:hanging="420"/>
      </w:pPr>
      <w:rPr>
        <w:rFonts w:eastAsia="楷体_GB2312" w:hint="eastAsia"/>
        <w:sz w:val="24"/>
        <w:szCs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4ED041CF"/>
    <w:multiLevelType w:val="hybridMultilevel"/>
    <w:tmpl w:val="BF5470FA"/>
    <w:lvl w:ilvl="0" w:tplc="0409000D">
      <w:start w:val="1"/>
      <w:numFmt w:val="bullet"/>
      <w:lvlText w:val=""/>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1" w15:restartNumberingAfterBreak="0">
    <w:nsid w:val="4F3B5F47"/>
    <w:multiLevelType w:val="hybridMultilevel"/>
    <w:tmpl w:val="BD7E3104"/>
    <w:lvl w:ilvl="0" w:tplc="AF164ABC">
      <w:start w:val="1"/>
      <w:numFmt w:val="bullet"/>
      <w:lvlText w:val=""/>
      <w:lvlPicBulletId w:val="0"/>
      <w:lvlJc w:val="left"/>
      <w:pPr>
        <w:tabs>
          <w:tab w:val="num" w:pos="5210"/>
        </w:tabs>
        <w:ind w:left="5210" w:hanging="420"/>
      </w:pPr>
      <w:rPr>
        <w:rFonts w:ascii="Wingdings" w:hAnsi="Wingdings" w:hint="default"/>
      </w:rPr>
    </w:lvl>
    <w:lvl w:ilvl="1" w:tplc="AF164ABC">
      <w:start w:val="1"/>
      <w:numFmt w:val="bullet"/>
      <w:lvlText w:val=""/>
      <w:lvlPicBulletId w:val="0"/>
      <w:lvlJc w:val="left"/>
      <w:pPr>
        <w:tabs>
          <w:tab w:val="num" w:pos="1320"/>
        </w:tabs>
        <w:ind w:left="1320" w:hanging="420"/>
      </w:pPr>
      <w:rPr>
        <w:rFonts w:ascii="Wingdings" w:hAnsi="Wingdings" w:hint="default"/>
      </w:rPr>
    </w:lvl>
    <w:lvl w:ilvl="2" w:tplc="04090005">
      <w:start w:val="1"/>
      <w:numFmt w:val="bullet"/>
      <w:lvlText w:val=""/>
      <w:lvlJc w:val="left"/>
      <w:pPr>
        <w:tabs>
          <w:tab w:val="num" w:pos="2520"/>
        </w:tabs>
        <w:ind w:left="2520" w:hanging="420"/>
      </w:pPr>
      <w:rPr>
        <w:rFonts w:ascii="Wingdings" w:hAnsi="Wingdings" w:hint="default"/>
      </w:rPr>
    </w:lvl>
    <w:lvl w:ilvl="3" w:tplc="04090001" w:tentative="1">
      <w:start w:val="1"/>
      <w:numFmt w:val="bullet"/>
      <w:lvlText w:val=""/>
      <w:lvlJc w:val="left"/>
      <w:pPr>
        <w:tabs>
          <w:tab w:val="num" w:pos="2940"/>
        </w:tabs>
        <w:ind w:left="2940" w:hanging="420"/>
      </w:pPr>
      <w:rPr>
        <w:rFonts w:ascii="Wingdings" w:hAnsi="Wingdings" w:hint="default"/>
      </w:rPr>
    </w:lvl>
    <w:lvl w:ilvl="4" w:tplc="04090003" w:tentative="1">
      <w:start w:val="1"/>
      <w:numFmt w:val="bullet"/>
      <w:lvlText w:val=""/>
      <w:lvlJc w:val="left"/>
      <w:pPr>
        <w:tabs>
          <w:tab w:val="num" w:pos="3360"/>
        </w:tabs>
        <w:ind w:left="3360" w:hanging="420"/>
      </w:pPr>
      <w:rPr>
        <w:rFonts w:ascii="Wingdings" w:hAnsi="Wingdings" w:hint="default"/>
      </w:rPr>
    </w:lvl>
    <w:lvl w:ilvl="5" w:tplc="04090005" w:tentative="1">
      <w:start w:val="1"/>
      <w:numFmt w:val="bullet"/>
      <w:lvlText w:val=""/>
      <w:lvlJc w:val="left"/>
      <w:pPr>
        <w:tabs>
          <w:tab w:val="num" w:pos="3780"/>
        </w:tabs>
        <w:ind w:left="3780" w:hanging="420"/>
      </w:pPr>
      <w:rPr>
        <w:rFonts w:ascii="Wingdings" w:hAnsi="Wingdings" w:hint="default"/>
      </w:rPr>
    </w:lvl>
    <w:lvl w:ilvl="6" w:tplc="04090001" w:tentative="1">
      <w:start w:val="1"/>
      <w:numFmt w:val="bullet"/>
      <w:lvlText w:val=""/>
      <w:lvlJc w:val="left"/>
      <w:pPr>
        <w:tabs>
          <w:tab w:val="num" w:pos="4200"/>
        </w:tabs>
        <w:ind w:left="4200" w:hanging="420"/>
      </w:pPr>
      <w:rPr>
        <w:rFonts w:ascii="Wingdings" w:hAnsi="Wingdings" w:hint="default"/>
      </w:rPr>
    </w:lvl>
    <w:lvl w:ilvl="7" w:tplc="04090003" w:tentative="1">
      <w:start w:val="1"/>
      <w:numFmt w:val="bullet"/>
      <w:lvlText w:val=""/>
      <w:lvlJc w:val="left"/>
      <w:pPr>
        <w:tabs>
          <w:tab w:val="num" w:pos="4620"/>
        </w:tabs>
        <w:ind w:left="4620" w:hanging="420"/>
      </w:pPr>
      <w:rPr>
        <w:rFonts w:ascii="Wingdings" w:hAnsi="Wingdings" w:hint="default"/>
      </w:rPr>
    </w:lvl>
    <w:lvl w:ilvl="8" w:tplc="04090005" w:tentative="1">
      <w:start w:val="1"/>
      <w:numFmt w:val="bullet"/>
      <w:lvlText w:val=""/>
      <w:lvlJc w:val="left"/>
      <w:pPr>
        <w:tabs>
          <w:tab w:val="num" w:pos="5040"/>
        </w:tabs>
        <w:ind w:left="5040" w:hanging="420"/>
      </w:pPr>
      <w:rPr>
        <w:rFonts w:ascii="Wingdings" w:hAnsi="Wingdings" w:hint="default"/>
      </w:rPr>
    </w:lvl>
  </w:abstractNum>
  <w:abstractNum w:abstractNumId="32" w15:restartNumberingAfterBreak="0">
    <w:nsid w:val="4F7C0029"/>
    <w:multiLevelType w:val="hybridMultilevel"/>
    <w:tmpl w:val="0ABE8AF4"/>
    <w:lvl w:ilvl="0" w:tplc="0818ECEA">
      <w:start w:val="1"/>
      <w:numFmt w:val="decimal"/>
      <w:lvlText w:val="%1、"/>
      <w:lvlJc w:val="left"/>
      <w:pPr>
        <w:tabs>
          <w:tab w:val="num" w:pos="360"/>
        </w:tabs>
        <w:ind w:left="360" w:hanging="360"/>
      </w:pPr>
      <w:rPr>
        <w:rFonts w:hint="default"/>
      </w:rPr>
    </w:lvl>
    <w:lvl w:ilvl="1" w:tplc="04090011">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53EB30E8"/>
    <w:multiLevelType w:val="hybridMultilevel"/>
    <w:tmpl w:val="067078C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4" w15:restartNumberingAfterBreak="0">
    <w:nsid w:val="54161BA9"/>
    <w:multiLevelType w:val="hybridMultilevel"/>
    <w:tmpl w:val="8F6CC4C0"/>
    <w:lvl w:ilvl="0" w:tplc="04090009">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35" w15:restartNumberingAfterBreak="0">
    <w:nsid w:val="5B191AF4"/>
    <w:multiLevelType w:val="hybridMultilevel"/>
    <w:tmpl w:val="648A5C1E"/>
    <w:lvl w:ilvl="0" w:tplc="04090009">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6" w15:restartNumberingAfterBreak="0">
    <w:nsid w:val="612C0FB7"/>
    <w:multiLevelType w:val="hybridMultilevel"/>
    <w:tmpl w:val="1F0C8662"/>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7"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38" w15:restartNumberingAfterBreak="0">
    <w:nsid w:val="6AF741E2"/>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6F4912BF"/>
    <w:multiLevelType w:val="hybridMultilevel"/>
    <w:tmpl w:val="469C3618"/>
    <w:lvl w:ilvl="0" w:tplc="4C3055F4">
      <w:start w:val="1"/>
      <w:numFmt w:val="decimal"/>
      <w:lvlText w:val="%1."/>
      <w:lvlJc w:val="left"/>
      <w:pPr>
        <w:tabs>
          <w:tab w:val="num" w:pos="900"/>
        </w:tabs>
        <w:ind w:left="900" w:hanging="360"/>
      </w:pPr>
      <w:rPr>
        <w:rFonts w:eastAsia="楷体_GB2312" w:hint="eastAsia"/>
        <w:sz w:val="24"/>
        <w:szCs w:val="24"/>
      </w:rPr>
    </w:lvl>
    <w:lvl w:ilvl="1" w:tplc="AF164ABC">
      <w:start w:val="1"/>
      <w:numFmt w:val="bullet"/>
      <w:lvlText w:val=""/>
      <w:lvlPicBulletId w:val="0"/>
      <w:lvlJc w:val="left"/>
      <w:pPr>
        <w:tabs>
          <w:tab w:val="num" w:pos="875"/>
        </w:tabs>
        <w:ind w:left="875" w:hanging="420"/>
      </w:pPr>
      <w:rPr>
        <w:rFonts w:ascii="Wingdings" w:hAnsi="Wingdings" w:hint="default"/>
        <w:sz w:val="24"/>
        <w:szCs w:val="24"/>
      </w:rPr>
    </w:lvl>
    <w:lvl w:ilvl="2" w:tplc="91CA8DF4">
      <w:start w:val="1"/>
      <w:numFmt w:val="decimal"/>
      <w:lvlText w:val="%3)"/>
      <w:lvlJc w:val="left"/>
      <w:pPr>
        <w:tabs>
          <w:tab w:val="num" w:pos="1235"/>
        </w:tabs>
        <w:ind w:left="1235" w:hanging="360"/>
      </w:pPr>
      <w:rPr>
        <w:rFonts w:cs="Times New Roman" w:hint="default"/>
      </w:rPr>
    </w:lvl>
    <w:lvl w:ilvl="3" w:tplc="0409000F" w:tentative="1">
      <w:start w:val="1"/>
      <w:numFmt w:val="decimal"/>
      <w:lvlText w:val="%4."/>
      <w:lvlJc w:val="left"/>
      <w:pPr>
        <w:tabs>
          <w:tab w:val="num" w:pos="1715"/>
        </w:tabs>
        <w:ind w:left="1715" w:hanging="420"/>
      </w:pPr>
    </w:lvl>
    <w:lvl w:ilvl="4" w:tplc="04090019" w:tentative="1">
      <w:start w:val="1"/>
      <w:numFmt w:val="lowerLetter"/>
      <w:lvlText w:val="%5)"/>
      <w:lvlJc w:val="left"/>
      <w:pPr>
        <w:tabs>
          <w:tab w:val="num" w:pos="2135"/>
        </w:tabs>
        <w:ind w:left="2135" w:hanging="420"/>
      </w:pPr>
    </w:lvl>
    <w:lvl w:ilvl="5" w:tplc="0409001B" w:tentative="1">
      <w:start w:val="1"/>
      <w:numFmt w:val="lowerRoman"/>
      <w:lvlText w:val="%6."/>
      <w:lvlJc w:val="right"/>
      <w:pPr>
        <w:tabs>
          <w:tab w:val="num" w:pos="2555"/>
        </w:tabs>
        <w:ind w:left="2555" w:hanging="420"/>
      </w:pPr>
    </w:lvl>
    <w:lvl w:ilvl="6" w:tplc="0409000F" w:tentative="1">
      <w:start w:val="1"/>
      <w:numFmt w:val="decimal"/>
      <w:lvlText w:val="%7."/>
      <w:lvlJc w:val="left"/>
      <w:pPr>
        <w:tabs>
          <w:tab w:val="num" w:pos="2975"/>
        </w:tabs>
        <w:ind w:left="2975" w:hanging="420"/>
      </w:pPr>
    </w:lvl>
    <w:lvl w:ilvl="7" w:tplc="04090019" w:tentative="1">
      <w:start w:val="1"/>
      <w:numFmt w:val="lowerLetter"/>
      <w:lvlText w:val="%8)"/>
      <w:lvlJc w:val="left"/>
      <w:pPr>
        <w:tabs>
          <w:tab w:val="num" w:pos="3395"/>
        </w:tabs>
        <w:ind w:left="3395" w:hanging="420"/>
      </w:pPr>
    </w:lvl>
    <w:lvl w:ilvl="8" w:tplc="0409001B" w:tentative="1">
      <w:start w:val="1"/>
      <w:numFmt w:val="lowerRoman"/>
      <w:lvlText w:val="%9."/>
      <w:lvlJc w:val="right"/>
      <w:pPr>
        <w:tabs>
          <w:tab w:val="num" w:pos="3815"/>
        </w:tabs>
        <w:ind w:left="3815" w:hanging="420"/>
      </w:pPr>
    </w:lvl>
  </w:abstractNum>
  <w:abstractNum w:abstractNumId="40" w15:restartNumberingAfterBreak="0">
    <w:nsid w:val="73292E7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1" w15:restartNumberingAfterBreak="0">
    <w:nsid w:val="736B2496"/>
    <w:multiLevelType w:val="hybridMultilevel"/>
    <w:tmpl w:val="479C7A12"/>
    <w:lvl w:ilvl="0" w:tplc="8E96B83C">
      <w:start w:val="2009"/>
      <w:numFmt w:val="bullet"/>
      <w:lvlText w:val="-"/>
      <w:lvlJc w:val="left"/>
      <w:pPr>
        <w:tabs>
          <w:tab w:val="num" w:pos="1049"/>
        </w:tabs>
        <w:ind w:left="1049" w:hanging="360"/>
      </w:pPr>
      <w:rPr>
        <w:rFonts w:ascii="Book Antiqua" w:eastAsia="宋体" w:hAnsi="Book Antiqua" w:cs="Times New Roman" w:hint="default"/>
      </w:rPr>
    </w:lvl>
    <w:lvl w:ilvl="1" w:tplc="04090003" w:tentative="1">
      <w:start w:val="1"/>
      <w:numFmt w:val="bullet"/>
      <w:lvlText w:val=""/>
      <w:lvlJc w:val="left"/>
      <w:pPr>
        <w:tabs>
          <w:tab w:val="num" w:pos="1529"/>
        </w:tabs>
        <w:ind w:left="1529" w:hanging="420"/>
      </w:pPr>
      <w:rPr>
        <w:rFonts w:ascii="Wingdings" w:hAnsi="Wingdings" w:hint="default"/>
      </w:rPr>
    </w:lvl>
    <w:lvl w:ilvl="2" w:tplc="04090005" w:tentative="1">
      <w:start w:val="1"/>
      <w:numFmt w:val="bullet"/>
      <w:lvlText w:val=""/>
      <w:lvlJc w:val="left"/>
      <w:pPr>
        <w:tabs>
          <w:tab w:val="num" w:pos="1949"/>
        </w:tabs>
        <w:ind w:left="1949" w:hanging="420"/>
      </w:pPr>
      <w:rPr>
        <w:rFonts w:ascii="Wingdings" w:hAnsi="Wingdings" w:hint="default"/>
      </w:rPr>
    </w:lvl>
    <w:lvl w:ilvl="3" w:tplc="04090001" w:tentative="1">
      <w:start w:val="1"/>
      <w:numFmt w:val="bullet"/>
      <w:lvlText w:val=""/>
      <w:lvlJc w:val="left"/>
      <w:pPr>
        <w:tabs>
          <w:tab w:val="num" w:pos="2369"/>
        </w:tabs>
        <w:ind w:left="2369" w:hanging="420"/>
      </w:pPr>
      <w:rPr>
        <w:rFonts w:ascii="Wingdings" w:hAnsi="Wingdings" w:hint="default"/>
      </w:rPr>
    </w:lvl>
    <w:lvl w:ilvl="4" w:tplc="04090003" w:tentative="1">
      <w:start w:val="1"/>
      <w:numFmt w:val="bullet"/>
      <w:lvlText w:val=""/>
      <w:lvlJc w:val="left"/>
      <w:pPr>
        <w:tabs>
          <w:tab w:val="num" w:pos="2789"/>
        </w:tabs>
        <w:ind w:left="2789" w:hanging="420"/>
      </w:pPr>
      <w:rPr>
        <w:rFonts w:ascii="Wingdings" w:hAnsi="Wingdings" w:hint="default"/>
      </w:rPr>
    </w:lvl>
    <w:lvl w:ilvl="5" w:tplc="04090005" w:tentative="1">
      <w:start w:val="1"/>
      <w:numFmt w:val="bullet"/>
      <w:lvlText w:val=""/>
      <w:lvlJc w:val="left"/>
      <w:pPr>
        <w:tabs>
          <w:tab w:val="num" w:pos="3209"/>
        </w:tabs>
        <w:ind w:left="3209" w:hanging="420"/>
      </w:pPr>
      <w:rPr>
        <w:rFonts w:ascii="Wingdings" w:hAnsi="Wingdings" w:hint="default"/>
      </w:rPr>
    </w:lvl>
    <w:lvl w:ilvl="6" w:tplc="04090001" w:tentative="1">
      <w:start w:val="1"/>
      <w:numFmt w:val="bullet"/>
      <w:lvlText w:val=""/>
      <w:lvlJc w:val="left"/>
      <w:pPr>
        <w:tabs>
          <w:tab w:val="num" w:pos="3629"/>
        </w:tabs>
        <w:ind w:left="3629" w:hanging="420"/>
      </w:pPr>
      <w:rPr>
        <w:rFonts w:ascii="Wingdings" w:hAnsi="Wingdings" w:hint="default"/>
      </w:rPr>
    </w:lvl>
    <w:lvl w:ilvl="7" w:tplc="04090003" w:tentative="1">
      <w:start w:val="1"/>
      <w:numFmt w:val="bullet"/>
      <w:lvlText w:val=""/>
      <w:lvlJc w:val="left"/>
      <w:pPr>
        <w:tabs>
          <w:tab w:val="num" w:pos="4049"/>
        </w:tabs>
        <w:ind w:left="4049" w:hanging="420"/>
      </w:pPr>
      <w:rPr>
        <w:rFonts w:ascii="Wingdings" w:hAnsi="Wingdings" w:hint="default"/>
      </w:rPr>
    </w:lvl>
    <w:lvl w:ilvl="8" w:tplc="04090005" w:tentative="1">
      <w:start w:val="1"/>
      <w:numFmt w:val="bullet"/>
      <w:lvlText w:val=""/>
      <w:lvlJc w:val="left"/>
      <w:pPr>
        <w:tabs>
          <w:tab w:val="num" w:pos="4469"/>
        </w:tabs>
        <w:ind w:left="4469" w:hanging="420"/>
      </w:pPr>
      <w:rPr>
        <w:rFonts w:ascii="Wingdings" w:hAnsi="Wingdings" w:hint="default"/>
      </w:rPr>
    </w:lvl>
  </w:abstractNum>
  <w:abstractNum w:abstractNumId="42" w15:restartNumberingAfterBreak="0">
    <w:nsid w:val="776367D4"/>
    <w:multiLevelType w:val="hybridMultilevel"/>
    <w:tmpl w:val="BBC4BFA4"/>
    <w:lvl w:ilvl="0" w:tplc="0818ECEA">
      <w:start w:val="1"/>
      <w:numFmt w:val="decimal"/>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3" w15:restartNumberingAfterBreak="0">
    <w:nsid w:val="78411645"/>
    <w:multiLevelType w:val="hybridMultilevel"/>
    <w:tmpl w:val="83886388"/>
    <w:lvl w:ilvl="0" w:tplc="3CB44B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7AE4436E"/>
    <w:multiLevelType w:val="hybridMultilevel"/>
    <w:tmpl w:val="1FC89596"/>
    <w:lvl w:ilvl="0" w:tplc="0818ECEA">
      <w:start w:val="1"/>
      <w:numFmt w:val="decimal"/>
      <w:lvlText w:val="%1、"/>
      <w:lvlJc w:val="left"/>
      <w:pPr>
        <w:tabs>
          <w:tab w:val="num" w:pos="360"/>
        </w:tabs>
        <w:ind w:left="360" w:hanging="360"/>
      </w:pPr>
      <w:rPr>
        <w:rFonts w:hint="default"/>
      </w:rPr>
    </w:lvl>
    <w:lvl w:ilvl="1" w:tplc="0818ECEA">
      <w:start w:val="1"/>
      <w:numFmt w:val="decimal"/>
      <w:lvlText w:val="%2、"/>
      <w:lvlJc w:val="left"/>
      <w:pPr>
        <w:tabs>
          <w:tab w:val="num" w:pos="840"/>
        </w:tabs>
        <w:ind w:left="840" w:hanging="4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7EF844CD"/>
    <w:multiLevelType w:val="hybridMultilevel"/>
    <w:tmpl w:val="4D8C8B1A"/>
    <w:lvl w:ilvl="0" w:tplc="0409000D">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num w:numId="1">
    <w:abstractNumId w:val="28"/>
  </w:num>
  <w:num w:numId="2">
    <w:abstractNumId w:val="1"/>
  </w:num>
  <w:num w:numId="3">
    <w:abstractNumId w:val="6"/>
  </w:num>
  <w:num w:numId="4">
    <w:abstractNumId w:val="10"/>
  </w:num>
  <w:num w:numId="5">
    <w:abstractNumId w:val="31"/>
  </w:num>
  <w:num w:numId="6">
    <w:abstractNumId w:val="16"/>
  </w:num>
  <w:num w:numId="7">
    <w:abstractNumId w:val="12"/>
  </w:num>
  <w:num w:numId="8">
    <w:abstractNumId w:val="19"/>
  </w:num>
  <w:num w:numId="9">
    <w:abstractNumId w:val="17"/>
  </w:num>
  <w:num w:numId="10">
    <w:abstractNumId w:val="39"/>
  </w:num>
  <w:num w:numId="11">
    <w:abstractNumId w:val="0"/>
  </w:num>
  <w:num w:numId="12">
    <w:abstractNumId w:val="13"/>
  </w:num>
  <w:num w:numId="13">
    <w:abstractNumId w:val="25"/>
  </w:num>
  <w:num w:numId="14">
    <w:abstractNumId w:val="21"/>
  </w:num>
  <w:num w:numId="15">
    <w:abstractNumId w:val="32"/>
  </w:num>
  <w:num w:numId="16">
    <w:abstractNumId w:val="4"/>
  </w:num>
  <w:num w:numId="17">
    <w:abstractNumId w:val="3"/>
  </w:num>
  <w:num w:numId="18">
    <w:abstractNumId w:val="29"/>
  </w:num>
  <w:num w:numId="19">
    <w:abstractNumId w:val="18"/>
  </w:num>
  <w:num w:numId="20">
    <w:abstractNumId w:val="36"/>
  </w:num>
  <w:num w:numId="21">
    <w:abstractNumId w:val="44"/>
  </w:num>
  <w:num w:numId="22">
    <w:abstractNumId w:val="8"/>
  </w:num>
  <w:num w:numId="23">
    <w:abstractNumId w:val="27"/>
  </w:num>
  <w:num w:numId="24">
    <w:abstractNumId w:val="14"/>
  </w:num>
  <w:num w:numId="25">
    <w:abstractNumId w:val="40"/>
  </w:num>
  <w:num w:numId="26">
    <w:abstractNumId w:val="42"/>
  </w:num>
  <w:num w:numId="27">
    <w:abstractNumId w:val="38"/>
  </w:num>
  <w:num w:numId="28">
    <w:abstractNumId w:val="20"/>
  </w:num>
  <w:num w:numId="29">
    <w:abstractNumId w:val="41"/>
  </w:num>
  <w:num w:numId="30">
    <w:abstractNumId w:val="22"/>
  </w:num>
  <w:num w:numId="31">
    <w:abstractNumId w:val="5"/>
  </w:num>
  <w:num w:numId="32">
    <w:abstractNumId w:val="43"/>
  </w:num>
  <w:num w:numId="33">
    <w:abstractNumId w:val="23"/>
  </w:num>
  <w:num w:numId="34">
    <w:abstractNumId w:val="34"/>
  </w:num>
  <w:num w:numId="35">
    <w:abstractNumId w:val="9"/>
  </w:num>
  <w:num w:numId="36">
    <w:abstractNumId w:val="45"/>
  </w:num>
  <w:num w:numId="37">
    <w:abstractNumId w:val="30"/>
  </w:num>
  <w:num w:numId="38">
    <w:abstractNumId w:val="33"/>
  </w:num>
  <w:num w:numId="39">
    <w:abstractNumId w:val="35"/>
  </w:num>
  <w:num w:numId="40">
    <w:abstractNumId w:val="26"/>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
  </w:num>
  <w:num w:numId="47">
    <w:abstractNumId w:val="1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6EA"/>
    <w:rsid w:val="00035D02"/>
    <w:rsid w:val="00037DEB"/>
    <w:rsid w:val="00042911"/>
    <w:rsid w:val="00047A84"/>
    <w:rsid w:val="000551D8"/>
    <w:rsid w:val="000606D4"/>
    <w:rsid w:val="000941A3"/>
    <w:rsid w:val="000A18B6"/>
    <w:rsid w:val="000C0B2E"/>
    <w:rsid w:val="000C4821"/>
    <w:rsid w:val="000D2E17"/>
    <w:rsid w:val="000D60A5"/>
    <w:rsid w:val="000E4D2B"/>
    <w:rsid w:val="00101722"/>
    <w:rsid w:val="0010423E"/>
    <w:rsid w:val="00111EEE"/>
    <w:rsid w:val="001128A9"/>
    <w:rsid w:val="00123928"/>
    <w:rsid w:val="0012718F"/>
    <w:rsid w:val="00135649"/>
    <w:rsid w:val="0014337A"/>
    <w:rsid w:val="00153310"/>
    <w:rsid w:val="00161DC3"/>
    <w:rsid w:val="00163FFD"/>
    <w:rsid w:val="00191204"/>
    <w:rsid w:val="001974AB"/>
    <w:rsid w:val="00197E7C"/>
    <w:rsid w:val="001B536B"/>
    <w:rsid w:val="001B6FE4"/>
    <w:rsid w:val="001D1A1B"/>
    <w:rsid w:val="001D5E34"/>
    <w:rsid w:val="001E6A34"/>
    <w:rsid w:val="001F4E4B"/>
    <w:rsid w:val="00205420"/>
    <w:rsid w:val="00205AC8"/>
    <w:rsid w:val="00227775"/>
    <w:rsid w:val="00251558"/>
    <w:rsid w:val="00264D9E"/>
    <w:rsid w:val="00276A8D"/>
    <w:rsid w:val="00291293"/>
    <w:rsid w:val="002B11D5"/>
    <w:rsid w:val="002D4A87"/>
    <w:rsid w:val="002E2C35"/>
    <w:rsid w:val="002E4AF5"/>
    <w:rsid w:val="00304A7E"/>
    <w:rsid w:val="00316764"/>
    <w:rsid w:val="00332028"/>
    <w:rsid w:val="0034095A"/>
    <w:rsid w:val="003434E1"/>
    <w:rsid w:val="00351ECC"/>
    <w:rsid w:val="003740EE"/>
    <w:rsid w:val="003749D1"/>
    <w:rsid w:val="00382A31"/>
    <w:rsid w:val="0038736B"/>
    <w:rsid w:val="003A270D"/>
    <w:rsid w:val="003A6B39"/>
    <w:rsid w:val="003B4D94"/>
    <w:rsid w:val="003C1646"/>
    <w:rsid w:val="003C4CA3"/>
    <w:rsid w:val="003D0ED9"/>
    <w:rsid w:val="003D241D"/>
    <w:rsid w:val="003D2A28"/>
    <w:rsid w:val="003D6194"/>
    <w:rsid w:val="003F3AA1"/>
    <w:rsid w:val="003F56AA"/>
    <w:rsid w:val="00400416"/>
    <w:rsid w:val="00402E4B"/>
    <w:rsid w:val="00422FE8"/>
    <w:rsid w:val="004351CF"/>
    <w:rsid w:val="00446822"/>
    <w:rsid w:val="004602BB"/>
    <w:rsid w:val="00461754"/>
    <w:rsid w:val="004635CE"/>
    <w:rsid w:val="00476BDD"/>
    <w:rsid w:val="004A243F"/>
    <w:rsid w:val="004A7C81"/>
    <w:rsid w:val="004B35EA"/>
    <w:rsid w:val="004E2862"/>
    <w:rsid w:val="00503D4A"/>
    <w:rsid w:val="005060B5"/>
    <w:rsid w:val="0051705F"/>
    <w:rsid w:val="00517B5B"/>
    <w:rsid w:val="00527B91"/>
    <w:rsid w:val="00531872"/>
    <w:rsid w:val="005467F2"/>
    <w:rsid w:val="00551FB5"/>
    <w:rsid w:val="00554B63"/>
    <w:rsid w:val="00560544"/>
    <w:rsid w:val="0056448B"/>
    <w:rsid w:val="00567028"/>
    <w:rsid w:val="00587EE3"/>
    <w:rsid w:val="005A5F82"/>
    <w:rsid w:val="005B6816"/>
    <w:rsid w:val="005D106B"/>
    <w:rsid w:val="005E1835"/>
    <w:rsid w:val="005F410A"/>
    <w:rsid w:val="00602248"/>
    <w:rsid w:val="00607B32"/>
    <w:rsid w:val="0061416A"/>
    <w:rsid w:val="0061450D"/>
    <w:rsid w:val="00617984"/>
    <w:rsid w:val="0063521E"/>
    <w:rsid w:val="006407F4"/>
    <w:rsid w:val="006437CB"/>
    <w:rsid w:val="00660C8D"/>
    <w:rsid w:val="006808E2"/>
    <w:rsid w:val="0068141C"/>
    <w:rsid w:val="00684C94"/>
    <w:rsid w:val="006852F6"/>
    <w:rsid w:val="006947A9"/>
    <w:rsid w:val="006A4A95"/>
    <w:rsid w:val="006A65E3"/>
    <w:rsid w:val="006C53D2"/>
    <w:rsid w:val="006F3C86"/>
    <w:rsid w:val="006F4A76"/>
    <w:rsid w:val="006F798C"/>
    <w:rsid w:val="007150EB"/>
    <w:rsid w:val="00726C77"/>
    <w:rsid w:val="007347AA"/>
    <w:rsid w:val="00741AD8"/>
    <w:rsid w:val="00742784"/>
    <w:rsid w:val="0075346D"/>
    <w:rsid w:val="007607EA"/>
    <w:rsid w:val="007662FD"/>
    <w:rsid w:val="00785791"/>
    <w:rsid w:val="00786B94"/>
    <w:rsid w:val="00791B45"/>
    <w:rsid w:val="007A5262"/>
    <w:rsid w:val="007B6B90"/>
    <w:rsid w:val="007C0E8E"/>
    <w:rsid w:val="007D4303"/>
    <w:rsid w:val="007E72A2"/>
    <w:rsid w:val="007F143C"/>
    <w:rsid w:val="007F7643"/>
    <w:rsid w:val="0080120B"/>
    <w:rsid w:val="008368E8"/>
    <w:rsid w:val="00851A59"/>
    <w:rsid w:val="00853F56"/>
    <w:rsid w:val="00870C22"/>
    <w:rsid w:val="00872FA6"/>
    <w:rsid w:val="008732D9"/>
    <w:rsid w:val="00875BA5"/>
    <w:rsid w:val="0088071A"/>
    <w:rsid w:val="00886C31"/>
    <w:rsid w:val="008970BF"/>
    <w:rsid w:val="008970F1"/>
    <w:rsid w:val="008A168F"/>
    <w:rsid w:val="008C32DD"/>
    <w:rsid w:val="008C3B20"/>
    <w:rsid w:val="008C58F8"/>
    <w:rsid w:val="008C793F"/>
    <w:rsid w:val="008D561D"/>
    <w:rsid w:val="008E0132"/>
    <w:rsid w:val="008E0CA3"/>
    <w:rsid w:val="008E632C"/>
    <w:rsid w:val="00904D2D"/>
    <w:rsid w:val="00914AF3"/>
    <w:rsid w:val="009252B0"/>
    <w:rsid w:val="00927C7B"/>
    <w:rsid w:val="00937882"/>
    <w:rsid w:val="00977DFA"/>
    <w:rsid w:val="009944D3"/>
    <w:rsid w:val="009964ED"/>
    <w:rsid w:val="009A0649"/>
    <w:rsid w:val="009A4789"/>
    <w:rsid w:val="009A4F3D"/>
    <w:rsid w:val="009B2930"/>
    <w:rsid w:val="009B64CC"/>
    <w:rsid w:val="009C651A"/>
    <w:rsid w:val="009D7A14"/>
    <w:rsid w:val="00A1102C"/>
    <w:rsid w:val="00A26879"/>
    <w:rsid w:val="00A30B81"/>
    <w:rsid w:val="00A40555"/>
    <w:rsid w:val="00A42436"/>
    <w:rsid w:val="00A448BE"/>
    <w:rsid w:val="00A51316"/>
    <w:rsid w:val="00A75B47"/>
    <w:rsid w:val="00AA2F86"/>
    <w:rsid w:val="00AE221D"/>
    <w:rsid w:val="00AF0B0D"/>
    <w:rsid w:val="00AF5772"/>
    <w:rsid w:val="00B012B4"/>
    <w:rsid w:val="00B06355"/>
    <w:rsid w:val="00B1373E"/>
    <w:rsid w:val="00B25EA5"/>
    <w:rsid w:val="00B37DE2"/>
    <w:rsid w:val="00B57E68"/>
    <w:rsid w:val="00B66EBC"/>
    <w:rsid w:val="00B75AE9"/>
    <w:rsid w:val="00B77497"/>
    <w:rsid w:val="00B90166"/>
    <w:rsid w:val="00BA0099"/>
    <w:rsid w:val="00BA03FD"/>
    <w:rsid w:val="00BA37B1"/>
    <w:rsid w:val="00BA481B"/>
    <w:rsid w:val="00BB019D"/>
    <w:rsid w:val="00BB243C"/>
    <w:rsid w:val="00BB501C"/>
    <w:rsid w:val="00BD5C54"/>
    <w:rsid w:val="00BE0714"/>
    <w:rsid w:val="00BE54BA"/>
    <w:rsid w:val="00C15682"/>
    <w:rsid w:val="00C37B0C"/>
    <w:rsid w:val="00C425CD"/>
    <w:rsid w:val="00C554B0"/>
    <w:rsid w:val="00C654ED"/>
    <w:rsid w:val="00C72245"/>
    <w:rsid w:val="00C8041E"/>
    <w:rsid w:val="00CB4AFF"/>
    <w:rsid w:val="00CB6D53"/>
    <w:rsid w:val="00CD0120"/>
    <w:rsid w:val="00CD4A21"/>
    <w:rsid w:val="00CD7341"/>
    <w:rsid w:val="00CE220D"/>
    <w:rsid w:val="00CE4EE1"/>
    <w:rsid w:val="00CF4889"/>
    <w:rsid w:val="00CF6748"/>
    <w:rsid w:val="00D0509C"/>
    <w:rsid w:val="00D11594"/>
    <w:rsid w:val="00D16B94"/>
    <w:rsid w:val="00D3194F"/>
    <w:rsid w:val="00D4654D"/>
    <w:rsid w:val="00D56754"/>
    <w:rsid w:val="00D70106"/>
    <w:rsid w:val="00D7446B"/>
    <w:rsid w:val="00D816EA"/>
    <w:rsid w:val="00D94038"/>
    <w:rsid w:val="00DA18FB"/>
    <w:rsid w:val="00DB0F2A"/>
    <w:rsid w:val="00DC06CB"/>
    <w:rsid w:val="00DC0D9E"/>
    <w:rsid w:val="00DC5966"/>
    <w:rsid w:val="00DD39BE"/>
    <w:rsid w:val="00DD69D5"/>
    <w:rsid w:val="00DF0AE1"/>
    <w:rsid w:val="00DF6187"/>
    <w:rsid w:val="00E0178C"/>
    <w:rsid w:val="00E06032"/>
    <w:rsid w:val="00E1186C"/>
    <w:rsid w:val="00E1479E"/>
    <w:rsid w:val="00E16C76"/>
    <w:rsid w:val="00E21112"/>
    <w:rsid w:val="00E26B39"/>
    <w:rsid w:val="00E32B24"/>
    <w:rsid w:val="00E35339"/>
    <w:rsid w:val="00E35554"/>
    <w:rsid w:val="00E42CC6"/>
    <w:rsid w:val="00E45E57"/>
    <w:rsid w:val="00E543B3"/>
    <w:rsid w:val="00E66884"/>
    <w:rsid w:val="00E73BFA"/>
    <w:rsid w:val="00E86C79"/>
    <w:rsid w:val="00EB6193"/>
    <w:rsid w:val="00EC2773"/>
    <w:rsid w:val="00ED1280"/>
    <w:rsid w:val="00ED283C"/>
    <w:rsid w:val="00EE66E5"/>
    <w:rsid w:val="00EF3BB2"/>
    <w:rsid w:val="00EF42AC"/>
    <w:rsid w:val="00F16FD3"/>
    <w:rsid w:val="00F17254"/>
    <w:rsid w:val="00F22308"/>
    <w:rsid w:val="00F245E1"/>
    <w:rsid w:val="00F40E79"/>
    <w:rsid w:val="00F4333C"/>
    <w:rsid w:val="00F47610"/>
    <w:rsid w:val="00F62A25"/>
    <w:rsid w:val="00F64BE6"/>
    <w:rsid w:val="00F75292"/>
    <w:rsid w:val="00F87376"/>
    <w:rsid w:val="00F93326"/>
    <w:rsid w:val="00FB5572"/>
    <w:rsid w:val="00FD4FC2"/>
    <w:rsid w:val="00FF1627"/>
    <w:rsid w:val="00FF5394"/>
    <w:rsid w:val="00FF5E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220A93"/>
  <w15:docId w15:val="{6D27C1EF-4ED3-4AA6-9E50-05FFF5A4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816E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CharCharCharCharChar1Char">
    <w:name w:val="Char Char Char Char Char Char1 Char"/>
    <w:basedOn w:val="a"/>
    <w:rsid w:val="00D816EA"/>
    <w:rPr>
      <w:rFonts w:ascii="Tahoma" w:hAnsi="Tahoma"/>
      <w:sz w:val="24"/>
      <w:szCs w:val="20"/>
    </w:rPr>
  </w:style>
  <w:style w:type="paragraph" w:styleId="a3">
    <w:name w:val="Document Map"/>
    <w:basedOn w:val="a"/>
    <w:semiHidden/>
    <w:rsid w:val="00D816EA"/>
    <w:pPr>
      <w:shd w:val="clear" w:color="auto" w:fill="000080"/>
    </w:pPr>
  </w:style>
  <w:style w:type="paragraph" w:styleId="a4">
    <w:name w:val="header"/>
    <w:basedOn w:val="a"/>
    <w:link w:val="a5"/>
    <w:rsid w:val="007150EB"/>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rsid w:val="007150EB"/>
    <w:rPr>
      <w:kern w:val="2"/>
      <w:sz w:val="18"/>
      <w:szCs w:val="18"/>
    </w:rPr>
  </w:style>
  <w:style w:type="paragraph" w:styleId="a6">
    <w:name w:val="footer"/>
    <w:basedOn w:val="a"/>
    <w:link w:val="a7"/>
    <w:uiPriority w:val="99"/>
    <w:rsid w:val="007150EB"/>
    <w:pPr>
      <w:tabs>
        <w:tab w:val="center" w:pos="4153"/>
        <w:tab w:val="right" w:pos="8306"/>
      </w:tabs>
      <w:snapToGrid w:val="0"/>
      <w:jc w:val="left"/>
    </w:pPr>
    <w:rPr>
      <w:sz w:val="18"/>
      <w:szCs w:val="18"/>
    </w:rPr>
  </w:style>
  <w:style w:type="character" w:customStyle="1" w:styleId="a7">
    <w:name w:val="页脚 字符"/>
    <w:link w:val="a6"/>
    <w:uiPriority w:val="99"/>
    <w:rsid w:val="007150EB"/>
    <w:rPr>
      <w:kern w:val="2"/>
      <w:sz w:val="18"/>
      <w:szCs w:val="18"/>
    </w:rPr>
  </w:style>
  <w:style w:type="paragraph" w:styleId="a8">
    <w:name w:val="List Paragraph"/>
    <w:basedOn w:val="a"/>
    <w:uiPriority w:val="34"/>
    <w:qFormat/>
    <w:rsid w:val="00D94038"/>
    <w:pPr>
      <w:ind w:firstLineChars="200" w:firstLine="420"/>
    </w:pPr>
    <w:rPr>
      <w:rFonts w:ascii="Calibri" w:hAnsi="Calibri"/>
      <w:szCs w:val="22"/>
    </w:rPr>
  </w:style>
  <w:style w:type="paragraph" w:styleId="a9">
    <w:name w:val="Balloon Text"/>
    <w:basedOn w:val="a"/>
    <w:link w:val="aa"/>
    <w:rsid w:val="00C72245"/>
    <w:rPr>
      <w:sz w:val="18"/>
      <w:szCs w:val="18"/>
    </w:rPr>
  </w:style>
  <w:style w:type="character" w:customStyle="1" w:styleId="aa">
    <w:name w:val="批注框文本 字符"/>
    <w:basedOn w:val="a0"/>
    <w:link w:val="a9"/>
    <w:rsid w:val="00C72245"/>
    <w:rPr>
      <w:kern w:val="2"/>
      <w:sz w:val="18"/>
      <w:szCs w:val="18"/>
    </w:rPr>
  </w:style>
  <w:style w:type="paragraph" w:styleId="ab">
    <w:name w:val="Normal (Web)"/>
    <w:basedOn w:val="a"/>
    <w:uiPriority w:val="99"/>
    <w:semiHidden/>
    <w:unhideWhenUsed/>
    <w:rsid w:val="00047A84"/>
    <w:pPr>
      <w:widowControl/>
      <w:spacing w:before="100" w:beforeAutospacing="1" w:after="100" w:afterAutospacing="1"/>
      <w:jc w:val="left"/>
    </w:pPr>
    <w:rPr>
      <w:rFonts w:ascii="宋体" w:hAnsi="宋体" w:cs="宋体"/>
      <w:kern w:val="0"/>
      <w:sz w:val="24"/>
    </w:rPr>
  </w:style>
  <w:style w:type="paragraph" w:styleId="ac">
    <w:name w:val="Date"/>
    <w:basedOn w:val="a"/>
    <w:next w:val="a"/>
    <w:link w:val="ad"/>
    <w:semiHidden/>
    <w:unhideWhenUsed/>
    <w:rsid w:val="00F64BE6"/>
    <w:pPr>
      <w:ind w:leftChars="2500" w:left="100"/>
    </w:pPr>
  </w:style>
  <w:style w:type="character" w:customStyle="1" w:styleId="ad">
    <w:name w:val="日期 字符"/>
    <w:basedOn w:val="a0"/>
    <w:link w:val="ac"/>
    <w:semiHidden/>
    <w:rsid w:val="00F64BE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812081">
      <w:bodyDiv w:val="1"/>
      <w:marLeft w:val="0"/>
      <w:marRight w:val="0"/>
      <w:marTop w:val="0"/>
      <w:marBottom w:val="0"/>
      <w:divBdr>
        <w:top w:val="none" w:sz="0" w:space="0" w:color="auto"/>
        <w:left w:val="none" w:sz="0" w:space="0" w:color="auto"/>
        <w:bottom w:val="none" w:sz="0" w:space="0" w:color="auto"/>
        <w:right w:val="none" w:sz="0" w:space="0" w:color="auto"/>
      </w:divBdr>
    </w:div>
    <w:div w:id="408310608">
      <w:bodyDiv w:val="1"/>
      <w:marLeft w:val="0"/>
      <w:marRight w:val="0"/>
      <w:marTop w:val="0"/>
      <w:marBottom w:val="0"/>
      <w:divBdr>
        <w:top w:val="none" w:sz="0" w:space="0" w:color="auto"/>
        <w:left w:val="none" w:sz="0" w:space="0" w:color="auto"/>
        <w:bottom w:val="none" w:sz="0" w:space="0" w:color="auto"/>
        <w:right w:val="none" w:sz="0" w:space="0" w:color="auto"/>
      </w:divBdr>
    </w:div>
    <w:div w:id="556010277">
      <w:bodyDiv w:val="1"/>
      <w:marLeft w:val="0"/>
      <w:marRight w:val="0"/>
      <w:marTop w:val="0"/>
      <w:marBottom w:val="0"/>
      <w:divBdr>
        <w:top w:val="none" w:sz="0" w:space="0" w:color="auto"/>
        <w:left w:val="none" w:sz="0" w:space="0" w:color="auto"/>
        <w:bottom w:val="none" w:sz="0" w:space="0" w:color="auto"/>
        <w:right w:val="none" w:sz="0" w:space="0" w:color="auto"/>
      </w:divBdr>
    </w:div>
    <w:div w:id="1196430874">
      <w:bodyDiv w:val="1"/>
      <w:marLeft w:val="0"/>
      <w:marRight w:val="0"/>
      <w:marTop w:val="0"/>
      <w:marBottom w:val="0"/>
      <w:divBdr>
        <w:top w:val="none" w:sz="0" w:space="0" w:color="auto"/>
        <w:left w:val="none" w:sz="0" w:space="0" w:color="auto"/>
        <w:bottom w:val="none" w:sz="0" w:space="0" w:color="auto"/>
        <w:right w:val="none" w:sz="0" w:space="0" w:color="auto"/>
      </w:divBdr>
    </w:div>
    <w:div w:id="163790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7.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15</Pages>
  <Words>1461</Words>
  <Characters>8329</Characters>
  <Application>Microsoft Office Word</Application>
  <DocSecurity>0</DocSecurity>
  <Lines>69</Lines>
  <Paragraphs>19</Paragraphs>
  <ScaleCrop>false</ScaleCrop>
  <Company>微软用户</Company>
  <LinksUpToDate>false</LinksUpToDate>
  <CharactersWithSpaces>9771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《工程项目全过程管理-实战培训与研讨》大纲</dc:title>
  <dc:creator>微软中国</dc:creator>
  <cp:lastModifiedBy>隋继周</cp:lastModifiedBy>
  <cp:revision>8</cp:revision>
  <dcterms:created xsi:type="dcterms:W3CDTF">2020-08-05T08:43:00Z</dcterms:created>
  <dcterms:modified xsi:type="dcterms:W3CDTF">2021-01-29T01:18:00Z</dcterms:modified>
</cp:coreProperties>
</file>